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000000" w:rsidRDefault="00EA1D32" w:rsidP="00CB17F2">
      <w:pPr>
        <w:autoSpaceDE/>
        <w:autoSpaceDN/>
        <w:jc w:val="center"/>
        <w:rPr>
          <w:rFonts w:eastAsia="Times New Roman"/>
          <w:color w:val="000000"/>
          <w:sz w:val="20"/>
          <w:szCs w:val="20"/>
        </w:rPr>
      </w:pPr>
      <w:bookmarkStart w:id="0" w:name="_GoBack"/>
      <w:r>
        <w:rPr>
          <w:rStyle w:val="sden1"/>
          <w:rFonts w:eastAsia="Times New Roman"/>
        </w:rPr>
        <w:t>ORDIN nr. 6.060 din 29 august 2025</w:t>
      </w:r>
    </w:p>
    <w:p w:rsidR="00000000" w:rsidRDefault="00EA1D32" w:rsidP="00CB17F2">
      <w:pPr>
        <w:pStyle w:val="shdr"/>
        <w:jc w:val="center"/>
      </w:pPr>
      <w:r>
        <w:t>privind organizarea şi desfăşurarea admiterii în învăţământul liceal pentru anul şcolar 2026-2027</w:t>
      </w:r>
    </w:p>
    <w:bookmarkEnd w:id="0"/>
    <w:p w:rsidR="00CB17F2" w:rsidRDefault="00CB17F2" w:rsidP="00CB17F2">
      <w:pPr>
        <w:pStyle w:val="shdr"/>
        <w:jc w:val="center"/>
      </w:pPr>
    </w:p>
    <w:tbl>
      <w:tblPr>
        <w:tblW w:w="0" w:type="auto"/>
        <w:tblCellSpacing w:w="15" w:type="dxa"/>
        <w:tblInd w:w="144" w:type="dxa"/>
        <w:tblCellMar>
          <w:left w:w="0" w:type="dxa"/>
          <w:right w:w="0" w:type="dxa"/>
        </w:tblCellMar>
        <w:tblLook w:val="04A0" w:firstRow="1" w:lastRow="0" w:firstColumn="1" w:lastColumn="0" w:noHBand="0" w:noVBand="1"/>
      </w:tblPr>
      <w:tblGrid>
        <w:gridCol w:w="967"/>
        <w:gridCol w:w="4335"/>
      </w:tblGrid>
      <w:tr w:rsidR="00000000">
        <w:trPr>
          <w:tblCellSpacing w:w="15" w:type="dxa"/>
        </w:trPr>
        <w:tc>
          <w:tcPr>
            <w:tcW w:w="0" w:type="auto"/>
            <w:hideMark/>
          </w:tcPr>
          <w:p w:rsidR="00000000" w:rsidRDefault="00EA1D32">
            <w:pPr>
              <w:autoSpaceDE/>
              <w:autoSpaceDN/>
              <w:jc w:val="both"/>
              <w:rPr>
                <w:rFonts w:eastAsia="Times New Roman"/>
                <w:color w:val="000000"/>
                <w:sz w:val="20"/>
                <w:szCs w:val="20"/>
              </w:rPr>
            </w:pPr>
            <w:r>
              <w:rPr>
                <w:rStyle w:val="semtttl1"/>
                <w:rFonts w:eastAsia="Times New Roman"/>
              </w:rPr>
              <w:t xml:space="preserve">EMITENT </w:t>
            </w:r>
          </w:p>
        </w:tc>
        <w:tc>
          <w:tcPr>
            <w:tcW w:w="0" w:type="auto"/>
            <w:hideMark/>
          </w:tcPr>
          <w:p w:rsidR="00000000" w:rsidRDefault="00EA1D32">
            <w:pPr>
              <w:autoSpaceDE/>
              <w:autoSpaceDN/>
              <w:jc w:val="both"/>
              <w:rPr>
                <w:rFonts w:eastAsia="Times New Roman"/>
                <w:color w:val="000000"/>
                <w:sz w:val="20"/>
                <w:szCs w:val="20"/>
              </w:rPr>
            </w:pPr>
            <w:r>
              <w:rPr>
                <w:rFonts w:eastAsia="Times New Roman" w:hAnsi="Symbol"/>
                <w:b/>
                <w:bCs/>
                <w:color w:val="006400"/>
                <w:szCs w:val="18"/>
                <w:shd w:val="clear" w:color="auto" w:fill="FFFFFF"/>
              </w:rPr>
              <w:t></w:t>
            </w:r>
            <w:r>
              <w:rPr>
                <w:rFonts w:eastAsia="Times New Roman"/>
                <w:b/>
                <w:bCs/>
                <w:color w:val="006400"/>
                <w:szCs w:val="18"/>
                <w:shd w:val="clear" w:color="auto" w:fill="FFFFFF"/>
              </w:rPr>
              <w:t xml:space="preserve">  </w:t>
            </w:r>
            <w:r>
              <w:rPr>
                <w:rStyle w:val="semtbdy1"/>
                <w:rFonts w:eastAsia="Times New Roman"/>
              </w:rPr>
              <w:t>MINISTERUL EDUCAŢIEI ŞI CERCETĂRII</w:t>
            </w:r>
          </w:p>
        </w:tc>
      </w:tr>
    </w:tbl>
    <w:p w:rsidR="00000000" w:rsidRDefault="00EA1D32">
      <w:pPr>
        <w:autoSpaceDE/>
        <w:autoSpaceDN/>
        <w:jc w:val="both"/>
        <w:rPr>
          <w:rFonts w:eastAsia="Times New Roman"/>
          <w:color w:val="000000"/>
          <w:sz w:val="20"/>
          <w:szCs w:val="20"/>
        </w:rPr>
      </w:pPr>
      <w:r>
        <w:rPr>
          <w:rStyle w:val="spubttl"/>
          <w:rFonts w:eastAsia="Times New Roman" w:cs="Arial"/>
        </w:rPr>
        <w:t xml:space="preserve">Publicat în  </w:t>
      </w:r>
      <w:r>
        <w:rPr>
          <w:rStyle w:val="spubbdy1"/>
          <w:rFonts w:eastAsia="Times New Roman" w:cs="Arial"/>
        </w:rPr>
        <w:t>MONITORUL OFICIAL nr. 825 din 8 septembrie 2025</w:t>
      </w:r>
    </w:p>
    <w:p w:rsidR="00000000" w:rsidRDefault="00EA1D32">
      <w:pPr>
        <w:pStyle w:val="spar"/>
        <w:jc w:val="both"/>
        <w:rPr>
          <w:rFonts w:ascii="Verdana" w:hAnsi="Verdana"/>
          <w:color w:val="000000"/>
          <w:sz w:val="20"/>
          <w:szCs w:val="20"/>
        </w:rPr>
      </w:pPr>
      <w:r>
        <w:rPr>
          <w:rFonts w:ascii="Verdana" w:hAnsi="Verdana"/>
          <w:b/>
          <w:bCs/>
          <w:color w:val="000000"/>
          <w:sz w:val="20"/>
          <w:szCs w:val="20"/>
        </w:rPr>
        <w:t>Data intrării în vigoare 08-09-2025</w:t>
      </w:r>
    </w:p>
    <w:p w:rsidR="00000000" w:rsidRDefault="00EA1D32">
      <w:pPr>
        <w:pStyle w:val="spar"/>
        <w:jc w:val="both"/>
        <w:rPr>
          <w:rFonts w:ascii="Verdana" w:hAnsi="Verdana"/>
          <w:color w:val="000000"/>
          <w:sz w:val="20"/>
          <w:szCs w:val="20"/>
        </w:rPr>
      </w:pPr>
      <w:r>
        <w:rPr>
          <w:rFonts w:ascii="Verdana" w:hAnsi="Verdana"/>
          <w:b/>
          <w:bCs/>
          <w:color w:val="000000"/>
          <w:sz w:val="20"/>
          <w:szCs w:val="20"/>
        </w:rPr>
        <w:t>Formă consolidată valabilă la data 12-12-2025</w:t>
      </w:r>
    </w:p>
    <w:p w:rsidR="00000000" w:rsidRDefault="00EA1D32">
      <w:pPr>
        <w:pStyle w:val="spar"/>
        <w:jc w:val="both"/>
        <w:rPr>
          <w:rFonts w:ascii="Verdana" w:hAnsi="Verdana"/>
          <w:color w:val="000000"/>
          <w:sz w:val="20"/>
          <w:szCs w:val="20"/>
        </w:rPr>
      </w:pPr>
      <w:r>
        <w:rPr>
          <w:rFonts w:ascii="Verdana" w:hAnsi="Verdana"/>
          <w:b/>
          <w:bCs/>
          <w:color w:val="000000"/>
          <w:sz w:val="20"/>
          <w:szCs w:val="20"/>
        </w:rPr>
        <w:t>Prezenta formă consolidată este valabilă începând cu data de 08-09-2025 până la data de 12-12-2025</w:t>
      </w:r>
    </w:p>
    <w:p w:rsidR="00000000" w:rsidRDefault="00EA1D32">
      <w:pPr>
        <w:autoSpaceDE/>
        <w:autoSpaceDN/>
        <w:ind w:left="225"/>
        <w:jc w:val="both"/>
        <w:rPr>
          <w:rStyle w:val="spar3"/>
          <w:rFonts w:eastAsia="Times New Roman"/>
        </w:rPr>
      </w:pPr>
      <w:r>
        <w:rPr>
          <w:rStyle w:val="spar3"/>
          <w:rFonts w:eastAsia="Times New Roman"/>
        </w:rPr>
        <w:t>Având în vedere:</w:t>
      </w:r>
    </w:p>
    <w:p w:rsidR="00000000" w:rsidRDefault="00EA1D32">
      <w:pPr>
        <w:autoSpaceDE/>
        <w:autoSpaceDN/>
        <w:ind w:left="225"/>
        <w:jc w:val="both"/>
        <w:divId w:val="22022187"/>
      </w:pPr>
      <w:r>
        <w:rPr>
          <w:rStyle w:val="slinttl1"/>
          <w:rFonts w:eastAsia="Times New Roman"/>
        </w:rPr>
        <w:t>– </w:t>
      </w:r>
      <w:r>
        <w:rPr>
          <w:rStyle w:val="slinbdy"/>
          <w:rFonts w:eastAsia="Times New Roman"/>
        </w:rPr>
        <w:t xml:space="preserve">prevederile </w:t>
      </w:r>
      <w:r>
        <w:rPr>
          <w:rStyle w:val="slinbdy"/>
          <w:rFonts w:eastAsia="Times New Roman"/>
          <w:color w:val="0000FF"/>
          <w:u w:val="single"/>
        </w:rPr>
        <w:t>art. 23 alin. (1) lit. f)</w:t>
      </w:r>
      <w:r>
        <w:rPr>
          <w:rStyle w:val="slinbdy"/>
          <w:rFonts w:eastAsia="Times New Roman"/>
        </w:rPr>
        <w:t xml:space="preserve">, </w:t>
      </w:r>
      <w:r>
        <w:rPr>
          <w:rStyle w:val="slinbdy"/>
          <w:rFonts w:eastAsia="Times New Roman"/>
          <w:color w:val="0000FF"/>
          <w:u w:val="single"/>
        </w:rPr>
        <w:t>alin. (3)</w:t>
      </w:r>
      <w:r>
        <w:rPr>
          <w:rStyle w:val="slinbdy"/>
          <w:rFonts w:eastAsia="Times New Roman"/>
        </w:rPr>
        <w:t xml:space="preserve">, </w:t>
      </w:r>
      <w:r>
        <w:rPr>
          <w:rStyle w:val="slinbdy"/>
          <w:rFonts w:eastAsia="Times New Roman"/>
          <w:color w:val="0000FF"/>
          <w:u w:val="single"/>
        </w:rPr>
        <w:t>(4)</w:t>
      </w:r>
      <w:r>
        <w:rPr>
          <w:rStyle w:val="slinbdy"/>
          <w:rFonts w:eastAsia="Times New Roman"/>
        </w:rPr>
        <w:t xml:space="preserve">, </w:t>
      </w:r>
      <w:r>
        <w:rPr>
          <w:rStyle w:val="slinbdy"/>
          <w:rFonts w:eastAsia="Times New Roman"/>
          <w:color w:val="0000FF"/>
          <w:u w:val="single"/>
        </w:rPr>
        <w:t>(</w:t>
      </w:r>
      <w:r>
        <w:rPr>
          <w:rStyle w:val="slinbdy"/>
          <w:rFonts w:eastAsia="Times New Roman"/>
          <w:color w:val="0000FF"/>
          <w:u w:val="single"/>
        </w:rPr>
        <w:t>5)</w:t>
      </w:r>
      <w:r>
        <w:rPr>
          <w:rStyle w:val="slinbdy"/>
          <w:rFonts w:eastAsia="Times New Roman"/>
        </w:rPr>
        <w:t xml:space="preserve">, </w:t>
      </w:r>
      <w:r>
        <w:rPr>
          <w:rStyle w:val="slinbdy"/>
          <w:rFonts w:eastAsia="Times New Roman"/>
          <w:color w:val="0000FF"/>
          <w:u w:val="single"/>
        </w:rPr>
        <w:t>(6)</w:t>
      </w:r>
      <w:r>
        <w:rPr>
          <w:rStyle w:val="slinbdy"/>
          <w:rFonts w:eastAsia="Times New Roman"/>
        </w:rPr>
        <w:t xml:space="preserve"> şi </w:t>
      </w:r>
      <w:r>
        <w:rPr>
          <w:rStyle w:val="slinbdy"/>
          <w:rFonts w:eastAsia="Times New Roman"/>
          <w:color w:val="0000FF"/>
          <w:u w:val="single"/>
        </w:rPr>
        <w:t>(9)</w:t>
      </w:r>
      <w:r>
        <w:rPr>
          <w:rStyle w:val="slinbdy"/>
          <w:rFonts w:eastAsia="Times New Roman"/>
        </w:rPr>
        <w:t xml:space="preserve">, </w:t>
      </w:r>
      <w:r>
        <w:rPr>
          <w:rStyle w:val="slinbdy"/>
          <w:rFonts w:eastAsia="Times New Roman"/>
          <w:color w:val="0000FF"/>
          <w:u w:val="single"/>
        </w:rPr>
        <w:t>art. 72 alin. (6)</w:t>
      </w:r>
      <w:r>
        <w:rPr>
          <w:rStyle w:val="slinbdy"/>
          <w:rFonts w:eastAsia="Times New Roman"/>
        </w:rPr>
        <w:t xml:space="preserve">, </w:t>
      </w:r>
      <w:r>
        <w:rPr>
          <w:rStyle w:val="slinbdy"/>
          <w:rFonts w:eastAsia="Times New Roman"/>
          <w:color w:val="0000FF"/>
          <w:u w:val="single"/>
        </w:rPr>
        <w:t>art. 101 alin. (13)</w:t>
      </w:r>
      <w:r>
        <w:rPr>
          <w:rStyle w:val="slinbdy"/>
          <w:rFonts w:eastAsia="Times New Roman"/>
        </w:rPr>
        <w:t xml:space="preserve">, </w:t>
      </w:r>
      <w:r>
        <w:rPr>
          <w:rStyle w:val="slinbdy"/>
          <w:rFonts w:eastAsia="Times New Roman"/>
          <w:color w:val="0000FF"/>
          <w:u w:val="single"/>
        </w:rPr>
        <w:t>art. 113 alin. (2)</w:t>
      </w:r>
      <w:r>
        <w:rPr>
          <w:rStyle w:val="slinbdy"/>
          <w:rFonts w:eastAsia="Times New Roman"/>
        </w:rPr>
        <w:t xml:space="preserve">, </w:t>
      </w:r>
      <w:r>
        <w:rPr>
          <w:rStyle w:val="slinbdy"/>
          <w:rFonts w:eastAsia="Times New Roman"/>
          <w:color w:val="0000FF"/>
          <w:u w:val="single"/>
        </w:rPr>
        <w:t>art. 115 alin. (2) lit. h)</w:t>
      </w:r>
      <w:r>
        <w:rPr>
          <w:rStyle w:val="slinbdy"/>
          <w:rFonts w:eastAsia="Times New Roman"/>
        </w:rPr>
        <w:t xml:space="preserve">, </w:t>
      </w:r>
      <w:r>
        <w:rPr>
          <w:rStyle w:val="slinbdy"/>
          <w:rFonts w:eastAsia="Times New Roman"/>
          <w:color w:val="0000FF"/>
          <w:u w:val="single"/>
        </w:rPr>
        <w:t>art. 248 alin. (4)</w:t>
      </w:r>
      <w:r>
        <w:rPr>
          <w:rStyle w:val="slinbdy"/>
          <w:rFonts w:eastAsia="Times New Roman"/>
        </w:rPr>
        <w:t xml:space="preserve"> şi ale </w:t>
      </w:r>
      <w:r>
        <w:rPr>
          <w:rStyle w:val="slinbdy"/>
          <w:rFonts w:eastAsia="Times New Roman"/>
          <w:color w:val="0000FF"/>
          <w:u w:val="single"/>
        </w:rPr>
        <w:t>art. 250 alin. (1) lit. a) din Legea învăţământului preuniversitar nr. 198/2023</w:t>
      </w:r>
      <w:r>
        <w:rPr>
          <w:rStyle w:val="slinbdy"/>
          <w:rFonts w:eastAsia="Times New Roman"/>
        </w:rPr>
        <w:t>, cu modificările şi completările ulterioare;</w:t>
      </w:r>
    </w:p>
    <w:p w:rsidR="00000000" w:rsidRDefault="00EA1D32">
      <w:pPr>
        <w:autoSpaceDE/>
        <w:autoSpaceDN/>
        <w:ind w:left="225"/>
        <w:jc w:val="both"/>
        <w:divId w:val="1761098877"/>
        <w:rPr>
          <w:rFonts w:eastAsia="Times New Roman"/>
          <w:color w:val="000000"/>
          <w:sz w:val="20"/>
          <w:szCs w:val="20"/>
          <w:shd w:val="clear" w:color="auto" w:fill="FFFFFF"/>
        </w:rPr>
      </w:pPr>
      <w:r>
        <w:rPr>
          <w:rStyle w:val="slinttl1"/>
          <w:rFonts w:eastAsia="Times New Roman"/>
        </w:rPr>
        <w:t>– </w:t>
      </w:r>
      <w:r>
        <w:rPr>
          <w:rStyle w:val="slinbdy"/>
          <w:rFonts w:eastAsia="Times New Roman"/>
        </w:rPr>
        <w:t xml:space="preserve">prevederile </w:t>
      </w:r>
      <w:r>
        <w:rPr>
          <w:rStyle w:val="slinbdy"/>
          <w:rFonts w:eastAsia="Times New Roman"/>
          <w:color w:val="0000FF"/>
          <w:u w:val="single"/>
        </w:rPr>
        <w:t>Regulamentului (UE) 2016/679</w:t>
      </w:r>
      <w:r>
        <w:rPr>
          <w:rStyle w:val="slinbdy"/>
          <w:rFonts w:eastAsia="Times New Roman"/>
        </w:rPr>
        <w:t xml:space="preserve"> al Parlamentului European şi al Consiliului din 27 aprilie 2016 privind protecţia persoanelor fizice în ceea ce priveşte prelucrarea datelor cu caracter personal şi privind libera circulaţie a acestor date şi de a</w:t>
      </w:r>
      <w:r>
        <w:rPr>
          <w:rStyle w:val="slinbdy"/>
          <w:rFonts w:eastAsia="Times New Roman"/>
        </w:rPr>
        <w:t xml:space="preserve">brogare a </w:t>
      </w:r>
      <w:r>
        <w:rPr>
          <w:rStyle w:val="slinbdy"/>
          <w:rFonts w:eastAsia="Times New Roman"/>
          <w:color w:val="0000FF"/>
          <w:u w:val="single"/>
        </w:rPr>
        <w:t>Directivei 95/46/CE</w:t>
      </w:r>
      <w:r>
        <w:rPr>
          <w:rStyle w:val="slinbdy"/>
          <w:rFonts w:eastAsia="Times New Roman"/>
        </w:rPr>
        <w:t xml:space="preserve"> (Regulamentul general privind protecţia datelor);</w:t>
      </w:r>
    </w:p>
    <w:p w:rsidR="00000000" w:rsidRDefault="00EA1D32">
      <w:pPr>
        <w:autoSpaceDE/>
        <w:autoSpaceDN/>
        <w:ind w:left="225"/>
        <w:jc w:val="both"/>
        <w:divId w:val="407460208"/>
        <w:rPr>
          <w:rFonts w:eastAsia="Times New Roman"/>
          <w:color w:val="000000"/>
          <w:sz w:val="20"/>
          <w:szCs w:val="20"/>
          <w:shd w:val="clear" w:color="auto" w:fill="FFFFFF"/>
        </w:rPr>
      </w:pPr>
      <w:r>
        <w:rPr>
          <w:rStyle w:val="slinttl1"/>
          <w:rFonts w:eastAsia="Times New Roman"/>
        </w:rPr>
        <w:t>– </w:t>
      </w:r>
      <w:r>
        <w:rPr>
          <w:rStyle w:val="slinbdy"/>
          <w:rFonts w:eastAsia="Times New Roman"/>
        </w:rPr>
        <w:t xml:space="preserve">prevederile </w:t>
      </w:r>
      <w:r>
        <w:rPr>
          <w:rStyle w:val="slinbdy"/>
          <w:rFonts w:eastAsia="Times New Roman"/>
          <w:color w:val="0000FF"/>
          <w:u w:val="single"/>
        </w:rPr>
        <w:t>Ordinului ministrului educaţiei nr. 6.072/2023</w:t>
      </w:r>
      <w:r>
        <w:rPr>
          <w:rStyle w:val="slinbdy"/>
          <w:rFonts w:eastAsia="Times New Roman"/>
        </w:rPr>
        <w:t xml:space="preserve"> privind aprobarea unor măsuri tranzitorii aplicabile la nivelul sistemului naţional de învăţământ preuniversitar şi</w:t>
      </w:r>
      <w:r>
        <w:rPr>
          <w:rStyle w:val="slinbdy"/>
          <w:rFonts w:eastAsia="Times New Roman"/>
        </w:rPr>
        <w:t xml:space="preserve"> superior, cu modificările ulterioare;</w:t>
      </w:r>
    </w:p>
    <w:p w:rsidR="00000000" w:rsidRDefault="00EA1D32">
      <w:pPr>
        <w:autoSpaceDE/>
        <w:autoSpaceDN/>
        <w:ind w:left="225"/>
        <w:jc w:val="both"/>
        <w:divId w:val="1094664261"/>
        <w:rPr>
          <w:rFonts w:eastAsia="Times New Roman"/>
          <w:color w:val="000000"/>
          <w:sz w:val="20"/>
          <w:szCs w:val="20"/>
          <w:shd w:val="clear" w:color="auto" w:fill="FFFFFF"/>
        </w:rPr>
      </w:pPr>
      <w:r>
        <w:rPr>
          <w:rStyle w:val="slinttl1"/>
          <w:rFonts w:eastAsia="Times New Roman"/>
        </w:rPr>
        <w:t>– </w:t>
      </w:r>
      <w:r>
        <w:rPr>
          <w:rStyle w:val="slinbdy"/>
          <w:rFonts w:eastAsia="Times New Roman"/>
        </w:rPr>
        <w:t>Referatul de aprobare nr. 3.955/DGEPÎP din 8 august 2025 referitor la proiectul de ordin privind organizarea şi desfăşurarea admiterii în învăţământul liceal pentru anul şcolar 2026-2027,</w:t>
      </w:r>
    </w:p>
    <w:p w:rsidR="00000000" w:rsidRDefault="00EA1D32">
      <w:pPr>
        <w:autoSpaceDE/>
        <w:autoSpaceDN/>
        <w:jc w:val="both"/>
        <w:rPr>
          <w:rFonts w:eastAsia="Times New Roman"/>
          <w:color w:val="000000"/>
          <w:sz w:val="20"/>
          <w:szCs w:val="20"/>
        </w:rPr>
      </w:pPr>
      <w:r>
        <w:rPr>
          <w:rStyle w:val="spar3"/>
          <w:rFonts w:eastAsia="Times New Roman"/>
        </w:rPr>
        <w:t xml:space="preserve">în temeiul prevederilor </w:t>
      </w:r>
      <w:r>
        <w:rPr>
          <w:rStyle w:val="spar3"/>
          <w:rFonts w:eastAsia="Times New Roman"/>
          <w:color w:val="0000FF"/>
          <w:u w:val="single"/>
        </w:rPr>
        <w:t>art</w:t>
      </w:r>
      <w:r>
        <w:rPr>
          <w:rStyle w:val="spar3"/>
          <w:rFonts w:eastAsia="Times New Roman"/>
          <w:color w:val="0000FF"/>
          <w:u w:val="single"/>
        </w:rPr>
        <w:t>. 13 alin. (3) din Hotărârea Guvernului nr. 731/2024</w:t>
      </w:r>
      <w:r>
        <w:rPr>
          <w:rStyle w:val="spar3"/>
          <w:rFonts w:eastAsia="Times New Roman"/>
        </w:rPr>
        <w:t xml:space="preserve"> privind organizarea şi funcţionarea Ministerului Educaţiei şi Cercetării, cu modificările şi completările ulterioare,</w:t>
      </w:r>
    </w:p>
    <w:p w:rsidR="00000000" w:rsidRDefault="00EA1D32">
      <w:pPr>
        <w:pStyle w:val="spar"/>
        <w:jc w:val="both"/>
        <w:rPr>
          <w:rFonts w:ascii="Verdana" w:hAnsi="Verdana"/>
          <w:color w:val="000000"/>
          <w:sz w:val="20"/>
          <w:szCs w:val="20"/>
        </w:rPr>
      </w:pPr>
      <w:r>
        <w:rPr>
          <w:rFonts w:ascii="Verdana" w:hAnsi="Verdana"/>
          <w:color w:val="000000"/>
          <w:sz w:val="20"/>
          <w:szCs w:val="20"/>
        </w:rPr>
        <w:t>ministrul educaţiei şi cercetării emite prezentul ordin.</w:t>
      </w:r>
    </w:p>
    <w:p w:rsidR="00000000" w:rsidRDefault="00EA1D32">
      <w:pPr>
        <w:pStyle w:val="sartttl"/>
        <w:jc w:val="both"/>
        <w:divId w:val="486167105"/>
      </w:pPr>
      <w:r>
        <w:t>Articolul 1</w:t>
      </w:r>
    </w:p>
    <w:p w:rsidR="00000000" w:rsidRDefault="00EA1D32">
      <w:pPr>
        <w:autoSpaceDE/>
        <w:autoSpaceDN/>
        <w:jc w:val="both"/>
        <w:divId w:val="1143498678"/>
        <w:rPr>
          <w:rFonts w:eastAsia="Times New Roman"/>
          <w:color w:val="000000"/>
          <w:sz w:val="20"/>
          <w:szCs w:val="20"/>
          <w:shd w:val="clear" w:color="auto" w:fill="FFFFFF"/>
        </w:rPr>
      </w:pPr>
      <w:r>
        <w:rPr>
          <w:rStyle w:val="salnttl1"/>
          <w:rFonts w:eastAsia="Times New Roman"/>
        </w:rPr>
        <w:t>(1)</w:t>
      </w:r>
      <w:r>
        <w:rPr>
          <w:rStyle w:val="salnbdy"/>
          <w:rFonts w:eastAsia="Times New Roman"/>
        </w:rPr>
        <w:t xml:space="preserve">Se aprobă Calendarul admiterii în învăţământul liceal pentru anul şcolar 2026-2027, prevăzut în </w:t>
      </w:r>
      <w:r>
        <w:rPr>
          <w:rStyle w:val="salnbdy"/>
          <w:rFonts w:eastAsia="Times New Roman"/>
          <w:color w:val="0000FF"/>
          <w:u w:val="single"/>
        </w:rPr>
        <w:t>anexa nr. 1</w:t>
      </w:r>
      <w:r>
        <w:rPr>
          <w:rStyle w:val="salnbdy"/>
          <w:rFonts w:eastAsia="Times New Roman"/>
        </w:rPr>
        <w:t>.</w:t>
      </w:r>
    </w:p>
    <w:p w:rsidR="00000000" w:rsidRDefault="00EA1D32">
      <w:pPr>
        <w:autoSpaceDE/>
        <w:autoSpaceDN/>
        <w:jc w:val="both"/>
        <w:divId w:val="1706368243"/>
        <w:rPr>
          <w:rFonts w:eastAsia="Times New Roman"/>
          <w:color w:val="000000"/>
          <w:sz w:val="20"/>
          <w:szCs w:val="20"/>
          <w:shd w:val="clear" w:color="auto" w:fill="FFFFFF"/>
        </w:rPr>
      </w:pPr>
      <w:r>
        <w:rPr>
          <w:rStyle w:val="salnttl1"/>
          <w:rFonts w:eastAsia="Times New Roman"/>
        </w:rPr>
        <w:t>(2)</w:t>
      </w:r>
      <w:r>
        <w:rPr>
          <w:rStyle w:val="salnbdy"/>
          <w:rFonts w:eastAsia="Times New Roman"/>
        </w:rPr>
        <w:t xml:space="preserve"> Calendarul prevăzut la </w:t>
      </w:r>
      <w:r>
        <w:rPr>
          <w:rStyle w:val="slgi1"/>
          <w:rFonts w:eastAsia="Times New Roman"/>
        </w:rPr>
        <w:t>alin. (1)</w:t>
      </w:r>
      <w:r>
        <w:rPr>
          <w:rStyle w:val="salnbdy"/>
          <w:rFonts w:eastAsia="Times New Roman"/>
        </w:rPr>
        <w:t xml:space="preserve"> se aplică pentru admiterea în toate unităţile de învăţământ liceal de stat, precum şi pentru admiterea în unit</w:t>
      </w:r>
      <w:r>
        <w:rPr>
          <w:rStyle w:val="salnbdy"/>
          <w:rFonts w:eastAsia="Times New Roman"/>
        </w:rPr>
        <w:t>ăţile de învăţământ liceal particular, autorizate să funcţioneze provizoriu sau acreditate, care optează să organizeze şi să desfăşoare procesul de admitere conform prevederilor prezentului ordin.</w:t>
      </w:r>
    </w:p>
    <w:p w:rsidR="00000000" w:rsidRDefault="00EA1D32">
      <w:pPr>
        <w:pStyle w:val="sartttl"/>
        <w:jc w:val="both"/>
        <w:divId w:val="610748715"/>
      </w:pPr>
      <w:r>
        <w:t>Articolul 2</w:t>
      </w:r>
    </w:p>
    <w:p w:rsidR="00000000" w:rsidRDefault="00EA1D32">
      <w:pPr>
        <w:autoSpaceDE/>
        <w:autoSpaceDN/>
        <w:jc w:val="both"/>
        <w:divId w:val="907422523"/>
        <w:rPr>
          <w:rFonts w:eastAsia="Times New Roman"/>
          <w:color w:val="000000"/>
          <w:sz w:val="20"/>
          <w:szCs w:val="20"/>
          <w:shd w:val="clear" w:color="auto" w:fill="FFFFFF"/>
        </w:rPr>
      </w:pPr>
      <w:r>
        <w:rPr>
          <w:rStyle w:val="salnttl1"/>
          <w:rFonts w:eastAsia="Times New Roman"/>
        </w:rPr>
        <w:t>(1)</w:t>
      </w:r>
      <w:r>
        <w:rPr>
          <w:rStyle w:val="salnbdy"/>
          <w:rFonts w:eastAsia="Times New Roman"/>
        </w:rPr>
        <w:t>Admiterea absolvenţilor clasei a VIII-a în î</w:t>
      </w:r>
      <w:r>
        <w:rPr>
          <w:rStyle w:val="salnbdy"/>
          <w:rFonts w:eastAsia="Times New Roman"/>
        </w:rPr>
        <w:t xml:space="preserve">nvăţământul liceal de stat pentru anul şcolar 2026-2027 se desfăşoară în conformitate cu </w:t>
      </w:r>
      <w:r>
        <w:rPr>
          <w:rStyle w:val="salnbdy"/>
          <w:rFonts w:eastAsia="Times New Roman"/>
          <w:color w:val="0000FF"/>
          <w:u w:val="single"/>
        </w:rPr>
        <w:t>Metodologia</w:t>
      </w:r>
      <w:r>
        <w:rPr>
          <w:rStyle w:val="salnbdy"/>
          <w:rFonts w:eastAsia="Times New Roman"/>
        </w:rPr>
        <w:t xml:space="preserve"> de organizare şi desfăşurare a admiterii în învăţământul liceal de stat pentru anul şcolar 2011-2012, aprobată prin </w:t>
      </w:r>
      <w:r>
        <w:rPr>
          <w:rStyle w:val="salnbdy"/>
          <w:rFonts w:eastAsia="Times New Roman"/>
          <w:color w:val="0000FF"/>
          <w:u w:val="single"/>
        </w:rPr>
        <w:t>Ordinul ministrului educaţiei, cercetăr</w:t>
      </w:r>
      <w:r>
        <w:rPr>
          <w:rStyle w:val="salnbdy"/>
          <w:rFonts w:eastAsia="Times New Roman"/>
          <w:color w:val="0000FF"/>
          <w:u w:val="single"/>
        </w:rPr>
        <w:t>ii, tineretului şi sportului nr. 4.802/2010</w:t>
      </w:r>
      <w:r>
        <w:rPr>
          <w:rStyle w:val="salnbdy"/>
          <w:rFonts w:eastAsia="Times New Roman"/>
        </w:rPr>
        <w:t xml:space="preserve"> privind organizarea şi desfăşurarea admiterii în învăţământul liceal de stat pentru anul şcolar 2011-2012, şi cu prevederile prezentului ordin.</w:t>
      </w:r>
    </w:p>
    <w:p w:rsidR="00000000" w:rsidRDefault="00EA1D32">
      <w:pPr>
        <w:autoSpaceDE/>
        <w:autoSpaceDN/>
        <w:jc w:val="both"/>
        <w:divId w:val="2036035886"/>
        <w:rPr>
          <w:rFonts w:eastAsia="Times New Roman"/>
          <w:color w:val="000000"/>
          <w:sz w:val="20"/>
          <w:szCs w:val="20"/>
          <w:shd w:val="clear" w:color="auto" w:fill="FFFFFF"/>
        </w:rPr>
      </w:pPr>
      <w:r>
        <w:rPr>
          <w:rStyle w:val="salnttl1"/>
          <w:rFonts w:eastAsia="Times New Roman"/>
        </w:rPr>
        <w:t>(2)</w:t>
      </w:r>
      <w:r>
        <w:rPr>
          <w:rStyle w:val="salnbdy"/>
          <w:rFonts w:eastAsia="Times New Roman"/>
        </w:rPr>
        <w:t xml:space="preserve">Prevederile </w:t>
      </w:r>
      <w:r>
        <w:rPr>
          <w:rStyle w:val="slgi1"/>
          <w:rFonts w:eastAsia="Times New Roman"/>
        </w:rPr>
        <w:t>alin. (1)</w:t>
      </w:r>
      <w:r>
        <w:rPr>
          <w:rStyle w:val="salnbdy"/>
          <w:rFonts w:eastAsia="Times New Roman"/>
        </w:rPr>
        <w:t xml:space="preserve"> se aplică şi pentru admiterea absolvenţilor</w:t>
      </w:r>
      <w:r>
        <w:rPr>
          <w:rStyle w:val="salnbdy"/>
          <w:rFonts w:eastAsia="Times New Roman"/>
        </w:rPr>
        <w:t xml:space="preserve"> clasei a VIII-a în unităţile de învăţământ liceal tehnologic care au cifră de şcolarizare la clasa a IX-a învăţământ tehnologic dual.</w:t>
      </w:r>
    </w:p>
    <w:p w:rsidR="00000000" w:rsidRDefault="00EA1D32">
      <w:pPr>
        <w:autoSpaceDE/>
        <w:autoSpaceDN/>
        <w:jc w:val="both"/>
        <w:divId w:val="322465857"/>
        <w:rPr>
          <w:rFonts w:eastAsia="Times New Roman"/>
          <w:color w:val="000000"/>
          <w:sz w:val="20"/>
          <w:szCs w:val="20"/>
          <w:shd w:val="clear" w:color="auto" w:fill="FFFFFF"/>
        </w:rPr>
      </w:pPr>
      <w:r>
        <w:rPr>
          <w:rStyle w:val="salnttl1"/>
          <w:rFonts w:eastAsia="Times New Roman"/>
        </w:rPr>
        <w:t>(3)</w:t>
      </w:r>
      <w:r>
        <w:rPr>
          <w:rStyle w:val="salnbdy"/>
          <w:rFonts w:eastAsia="Times New Roman"/>
        </w:rPr>
        <w:t xml:space="preserve"> Prevederile </w:t>
      </w:r>
      <w:r>
        <w:rPr>
          <w:rStyle w:val="slgi1"/>
          <w:rFonts w:eastAsia="Times New Roman"/>
        </w:rPr>
        <w:t>alin. (1)</w:t>
      </w:r>
      <w:r>
        <w:rPr>
          <w:rStyle w:val="salnbdy"/>
          <w:rFonts w:eastAsia="Times New Roman"/>
        </w:rPr>
        <w:t xml:space="preserve"> se aplică şi pentru admiterea absolvenţilor clasei a VIII-a în unităţile de învăţământ liceal p</w:t>
      </w:r>
      <w:r>
        <w:rPr>
          <w:rStyle w:val="salnbdy"/>
          <w:rFonts w:eastAsia="Times New Roman"/>
        </w:rPr>
        <w:t>articular, autorizate să funcţioneze provizoriu sau acreditate, care optează să organizeze şi să desfăşoare procesul de admitere conform prevederilor prezentului ordin.</w:t>
      </w:r>
    </w:p>
    <w:p w:rsidR="00000000" w:rsidRDefault="00EA1D32">
      <w:pPr>
        <w:autoSpaceDE/>
        <w:autoSpaceDN/>
        <w:jc w:val="both"/>
        <w:divId w:val="531000090"/>
        <w:rPr>
          <w:rFonts w:eastAsia="Times New Roman"/>
          <w:color w:val="000000"/>
          <w:sz w:val="20"/>
          <w:szCs w:val="20"/>
          <w:shd w:val="clear" w:color="auto" w:fill="FFFFFF"/>
        </w:rPr>
      </w:pPr>
      <w:r>
        <w:rPr>
          <w:rStyle w:val="salnttl1"/>
          <w:rFonts w:eastAsia="Times New Roman"/>
        </w:rPr>
        <w:t>(4)</w:t>
      </w:r>
      <w:r>
        <w:rPr>
          <w:rStyle w:val="salnbdy"/>
          <w:rFonts w:eastAsia="Times New Roman"/>
        </w:rPr>
        <w:t>Absolvenţii clasei a VIII-a din seriile anterioare, care au participat la procesul de admitere în anii precedenţi şi au fost înmatriculaţi într-o unitate de învăţământ, în învăţământul liceal sau profesional, care s-au retras, au întrerupt studiile, au fos</w:t>
      </w:r>
      <w:r>
        <w:rPr>
          <w:rStyle w:val="salnbdy"/>
          <w:rFonts w:eastAsia="Times New Roman"/>
        </w:rPr>
        <w:t xml:space="preserve">t declaraţi repetenţi sau doresc să se transfere de la învăţământul profesional la învăţământul liceal sau, în cadrul aceluiaşi tip de învăţământ, de la o filieră/un domeniu de pregătire/specializare/ calificare profesională la alta/altul, nu participă la </w:t>
      </w:r>
      <w:r>
        <w:rPr>
          <w:rStyle w:val="salnbdy"/>
          <w:rFonts w:eastAsia="Times New Roman"/>
        </w:rPr>
        <w:t xml:space="preserve">procesul de admitere în învăţământul liceal pentru anul şcolar 2026-2027. Pentru continuarea studiilor de către aceşti absolvenţi se aplică prevederile </w:t>
      </w:r>
      <w:r>
        <w:rPr>
          <w:rStyle w:val="salnbdy"/>
          <w:rFonts w:eastAsia="Times New Roman"/>
          <w:color w:val="0000FF"/>
          <w:u w:val="single"/>
        </w:rPr>
        <w:t>Regulamentului-cadru</w:t>
      </w:r>
      <w:r>
        <w:rPr>
          <w:rStyle w:val="salnbdy"/>
          <w:rFonts w:eastAsia="Times New Roman"/>
        </w:rPr>
        <w:t xml:space="preserve"> de organizare şi funcţionare a unităţilor de învăţământ preuniversitar, aprobat pri</w:t>
      </w:r>
      <w:r>
        <w:rPr>
          <w:rStyle w:val="salnbdy"/>
          <w:rFonts w:eastAsia="Times New Roman"/>
        </w:rPr>
        <w:t xml:space="preserve">n </w:t>
      </w:r>
      <w:r>
        <w:rPr>
          <w:rStyle w:val="salnbdy"/>
          <w:rFonts w:eastAsia="Times New Roman"/>
          <w:color w:val="0000FF"/>
          <w:u w:val="single"/>
        </w:rPr>
        <w:t>Ordinul ministrului educaţiei nr. 5.726/2024</w:t>
      </w:r>
      <w:r>
        <w:rPr>
          <w:rStyle w:val="salnbdy"/>
          <w:rFonts w:eastAsia="Times New Roman"/>
        </w:rPr>
        <w:t>, cu modificările ulterioare.</w:t>
      </w:r>
    </w:p>
    <w:p w:rsidR="00000000" w:rsidRDefault="00EA1D32">
      <w:pPr>
        <w:autoSpaceDE/>
        <w:autoSpaceDN/>
        <w:jc w:val="both"/>
        <w:divId w:val="1903442748"/>
        <w:rPr>
          <w:rFonts w:eastAsia="Times New Roman"/>
          <w:color w:val="000000"/>
          <w:sz w:val="20"/>
          <w:szCs w:val="20"/>
          <w:shd w:val="clear" w:color="auto" w:fill="FFFFFF"/>
        </w:rPr>
      </w:pPr>
      <w:r>
        <w:rPr>
          <w:rStyle w:val="salnttl1"/>
          <w:rFonts w:eastAsia="Times New Roman"/>
        </w:rPr>
        <w:t>(5)</w:t>
      </w:r>
      <w:r>
        <w:rPr>
          <w:rStyle w:val="salnbdy"/>
          <w:rFonts w:eastAsia="Times New Roman"/>
        </w:rPr>
        <w:t xml:space="preserve"> Absolvenţii clasei a VIII-a din seriile anterioare, care nu împlinesc 18 ani până la data începerii cursurilor anului şcolar 2026-2027 şi care au participat la procesul de admi</w:t>
      </w:r>
      <w:r>
        <w:rPr>
          <w:rStyle w:val="salnbdy"/>
          <w:rFonts w:eastAsia="Times New Roman"/>
        </w:rPr>
        <w:t xml:space="preserve">tere în anii precedenţi, </w:t>
      </w:r>
      <w:r>
        <w:rPr>
          <w:rStyle w:val="salnbdy"/>
          <w:rFonts w:eastAsia="Times New Roman"/>
        </w:rPr>
        <w:lastRenderedPageBreak/>
        <w:t>dar nu au fost înmatriculaţi într-o unitate de învăţământ, pot participa la procesul de admitere în învăţământul liceal pentru anul şcolar 2026-2027.</w:t>
      </w:r>
    </w:p>
    <w:p w:rsidR="00000000" w:rsidRDefault="00EA1D32">
      <w:pPr>
        <w:autoSpaceDE/>
        <w:autoSpaceDN/>
        <w:jc w:val="both"/>
        <w:divId w:val="376780795"/>
        <w:rPr>
          <w:rFonts w:eastAsia="Times New Roman"/>
          <w:color w:val="000000"/>
          <w:sz w:val="20"/>
          <w:szCs w:val="20"/>
          <w:shd w:val="clear" w:color="auto" w:fill="FFFFFF"/>
        </w:rPr>
      </w:pPr>
      <w:r>
        <w:rPr>
          <w:rStyle w:val="salnttl1"/>
          <w:rFonts w:eastAsia="Times New Roman"/>
        </w:rPr>
        <w:t>(6)</w:t>
      </w:r>
      <w:r>
        <w:rPr>
          <w:rStyle w:val="salnbdy"/>
          <w:rFonts w:eastAsia="Times New Roman"/>
        </w:rPr>
        <w:t xml:space="preserve"> În învăţământul liceal la cursuri cu frecvenţă redusă se pot înscrie absolven</w:t>
      </w:r>
      <w:r>
        <w:rPr>
          <w:rStyle w:val="salnbdy"/>
          <w:rFonts w:eastAsia="Times New Roman"/>
        </w:rPr>
        <w:t>ţii clasei a VIII-a din seriile anterioare care împlinesc 20 de ani până la data de 31 august 2026 inclusiv.</w:t>
      </w:r>
    </w:p>
    <w:p w:rsidR="00000000" w:rsidRDefault="00EA1D32">
      <w:pPr>
        <w:autoSpaceDE/>
        <w:autoSpaceDN/>
        <w:jc w:val="both"/>
        <w:divId w:val="1105030888"/>
        <w:rPr>
          <w:rFonts w:eastAsia="Times New Roman"/>
          <w:color w:val="000000"/>
          <w:sz w:val="20"/>
          <w:szCs w:val="20"/>
          <w:shd w:val="clear" w:color="auto" w:fill="FFFFFF"/>
        </w:rPr>
      </w:pPr>
      <w:r>
        <w:rPr>
          <w:rStyle w:val="salnttl1"/>
          <w:rFonts w:eastAsia="Times New Roman"/>
        </w:rPr>
        <w:t>(7)</w:t>
      </w:r>
      <w:r>
        <w:rPr>
          <w:rStyle w:val="salnbdy"/>
          <w:rFonts w:eastAsia="Times New Roman"/>
        </w:rPr>
        <w:t xml:space="preserve">Calculul mediei de admitere se face în conformitate cu prevederile </w:t>
      </w:r>
      <w:r>
        <w:rPr>
          <w:rStyle w:val="salnbdy"/>
          <w:rFonts w:eastAsia="Times New Roman"/>
          <w:color w:val="0000FF"/>
          <w:u w:val="single"/>
        </w:rPr>
        <w:t>pct. I al anexei nr. 2</w:t>
      </w:r>
      <w:r>
        <w:rPr>
          <w:rStyle w:val="salnbdy"/>
          <w:rFonts w:eastAsia="Times New Roman"/>
        </w:rPr>
        <w:t>.</w:t>
      </w:r>
    </w:p>
    <w:p w:rsidR="00000000" w:rsidRDefault="00EA1D32">
      <w:pPr>
        <w:autoSpaceDE/>
        <w:autoSpaceDN/>
        <w:jc w:val="both"/>
        <w:divId w:val="1692150579"/>
        <w:rPr>
          <w:rFonts w:eastAsia="Times New Roman"/>
          <w:color w:val="000000"/>
          <w:sz w:val="20"/>
          <w:szCs w:val="20"/>
          <w:shd w:val="clear" w:color="auto" w:fill="FFFFFF"/>
        </w:rPr>
      </w:pPr>
      <w:r>
        <w:rPr>
          <w:rStyle w:val="salnttl1"/>
          <w:rFonts w:eastAsia="Times New Roman"/>
        </w:rPr>
        <w:t>(8)</w:t>
      </w:r>
      <w:r>
        <w:rPr>
          <w:rStyle w:val="salnbdy"/>
          <w:rFonts w:eastAsia="Times New Roman"/>
        </w:rPr>
        <w:t xml:space="preserve"> Metodologia prevăzută la </w:t>
      </w:r>
      <w:r>
        <w:rPr>
          <w:rStyle w:val="slgi1"/>
          <w:rFonts w:eastAsia="Times New Roman"/>
        </w:rPr>
        <w:t>alin. (1)</w:t>
      </w:r>
      <w:r>
        <w:rPr>
          <w:rStyle w:val="salnbdy"/>
          <w:rFonts w:eastAsia="Times New Roman"/>
        </w:rPr>
        <w:t xml:space="preserve"> se va aplica î</w:t>
      </w:r>
      <w:r>
        <w:rPr>
          <w:rStyle w:val="salnbdy"/>
          <w:rFonts w:eastAsia="Times New Roman"/>
        </w:rPr>
        <w:t>n mod corespunzător, cu respectarea Calendarului admiterii în învăţământul liceal pentru anul şcolar 2026-2027.</w:t>
      </w:r>
    </w:p>
    <w:p w:rsidR="00000000" w:rsidRDefault="00EA1D32">
      <w:pPr>
        <w:autoSpaceDE/>
        <w:autoSpaceDN/>
        <w:jc w:val="both"/>
        <w:divId w:val="679044286"/>
        <w:rPr>
          <w:rStyle w:val="salnbdy"/>
        </w:rPr>
      </w:pPr>
      <w:r>
        <w:rPr>
          <w:rStyle w:val="salnttl1"/>
          <w:rFonts w:eastAsia="Times New Roman"/>
        </w:rPr>
        <w:t>(9)</w:t>
      </w:r>
      <w:r>
        <w:rPr>
          <w:rStyle w:val="salnbdy"/>
          <w:rFonts w:eastAsia="Times New Roman"/>
        </w:rPr>
        <w:t xml:space="preserve">Prin excepţie de la prevederile </w:t>
      </w:r>
      <w:r>
        <w:rPr>
          <w:rStyle w:val="salnbdy"/>
          <w:rFonts w:eastAsia="Times New Roman"/>
          <w:color w:val="0000FF"/>
          <w:u w:val="single"/>
        </w:rPr>
        <w:t>art. 5 alin. (2)</w:t>
      </w:r>
      <w:r>
        <w:rPr>
          <w:rStyle w:val="salnbdy"/>
          <w:rFonts w:eastAsia="Times New Roman"/>
        </w:rPr>
        <w:t xml:space="preserve"> şi </w:t>
      </w:r>
      <w:r>
        <w:rPr>
          <w:rStyle w:val="salnbdy"/>
          <w:rFonts w:eastAsia="Times New Roman"/>
          <w:color w:val="0000FF"/>
          <w:u w:val="single"/>
        </w:rPr>
        <w:t>(4) din Metodologia</w:t>
      </w:r>
      <w:r>
        <w:rPr>
          <w:rStyle w:val="salnbdy"/>
          <w:rFonts w:eastAsia="Times New Roman"/>
        </w:rPr>
        <w:t xml:space="preserve"> de organizare şi desfăşurare a admiterii în învăţământul liceal de st</w:t>
      </w:r>
      <w:r>
        <w:rPr>
          <w:rStyle w:val="salnbdy"/>
          <w:rFonts w:eastAsia="Times New Roman"/>
        </w:rPr>
        <w:t xml:space="preserve">at pentru anul şcolar 2011-2012, aprobată prin </w:t>
      </w:r>
      <w:r>
        <w:rPr>
          <w:rStyle w:val="salnbdy"/>
          <w:rFonts w:eastAsia="Times New Roman"/>
          <w:color w:val="0000FF"/>
          <w:u w:val="single"/>
        </w:rPr>
        <w:t>Ordinul ministrului educaţiei, cercetării, tineretului şi sportului nr. 4.802/2010</w:t>
      </w:r>
      <w:r>
        <w:rPr>
          <w:rStyle w:val="salnbdy"/>
          <w:rFonts w:eastAsia="Times New Roman"/>
        </w:rPr>
        <w:t xml:space="preserve"> privind organizarea şi desfăşurarea admiterii în învăţământul liceal de stat pentru anul şcolar 2011-2012, pentru repartizarea</w:t>
      </w:r>
      <w:r>
        <w:rPr>
          <w:rStyle w:val="salnbdy"/>
          <w:rFonts w:eastAsia="Times New Roman"/>
        </w:rPr>
        <w:t xml:space="preserve"> computerizată, în cazul în care doi candidaţi au medii de admitere egale, aceştia vor fi departajaţi folosind, în ordine, următoarele criterii:</w:t>
      </w:r>
    </w:p>
    <w:p w:rsidR="00000000" w:rsidRDefault="00EA1D32">
      <w:pPr>
        <w:autoSpaceDE/>
        <w:autoSpaceDN/>
        <w:jc w:val="both"/>
        <w:divId w:val="1723284575"/>
      </w:pPr>
      <w:r>
        <w:rPr>
          <w:rStyle w:val="slitttl1"/>
          <w:rFonts w:eastAsia="Times New Roman"/>
        </w:rPr>
        <w:t>a)</w:t>
      </w:r>
      <w:r>
        <w:rPr>
          <w:rStyle w:val="slitbdy"/>
          <w:rFonts w:eastAsia="Times New Roman"/>
        </w:rPr>
        <w:t>media generală de absolvire a claselor a V-a - a VIII-a;</w:t>
      </w:r>
    </w:p>
    <w:p w:rsidR="00000000" w:rsidRDefault="00EA1D32">
      <w:pPr>
        <w:autoSpaceDE/>
        <w:autoSpaceDN/>
        <w:jc w:val="both"/>
        <w:divId w:val="752504979"/>
        <w:rPr>
          <w:rFonts w:eastAsia="Times New Roman"/>
          <w:color w:val="000000"/>
          <w:sz w:val="20"/>
          <w:szCs w:val="20"/>
          <w:shd w:val="clear" w:color="auto" w:fill="FFFFFF"/>
        </w:rPr>
      </w:pPr>
      <w:r>
        <w:rPr>
          <w:rStyle w:val="slitttl1"/>
          <w:rFonts w:eastAsia="Times New Roman"/>
        </w:rPr>
        <w:t>b)</w:t>
      </w:r>
      <w:r>
        <w:rPr>
          <w:rStyle w:val="slitbdy"/>
          <w:rFonts w:eastAsia="Times New Roman"/>
        </w:rPr>
        <w:t>nota obţinută la proba de limba şi literatura româ</w:t>
      </w:r>
      <w:r>
        <w:rPr>
          <w:rStyle w:val="slitbdy"/>
          <w:rFonts w:eastAsia="Times New Roman"/>
        </w:rPr>
        <w:t>nă din cadrul evaluării naţionale;</w:t>
      </w:r>
    </w:p>
    <w:p w:rsidR="00000000" w:rsidRDefault="00EA1D32">
      <w:pPr>
        <w:autoSpaceDE/>
        <w:autoSpaceDN/>
        <w:jc w:val="both"/>
        <w:divId w:val="799037857"/>
        <w:rPr>
          <w:rFonts w:eastAsia="Times New Roman"/>
          <w:color w:val="000000"/>
          <w:sz w:val="20"/>
          <w:szCs w:val="20"/>
          <w:shd w:val="clear" w:color="auto" w:fill="FFFFFF"/>
        </w:rPr>
      </w:pPr>
      <w:r>
        <w:rPr>
          <w:rStyle w:val="slitttl1"/>
          <w:rFonts w:eastAsia="Times New Roman"/>
        </w:rPr>
        <w:t>c)</w:t>
      </w:r>
      <w:r>
        <w:rPr>
          <w:rStyle w:val="slitbdy"/>
          <w:rFonts w:eastAsia="Times New Roman"/>
        </w:rPr>
        <w:t>nota obţinută la proba de matematică din cadrul evaluării naţionale;</w:t>
      </w:r>
    </w:p>
    <w:p w:rsidR="00000000" w:rsidRDefault="00EA1D32">
      <w:pPr>
        <w:autoSpaceDE/>
        <w:autoSpaceDN/>
        <w:jc w:val="both"/>
        <w:divId w:val="363406296"/>
        <w:rPr>
          <w:rFonts w:eastAsia="Times New Roman"/>
          <w:color w:val="000000"/>
          <w:sz w:val="20"/>
          <w:szCs w:val="20"/>
          <w:shd w:val="clear" w:color="auto" w:fill="FFFFFF"/>
        </w:rPr>
      </w:pPr>
      <w:r>
        <w:rPr>
          <w:rStyle w:val="slitttl1"/>
          <w:rFonts w:eastAsia="Times New Roman"/>
        </w:rPr>
        <w:t>d)</w:t>
      </w:r>
      <w:r>
        <w:rPr>
          <w:rStyle w:val="slitbdy"/>
          <w:rFonts w:eastAsia="Times New Roman"/>
        </w:rPr>
        <w:t>nota obţinută la proba de limbă maternă din cadrul evaluării naţionale, respectiv nota de la proba de verificare a cunoştinţelor de limbă maternă, s</w:t>
      </w:r>
      <w:r>
        <w:rPr>
          <w:rStyle w:val="slitbdy"/>
          <w:rFonts w:eastAsia="Times New Roman"/>
        </w:rPr>
        <w:t xml:space="preserve">usţinută conform prevederilor </w:t>
      </w:r>
      <w:r>
        <w:rPr>
          <w:rStyle w:val="slitbdy"/>
          <w:rFonts w:eastAsia="Times New Roman"/>
          <w:color w:val="0000FF"/>
          <w:u w:val="single"/>
        </w:rPr>
        <w:t>art. 10 din Metodologia</w:t>
      </w:r>
      <w:r>
        <w:rPr>
          <w:rStyle w:val="slitbdy"/>
          <w:rFonts w:eastAsia="Times New Roman"/>
        </w:rPr>
        <w:t xml:space="preserve"> de organizare şi desfăşurare a admiterii în învăţământul liceal de stat pentru anul şcolar 2011-2012, aprobată prin </w:t>
      </w:r>
      <w:r>
        <w:rPr>
          <w:rStyle w:val="slitbdy"/>
          <w:rFonts w:eastAsia="Times New Roman"/>
          <w:color w:val="0000FF"/>
          <w:u w:val="single"/>
        </w:rPr>
        <w:t>Ordinul ministrului educaţiei, cercetării, tineretului şi sportului nr. 4.802/2010</w:t>
      </w:r>
      <w:r>
        <w:rPr>
          <w:rStyle w:val="slitbdy"/>
          <w:rFonts w:eastAsia="Times New Roman"/>
        </w:rPr>
        <w:t xml:space="preserve"> pri</w:t>
      </w:r>
      <w:r>
        <w:rPr>
          <w:rStyle w:val="slitbdy"/>
          <w:rFonts w:eastAsia="Times New Roman"/>
        </w:rPr>
        <w:t>vind organizarea şi desfăşurarea admiterii în învăţământul liceal de stat pentru anul şcolar 2011-2012, în cazul candidaţilor care solicită înscrierea la unităţi de învăţământ cu predare în limba minorităţilor naţionale.</w:t>
      </w:r>
    </w:p>
    <w:p w:rsidR="00000000" w:rsidRDefault="00EA1D32">
      <w:pPr>
        <w:autoSpaceDE/>
        <w:autoSpaceDN/>
        <w:jc w:val="both"/>
        <w:divId w:val="1977954449"/>
        <w:rPr>
          <w:rFonts w:eastAsia="Times New Roman"/>
          <w:color w:val="000000"/>
          <w:sz w:val="20"/>
          <w:szCs w:val="20"/>
          <w:shd w:val="clear" w:color="auto" w:fill="FFFFFF"/>
        </w:rPr>
      </w:pPr>
      <w:r>
        <w:rPr>
          <w:rStyle w:val="salnttl1"/>
          <w:rFonts w:eastAsia="Times New Roman"/>
        </w:rPr>
        <w:t>(10)</w:t>
      </w:r>
      <w:r>
        <w:rPr>
          <w:rStyle w:val="salnbdy"/>
          <w:rFonts w:eastAsia="Times New Roman"/>
        </w:rPr>
        <w:t xml:space="preserve"> În cazul în care la o unitate </w:t>
      </w:r>
      <w:r>
        <w:rPr>
          <w:rStyle w:val="salnbdy"/>
          <w:rFonts w:eastAsia="Times New Roman"/>
        </w:rPr>
        <w:t xml:space="preserve">de învăţământ, pe ultimul loc, există candidaţi cu opţiunea exprimată pentru acea unitate şcolară care au mediile de admitere, precum şi toate mediile menţionate la </w:t>
      </w:r>
      <w:r>
        <w:rPr>
          <w:rStyle w:val="slgi1"/>
          <w:rFonts w:eastAsia="Times New Roman"/>
        </w:rPr>
        <w:t>alin. (9) lit. a)-d)</w:t>
      </w:r>
      <w:r>
        <w:rPr>
          <w:rStyle w:val="salnbdy"/>
          <w:rFonts w:eastAsia="Times New Roman"/>
        </w:rPr>
        <w:t xml:space="preserve"> egale, atunci toţi aceşti candidaţi sunt declaraţi admişi la opţiunea </w:t>
      </w:r>
      <w:r>
        <w:rPr>
          <w:rStyle w:val="salnbdy"/>
          <w:rFonts w:eastAsia="Times New Roman"/>
        </w:rPr>
        <w:t>solicitată.</w:t>
      </w:r>
    </w:p>
    <w:p w:rsidR="00000000" w:rsidRDefault="00EA1D32">
      <w:pPr>
        <w:autoSpaceDE/>
        <w:autoSpaceDN/>
        <w:jc w:val="both"/>
        <w:divId w:val="775635218"/>
        <w:rPr>
          <w:rStyle w:val="salnbdy"/>
        </w:rPr>
      </w:pPr>
      <w:r>
        <w:rPr>
          <w:rStyle w:val="salnttl1"/>
          <w:rFonts w:eastAsia="Times New Roman"/>
        </w:rPr>
        <w:t>(11)</w:t>
      </w:r>
      <w:r>
        <w:rPr>
          <w:rStyle w:val="salnbdy"/>
          <w:rFonts w:eastAsia="Times New Roman"/>
        </w:rPr>
        <w:t xml:space="preserve"> În procesul de admitere în învăţământul liceal pentru anul şcolar 2026-2027, şedinţele/acţiunile de instruire cu părinţii şi elevii pentru prezentarea procedurilor de admitere şi a planului de şcolarizare, precum şi cele pentru completarea</w:t>
      </w:r>
      <w:r>
        <w:rPr>
          <w:rStyle w:val="salnbdy"/>
          <w:rFonts w:eastAsia="Times New Roman"/>
        </w:rPr>
        <w:t xml:space="preserve"> opţiunilor în fişele de înscriere de către absolvenţii clasei a VIII-a şi de către părinţii acestora pot fi realizate în unitatea de învăţământ şi prin mijloace electronice de comunicare (telefon, e-mail, videoconferinţă online etc.). Diriginţii claselor </w:t>
      </w:r>
      <w:r>
        <w:rPr>
          <w:rStyle w:val="salnbdy"/>
          <w:rFonts w:eastAsia="Times New Roman"/>
        </w:rPr>
        <w:t xml:space="preserve">a VIII-a au obligaţia de a informa </w:t>
      </w:r>
    </w:p>
    <w:p w:rsidR="00000000" w:rsidRDefault="00EA1D32">
      <w:pPr>
        <w:pStyle w:val="spar"/>
        <w:jc w:val="both"/>
        <w:divId w:val="775635218"/>
      </w:pPr>
      <w:r>
        <w:rPr>
          <w:rFonts w:ascii="Verdana" w:hAnsi="Verdana"/>
          <w:color w:val="000000"/>
          <w:sz w:val="20"/>
          <w:szCs w:val="20"/>
          <w:shd w:val="clear" w:color="auto" w:fill="FFFFFF"/>
        </w:rPr>
        <w:t>şi de a oferi consultanţă absolvenţilor clasei a VIII-a şi părinţilor/reprezentanţilor legali ai acestora pe parcursul derulării acestor acţiuni.</w:t>
      </w:r>
    </w:p>
    <w:p w:rsidR="00000000" w:rsidRDefault="00EA1D32">
      <w:pPr>
        <w:autoSpaceDE/>
        <w:autoSpaceDN/>
        <w:jc w:val="both"/>
        <w:divId w:val="2025396687"/>
        <w:rPr>
          <w:rFonts w:eastAsia="Times New Roman"/>
          <w:color w:val="000000"/>
          <w:sz w:val="20"/>
          <w:szCs w:val="20"/>
          <w:shd w:val="clear" w:color="auto" w:fill="FFFFFF"/>
        </w:rPr>
      </w:pPr>
      <w:r>
        <w:rPr>
          <w:rStyle w:val="salnttl1"/>
          <w:rFonts w:eastAsia="Times New Roman"/>
        </w:rPr>
        <w:t>(12)</w:t>
      </w:r>
      <w:r>
        <w:rPr>
          <w:rStyle w:val="salnbdy"/>
          <w:rFonts w:eastAsia="Times New Roman"/>
        </w:rPr>
        <w:t xml:space="preserve"> Pentru admiterea în învăţământul liceal de stat pentru anul şcolar 20</w:t>
      </w:r>
      <w:r>
        <w:rPr>
          <w:rStyle w:val="salnbdy"/>
          <w:rFonts w:eastAsia="Times New Roman"/>
        </w:rPr>
        <w:t>26-2027, inspectoratele şcolare judeţene/ Inspectoratul Şcolar al Municipiului Bucureşti alocă peste numărul de locuri repartizat unităţilor de învăţământ 1-2 locuri speciale suplimentare la clasă pentru elevii romi, respectiv 12 locuri suplimentare la cla</w:t>
      </w:r>
      <w:r>
        <w:rPr>
          <w:rStyle w:val="salnbdy"/>
          <w:rFonts w:eastAsia="Times New Roman"/>
        </w:rPr>
        <w:t>să, distincte în unităţile de învăţământ de masă, pentru integrarea individuală a elevilor cu cerinţe educaţionale speciale (CES) proveniţi din învăţământul de masă şi din învăţământul special, care susţin evaluarea naţională pentru absolvenţii clasei a VI</w:t>
      </w:r>
      <w:r>
        <w:rPr>
          <w:rStyle w:val="salnbdy"/>
          <w:rFonts w:eastAsia="Times New Roman"/>
        </w:rPr>
        <w:t>II-a, cu respectarea prevederilor legale privind constituirea formaţiunilor de elevi. Locurile distincte alocate pentru elevii romi, respectiv pentru elevii cu CES vor fi distribuite în mod egal între unităţile de învăţământ liceal stabilite de către inspe</w:t>
      </w:r>
      <w:r>
        <w:rPr>
          <w:rStyle w:val="salnbdy"/>
          <w:rFonts w:eastAsia="Times New Roman"/>
        </w:rPr>
        <w:t>ctoratele şcolare judeţene/ Inspectoratul Şcolar al Municipiului Bucureşti, astfel încât un număr cât mai mare de unităţi de învăţământ liceal să poată asigura dreptul la educaţie al acestor elevi, pe toată raza judeţului/municipiului Bucureşti, în vederea</w:t>
      </w:r>
      <w:r>
        <w:rPr>
          <w:rStyle w:val="salnbdy"/>
          <w:rFonts w:eastAsia="Times New Roman"/>
        </w:rPr>
        <w:t xml:space="preserve"> respectării principiului egalităţii de şanse. Informaţiile referitoare la locurile distinct alocate în unităţile de învăţământ de masă pentru candidaţii care optează pentru admiterea pe locurile speciale pentru elevii romi, respectiv pentru candidaţii cu </w:t>
      </w:r>
      <w:r>
        <w:rPr>
          <w:rStyle w:val="salnbdy"/>
          <w:rFonts w:eastAsia="Times New Roman"/>
        </w:rPr>
        <w:t>CES: condiţiile de înscriere, documentele necesare şi instituţiile care le eliberează, data-limită de eliberare a documentelor şi data-limită de înscriere, liceele la care sunt alocate locurile respective etc. sunt cuprinse în broşura de admitere.</w:t>
      </w:r>
    </w:p>
    <w:p w:rsidR="00000000" w:rsidRDefault="00EA1D32">
      <w:pPr>
        <w:autoSpaceDE/>
        <w:autoSpaceDN/>
        <w:jc w:val="both"/>
        <w:divId w:val="676153695"/>
        <w:rPr>
          <w:rFonts w:eastAsia="Times New Roman"/>
          <w:color w:val="000000"/>
          <w:sz w:val="20"/>
          <w:szCs w:val="20"/>
          <w:shd w:val="clear" w:color="auto" w:fill="FFFFFF"/>
        </w:rPr>
      </w:pPr>
      <w:r>
        <w:rPr>
          <w:rStyle w:val="salnttl1"/>
          <w:rFonts w:eastAsia="Times New Roman"/>
        </w:rPr>
        <w:t>(13)</w:t>
      </w:r>
      <w:r>
        <w:rPr>
          <w:rStyle w:val="salnbdy"/>
          <w:rFonts w:eastAsia="Times New Roman"/>
        </w:rPr>
        <w:t>Reco</w:t>
      </w:r>
      <w:r>
        <w:rPr>
          <w:rStyle w:val="salnbdy"/>
          <w:rFonts w:eastAsia="Times New Roman"/>
        </w:rPr>
        <w:t>mandările scrise vizând apartenenţa la etnia romă, respectiv copiile certificatelor de orientare şcolară şi profesională emise de centrul judeţean/al municipiului Bucureşti de resurse şi asistenţă educaţională se depun, de către candidaţi/părinţii/ tutorii</w:t>
      </w:r>
      <w:r>
        <w:rPr>
          <w:rStyle w:val="salnbdy"/>
          <w:rFonts w:eastAsia="Times New Roman"/>
        </w:rPr>
        <w:t>/reprezentanţii legali ai candidaţilor care optează pentru admiterea pe locurile speciale pentru romi, respectiv pe locurile distinct alocate în unităţile de învăţământ de masă pentru candidaţii cu CES, la unitatea de învăţământ din care provin candidaţii,</w:t>
      </w:r>
      <w:r>
        <w:rPr>
          <w:rStyle w:val="salnbdy"/>
          <w:rFonts w:eastAsia="Times New Roman"/>
        </w:rPr>
        <w:t xml:space="preserve"> în termenul precizat în Calendarul admiterii în învăţământul liceal pentru anul şcolar 2026-2027, prevăzut în </w:t>
      </w:r>
      <w:r>
        <w:rPr>
          <w:rStyle w:val="salnbdy"/>
          <w:rFonts w:eastAsia="Times New Roman"/>
          <w:color w:val="0000FF"/>
          <w:u w:val="single"/>
        </w:rPr>
        <w:t>anexa nr. 1</w:t>
      </w:r>
      <w:r>
        <w:rPr>
          <w:rStyle w:val="salnbdy"/>
          <w:rFonts w:eastAsia="Times New Roman"/>
        </w:rPr>
        <w:t>. Recomandările scrise vizând apartenenţa la etnia romă se pot elibera de către organizaţiile legal constituite ale romilor.</w:t>
      </w:r>
    </w:p>
    <w:p w:rsidR="00000000" w:rsidRDefault="00EA1D32">
      <w:pPr>
        <w:autoSpaceDE/>
        <w:autoSpaceDN/>
        <w:jc w:val="both"/>
        <w:divId w:val="1882356564"/>
        <w:rPr>
          <w:rFonts w:eastAsia="Times New Roman"/>
          <w:color w:val="000000"/>
          <w:sz w:val="20"/>
          <w:szCs w:val="20"/>
          <w:shd w:val="clear" w:color="auto" w:fill="FFFFFF"/>
        </w:rPr>
      </w:pPr>
      <w:r>
        <w:rPr>
          <w:rStyle w:val="salnttl1"/>
          <w:rFonts w:eastAsia="Times New Roman"/>
        </w:rPr>
        <w:lastRenderedPageBreak/>
        <w:t>(14)</w:t>
      </w:r>
      <w:r>
        <w:rPr>
          <w:rStyle w:val="salnbdy"/>
          <w:rFonts w:eastAsia="Times New Roman"/>
        </w:rPr>
        <w:t>În si</w:t>
      </w:r>
      <w:r>
        <w:rPr>
          <w:rStyle w:val="salnbdy"/>
          <w:rFonts w:eastAsia="Times New Roman"/>
        </w:rPr>
        <w:t>tuaţii justificate şi dovedite, copiile certificatelor de orientare şcolară şi profesională emise de centrul judeţean/al municipiului Bucureşti de resurse şi asistenţă educaţională se pot depune şi după termenul precizat în Calendarul admiterii în învăţămâ</w:t>
      </w:r>
      <w:r>
        <w:rPr>
          <w:rStyle w:val="salnbdy"/>
          <w:rFonts w:eastAsia="Times New Roman"/>
        </w:rPr>
        <w:t xml:space="preserve">ntul liceal pentru anul şcolar 2026-2027, prevăzut în </w:t>
      </w:r>
      <w:r>
        <w:rPr>
          <w:rStyle w:val="salnbdy"/>
          <w:rFonts w:eastAsia="Times New Roman"/>
          <w:color w:val="0000FF"/>
          <w:u w:val="single"/>
        </w:rPr>
        <w:t>anexa nr. 1</w:t>
      </w:r>
      <w:r>
        <w:rPr>
          <w:rStyle w:val="salnbdy"/>
          <w:rFonts w:eastAsia="Times New Roman"/>
        </w:rPr>
        <w:t>, doar cu acordul preşedintelui Comisiei Naţionale de Admitere.</w:t>
      </w:r>
    </w:p>
    <w:p w:rsidR="00000000" w:rsidRDefault="00EA1D32">
      <w:pPr>
        <w:autoSpaceDE/>
        <w:autoSpaceDN/>
        <w:jc w:val="both"/>
        <w:divId w:val="2106415766"/>
        <w:rPr>
          <w:rFonts w:eastAsia="Times New Roman"/>
          <w:color w:val="000000"/>
          <w:sz w:val="20"/>
          <w:szCs w:val="20"/>
          <w:shd w:val="clear" w:color="auto" w:fill="FFFFFF"/>
        </w:rPr>
      </w:pPr>
      <w:r>
        <w:rPr>
          <w:rStyle w:val="salnttl1"/>
          <w:rFonts w:eastAsia="Times New Roman"/>
        </w:rPr>
        <w:t>(15)</w:t>
      </w:r>
      <w:r>
        <w:rPr>
          <w:rStyle w:val="salnbdy"/>
          <w:rFonts w:eastAsia="Times New Roman"/>
        </w:rPr>
        <w:t xml:space="preserve"> </w:t>
      </w:r>
      <w:r>
        <w:rPr>
          <w:rStyle w:val="salnbdy"/>
          <w:rFonts w:eastAsia="Times New Roman"/>
        </w:rPr>
        <w:t>Conform Calendarului admiterii în învăţământul liceal pentru anul şcolar 2026-2027, repartizarea absolvenţilor clasei a VIII-a în învăţământul liceal de stat se face în două etape.</w:t>
      </w:r>
    </w:p>
    <w:p w:rsidR="00000000" w:rsidRDefault="00EA1D32">
      <w:pPr>
        <w:autoSpaceDE/>
        <w:autoSpaceDN/>
        <w:jc w:val="both"/>
        <w:divId w:val="1412195216"/>
        <w:rPr>
          <w:rFonts w:eastAsia="Times New Roman"/>
          <w:color w:val="000000"/>
          <w:sz w:val="20"/>
          <w:szCs w:val="20"/>
          <w:shd w:val="clear" w:color="auto" w:fill="FFFFFF"/>
        </w:rPr>
      </w:pPr>
      <w:r>
        <w:rPr>
          <w:rStyle w:val="salnttl1"/>
          <w:rFonts w:eastAsia="Times New Roman"/>
        </w:rPr>
        <w:t>(16)</w:t>
      </w:r>
      <w:r>
        <w:rPr>
          <w:rStyle w:val="salnbdy"/>
          <w:rFonts w:eastAsia="Times New Roman"/>
        </w:rPr>
        <w:t xml:space="preserve"> La repartizarea computerizată, realizată în prima etapă de admitere, p</w:t>
      </w:r>
      <w:r>
        <w:rPr>
          <w:rStyle w:val="salnbdy"/>
          <w:rFonts w:eastAsia="Times New Roman"/>
        </w:rPr>
        <w:t>articipă numai elevii care au susţinut evaluarea naţională.</w:t>
      </w:r>
    </w:p>
    <w:p w:rsidR="00000000" w:rsidRDefault="00EA1D32">
      <w:pPr>
        <w:autoSpaceDE/>
        <w:autoSpaceDN/>
        <w:jc w:val="both"/>
        <w:divId w:val="943922314"/>
        <w:rPr>
          <w:rFonts w:eastAsia="Times New Roman"/>
          <w:color w:val="000000"/>
          <w:sz w:val="20"/>
          <w:szCs w:val="20"/>
          <w:shd w:val="clear" w:color="auto" w:fill="FFFFFF"/>
        </w:rPr>
      </w:pPr>
      <w:r>
        <w:rPr>
          <w:rStyle w:val="salnttl1"/>
          <w:rFonts w:eastAsia="Times New Roman"/>
        </w:rPr>
        <w:t>(17)</w:t>
      </w:r>
      <w:r>
        <w:rPr>
          <w:rStyle w:val="salnbdy"/>
          <w:rFonts w:eastAsia="Times New Roman"/>
        </w:rPr>
        <w:t>Admiterea candidaţilor pe locurile speciale pentru romi, respectiv pe locurile distinct alocate în unităţile de învăţământ de masă pentru candidaţii cu CES se face computerizat, într-o sesiune</w:t>
      </w:r>
      <w:r>
        <w:rPr>
          <w:rStyle w:val="salnbdy"/>
          <w:rFonts w:eastAsia="Times New Roman"/>
        </w:rPr>
        <w:t xml:space="preserve"> distinctă, desfăşurată înaintea etapei de repartizare computerizată, conform Calendarului admiterii în învăţământul liceal pentru anul şcolar 2026-2027, prevăzut în </w:t>
      </w:r>
      <w:r>
        <w:rPr>
          <w:rStyle w:val="salnbdy"/>
          <w:rFonts w:eastAsia="Times New Roman"/>
          <w:color w:val="0000FF"/>
          <w:u w:val="single"/>
        </w:rPr>
        <w:t>anexa nr. 1</w:t>
      </w:r>
      <w:r>
        <w:rPr>
          <w:rStyle w:val="salnbdy"/>
          <w:rFonts w:eastAsia="Times New Roman"/>
        </w:rPr>
        <w:t>.</w:t>
      </w:r>
    </w:p>
    <w:p w:rsidR="00000000" w:rsidRDefault="00EA1D32">
      <w:pPr>
        <w:autoSpaceDE/>
        <w:autoSpaceDN/>
        <w:jc w:val="both"/>
        <w:divId w:val="1612660959"/>
        <w:rPr>
          <w:rFonts w:eastAsia="Times New Roman"/>
          <w:color w:val="000000"/>
          <w:sz w:val="20"/>
          <w:szCs w:val="20"/>
          <w:shd w:val="clear" w:color="auto" w:fill="FFFFFF"/>
        </w:rPr>
      </w:pPr>
      <w:r>
        <w:rPr>
          <w:rStyle w:val="salnttl1"/>
          <w:rFonts w:eastAsia="Times New Roman"/>
        </w:rPr>
        <w:t>(18)</w:t>
      </w:r>
      <w:r>
        <w:rPr>
          <w:rStyle w:val="salnbdy"/>
          <w:rFonts w:eastAsia="Times New Roman"/>
        </w:rPr>
        <w:t>După repartizarea computerizată din prima etapă de admitere se rezolvă si</w:t>
      </w:r>
      <w:r>
        <w:rPr>
          <w:rStyle w:val="salnbdy"/>
          <w:rFonts w:eastAsia="Times New Roman"/>
        </w:rPr>
        <w:t xml:space="preserve">tuaţiile speciale prevăzute la </w:t>
      </w:r>
      <w:r>
        <w:rPr>
          <w:rStyle w:val="salnbdy"/>
          <w:rFonts w:eastAsia="Times New Roman"/>
          <w:color w:val="0000FF"/>
          <w:u w:val="single"/>
        </w:rPr>
        <w:t>art. 54 alin. (1) din Metodologia</w:t>
      </w:r>
      <w:r>
        <w:rPr>
          <w:rStyle w:val="salnbdy"/>
          <w:rFonts w:eastAsia="Times New Roman"/>
        </w:rPr>
        <w:t xml:space="preserve"> de organizare şi desfăşurare a admiterii în învăţământul liceal de stat pentru anul şcolar 2011-2012, aprobată prin </w:t>
      </w:r>
      <w:r>
        <w:rPr>
          <w:rStyle w:val="salnbdy"/>
          <w:rFonts w:eastAsia="Times New Roman"/>
          <w:color w:val="0000FF"/>
          <w:u w:val="single"/>
        </w:rPr>
        <w:t>Ordinul ministrului educaţiei, cercetării, tineretului şi sportului nr. 4.8</w:t>
      </w:r>
      <w:r>
        <w:rPr>
          <w:rStyle w:val="salnbdy"/>
          <w:rFonts w:eastAsia="Times New Roman"/>
          <w:color w:val="0000FF"/>
          <w:u w:val="single"/>
        </w:rPr>
        <w:t>02/2010</w:t>
      </w:r>
      <w:r>
        <w:rPr>
          <w:rStyle w:val="salnbdy"/>
          <w:rFonts w:eastAsia="Times New Roman"/>
        </w:rPr>
        <w:t xml:space="preserve"> privind organizarea şi desfăşurarea admiterii în învăţământul liceal de stat pentru anul şcolar 2011-2012, respectându-se, în toate cazurile, criteriul referitor la media de admitere, fără a depăşi numărul maxim legal de elevi la clasă.</w:t>
      </w:r>
    </w:p>
    <w:p w:rsidR="00000000" w:rsidRDefault="00EA1D32">
      <w:pPr>
        <w:autoSpaceDE/>
        <w:autoSpaceDN/>
        <w:jc w:val="both"/>
        <w:divId w:val="1313604238"/>
        <w:rPr>
          <w:rFonts w:eastAsia="Times New Roman"/>
          <w:color w:val="000000"/>
          <w:sz w:val="20"/>
          <w:szCs w:val="20"/>
          <w:shd w:val="clear" w:color="auto" w:fill="FFFFFF"/>
        </w:rPr>
      </w:pPr>
      <w:r>
        <w:rPr>
          <w:rStyle w:val="salnttl1"/>
          <w:rFonts w:eastAsia="Times New Roman"/>
        </w:rPr>
        <w:t>(19)</w:t>
      </w:r>
      <w:r>
        <w:rPr>
          <w:rStyle w:val="salnbdy"/>
          <w:rFonts w:eastAsia="Times New Roman"/>
        </w:rPr>
        <w:t xml:space="preserve"> </w:t>
      </w:r>
      <w:r>
        <w:rPr>
          <w:rStyle w:val="salnbdy"/>
          <w:rFonts w:eastAsia="Times New Roman"/>
        </w:rPr>
        <w:t xml:space="preserve">Criteriul referitor la media de admitere, menţionat la </w:t>
      </w:r>
      <w:r>
        <w:rPr>
          <w:rStyle w:val="slgi1"/>
          <w:rFonts w:eastAsia="Times New Roman"/>
        </w:rPr>
        <w:t>alin. (18)</w:t>
      </w:r>
      <w:r>
        <w:rPr>
          <w:rStyle w:val="salnbdy"/>
          <w:rFonts w:eastAsia="Times New Roman"/>
        </w:rPr>
        <w:t>, se referă la media de admitere a ultimului admis prin repartizare computerizată şi se aplică în toate cazurile în care, în urma repartizării computerizate, s-au ocupat toate locurile alocat</w:t>
      </w:r>
      <w:r>
        <w:rPr>
          <w:rStyle w:val="salnbdy"/>
          <w:rFonts w:eastAsia="Times New Roman"/>
        </w:rPr>
        <w:t>e prin planul de şcolarizare la specializarea/clasa respectivă, fără a lua în considerare locurile suplimentare special acordate pentru candidaţii romi şi pentru candidaţii cu CES.</w:t>
      </w:r>
    </w:p>
    <w:p w:rsidR="00000000" w:rsidRDefault="00EA1D32">
      <w:pPr>
        <w:autoSpaceDE/>
        <w:autoSpaceDN/>
        <w:jc w:val="both"/>
        <w:divId w:val="94255184"/>
        <w:rPr>
          <w:rFonts w:eastAsia="Times New Roman"/>
          <w:color w:val="000000"/>
          <w:sz w:val="20"/>
          <w:szCs w:val="20"/>
          <w:shd w:val="clear" w:color="auto" w:fill="FFFFFF"/>
        </w:rPr>
      </w:pPr>
      <w:r>
        <w:rPr>
          <w:rStyle w:val="salnttl1"/>
          <w:rFonts w:eastAsia="Times New Roman"/>
        </w:rPr>
        <w:t>(20)</w:t>
      </w:r>
      <w:r>
        <w:rPr>
          <w:rStyle w:val="salnbdy"/>
          <w:rFonts w:eastAsia="Times New Roman"/>
        </w:rPr>
        <w:t xml:space="preserve">Prin excepţie de la prevederile </w:t>
      </w:r>
      <w:r>
        <w:rPr>
          <w:rStyle w:val="salnbdy"/>
          <w:rFonts w:eastAsia="Times New Roman"/>
          <w:color w:val="0000FF"/>
          <w:u w:val="single"/>
        </w:rPr>
        <w:t>art. 54 alin. (2) din Metodologia</w:t>
      </w:r>
      <w:r>
        <w:rPr>
          <w:rStyle w:val="salnbdy"/>
          <w:rFonts w:eastAsia="Times New Roman"/>
        </w:rPr>
        <w:t xml:space="preserve"> de or</w:t>
      </w:r>
      <w:r>
        <w:rPr>
          <w:rStyle w:val="salnbdy"/>
          <w:rFonts w:eastAsia="Times New Roman"/>
        </w:rPr>
        <w:t xml:space="preserve">ganizare şi desfăşurare a admiterii în învăţământul liceal de stat pentru anul şcolar 2011-2012, aprobată prin </w:t>
      </w:r>
      <w:r>
        <w:rPr>
          <w:rStyle w:val="salnbdy"/>
          <w:rFonts w:eastAsia="Times New Roman"/>
          <w:color w:val="0000FF"/>
          <w:u w:val="single"/>
        </w:rPr>
        <w:t>Ordinul ministrului educaţiei, cercetării, tineretului şi sportului nr. 4.802/2010</w:t>
      </w:r>
      <w:r>
        <w:rPr>
          <w:rStyle w:val="salnbdy"/>
          <w:rFonts w:eastAsia="Times New Roman"/>
        </w:rPr>
        <w:t xml:space="preserve"> privind organizarea şi desfăşurarea admiterii în învăţământul </w:t>
      </w:r>
      <w:r>
        <w:rPr>
          <w:rStyle w:val="salnbdy"/>
          <w:rFonts w:eastAsia="Times New Roman"/>
        </w:rPr>
        <w:t>liceal de stat pentru anul şcolar 2011-2012, în perioada de rezolvare a situaţiilor speciale, candidaţii gemeni/tripleţi se pot redistribui de comisiile de admitere judeţene/a municipiului Bucureşti în clasa celui cu media mai mare sau invers, fără raporta</w:t>
      </w:r>
      <w:r>
        <w:rPr>
          <w:rStyle w:val="salnbdy"/>
          <w:rFonts w:eastAsia="Times New Roman"/>
        </w:rPr>
        <w:t>rea la media ultimului admis la specializarea la care se solicită redistribuirea, la cererea părintelui/tutorelui/reprezentantului legal al elevului.</w:t>
      </w:r>
    </w:p>
    <w:p w:rsidR="00000000" w:rsidRDefault="00EA1D32">
      <w:pPr>
        <w:autoSpaceDE/>
        <w:autoSpaceDN/>
        <w:jc w:val="both"/>
        <w:divId w:val="1568609657"/>
        <w:rPr>
          <w:rFonts w:eastAsia="Times New Roman"/>
          <w:color w:val="000000"/>
          <w:sz w:val="20"/>
          <w:szCs w:val="20"/>
          <w:shd w:val="clear" w:color="auto" w:fill="FFFFFF"/>
        </w:rPr>
      </w:pPr>
      <w:r>
        <w:rPr>
          <w:rStyle w:val="salnttl1"/>
          <w:rFonts w:eastAsia="Times New Roman"/>
        </w:rPr>
        <w:t>(21)</w:t>
      </w:r>
      <w:r>
        <w:rPr>
          <w:rStyle w:val="salnbdy"/>
          <w:rFonts w:eastAsia="Times New Roman"/>
        </w:rPr>
        <w:t xml:space="preserve"> Nu se aplică prevederile </w:t>
      </w:r>
      <w:r>
        <w:rPr>
          <w:rStyle w:val="slgi1"/>
          <w:rFonts w:eastAsia="Times New Roman"/>
        </w:rPr>
        <w:t>alin. (20)</w:t>
      </w:r>
      <w:r>
        <w:rPr>
          <w:rStyle w:val="salnbdy"/>
          <w:rFonts w:eastAsia="Times New Roman"/>
        </w:rPr>
        <w:t xml:space="preserve"> privind redistribuirea candidaţilor gemeni/tripleţi pentru care s</w:t>
      </w:r>
      <w:r>
        <w:rPr>
          <w:rStyle w:val="salnbdy"/>
          <w:rFonts w:eastAsia="Times New Roman"/>
        </w:rPr>
        <w:t>e solicită admiterea la o clasă la care se susţin probe de aptitudini şi care nu au susţinut şi nu au promovat, conform prevederilor metodologiei, aceste probe. În situaţia în care prin redistribuirea candidaţilor gemeni/tripleţi se depăşeşte numărul maxim</w:t>
      </w:r>
      <w:r>
        <w:rPr>
          <w:rStyle w:val="salnbdy"/>
          <w:rFonts w:eastAsia="Times New Roman"/>
        </w:rPr>
        <w:t xml:space="preserve"> legal de elevi la clasă, se aplică prevederile legale cu privire la posibilitatea de depăşire a efectivelor maxime de elevi.</w:t>
      </w:r>
    </w:p>
    <w:p w:rsidR="00000000" w:rsidRDefault="00EA1D32">
      <w:pPr>
        <w:autoSpaceDE/>
        <w:autoSpaceDN/>
        <w:jc w:val="both"/>
        <w:divId w:val="1605655107"/>
        <w:rPr>
          <w:rFonts w:eastAsia="Times New Roman"/>
          <w:color w:val="000000"/>
          <w:sz w:val="20"/>
          <w:szCs w:val="20"/>
          <w:shd w:val="clear" w:color="auto" w:fill="FFFFFF"/>
        </w:rPr>
      </w:pPr>
      <w:r>
        <w:rPr>
          <w:rStyle w:val="salnttl1"/>
          <w:rFonts w:eastAsia="Times New Roman"/>
        </w:rPr>
        <w:t>(22)</w:t>
      </w:r>
      <w:r>
        <w:rPr>
          <w:rStyle w:val="salnbdy"/>
          <w:rFonts w:eastAsia="Times New Roman"/>
        </w:rPr>
        <w:t xml:space="preserve"> Depunerea dosarelor de înscriere la unităţile de învăţământ liceal la care au fost admişi candidaţii se realizează în perioad</w:t>
      </w:r>
      <w:r>
        <w:rPr>
          <w:rStyle w:val="salnbdy"/>
          <w:rFonts w:eastAsia="Times New Roman"/>
        </w:rPr>
        <w:t>a prevăzută în Calendarul admiterii în învăţământul liceal pentru anul şcolar 2026-2027.</w:t>
      </w:r>
    </w:p>
    <w:p w:rsidR="00000000" w:rsidRDefault="00EA1D32">
      <w:pPr>
        <w:autoSpaceDE/>
        <w:autoSpaceDN/>
        <w:jc w:val="both"/>
        <w:divId w:val="73402394"/>
        <w:rPr>
          <w:rStyle w:val="salnbdy"/>
        </w:rPr>
      </w:pPr>
      <w:r>
        <w:rPr>
          <w:rStyle w:val="salnttl1"/>
          <w:rFonts w:eastAsia="Times New Roman"/>
        </w:rPr>
        <w:t>(23)</w:t>
      </w:r>
      <w:r>
        <w:rPr>
          <w:rStyle w:val="salnbdy"/>
          <w:rFonts w:eastAsia="Times New Roman"/>
        </w:rPr>
        <w:t xml:space="preserve"> Dosarul de înscriere conţine:</w:t>
      </w:r>
    </w:p>
    <w:p w:rsidR="00000000" w:rsidRDefault="00EA1D32">
      <w:pPr>
        <w:autoSpaceDE/>
        <w:autoSpaceDN/>
        <w:jc w:val="both"/>
        <w:divId w:val="1723284918"/>
      </w:pPr>
      <w:r>
        <w:rPr>
          <w:rStyle w:val="slitttl1"/>
          <w:rFonts w:eastAsia="Times New Roman"/>
        </w:rPr>
        <w:t>a)</w:t>
      </w:r>
      <w:r>
        <w:rPr>
          <w:rStyle w:val="slitbdy"/>
          <w:rFonts w:eastAsia="Times New Roman"/>
        </w:rPr>
        <w:t>cererea de înscriere;</w:t>
      </w:r>
    </w:p>
    <w:p w:rsidR="00000000" w:rsidRDefault="00EA1D32">
      <w:pPr>
        <w:autoSpaceDE/>
        <w:autoSpaceDN/>
        <w:jc w:val="both"/>
        <w:divId w:val="396100509"/>
        <w:rPr>
          <w:rFonts w:eastAsia="Times New Roman"/>
          <w:color w:val="000000"/>
          <w:sz w:val="20"/>
          <w:szCs w:val="20"/>
          <w:shd w:val="clear" w:color="auto" w:fill="FFFFFF"/>
        </w:rPr>
      </w:pPr>
      <w:r>
        <w:rPr>
          <w:rStyle w:val="slitttl1"/>
          <w:rFonts w:eastAsia="Times New Roman"/>
        </w:rPr>
        <w:t>b)</w:t>
      </w:r>
      <w:r>
        <w:rPr>
          <w:rStyle w:val="slitbdy"/>
          <w:rFonts w:eastAsia="Times New Roman"/>
        </w:rPr>
        <w:t>cartea de identitate (dacă este cazul) şi certificatul de naştere, în copie certificată „Conform cu origin</w:t>
      </w:r>
      <w:r>
        <w:rPr>
          <w:rStyle w:val="slitbdy"/>
          <w:rFonts w:eastAsia="Times New Roman"/>
        </w:rPr>
        <w:t>alul“ de către angajatul unităţii de învăţământ învestit cu astfel de competenţe;</w:t>
      </w:r>
    </w:p>
    <w:p w:rsidR="00000000" w:rsidRDefault="00EA1D32">
      <w:pPr>
        <w:autoSpaceDE/>
        <w:autoSpaceDN/>
        <w:jc w:val="both"/>
        <w:divId w:val="840781569"/>
        <w:rPr>
          <w:rFonts w:eastAsia="Times New Roman"/>
          <w:color w:val="000000"/>
          <w:sz w:val="20"/>
          <w:szCs w:val="20"/>
          <w:shd w:val="clear" w:color="auto" w:fill="FFFFFF"/>
        </w:rPr>
      </w:pPr>
      <w:r>
        <w:rPr>
          <w:rStyle w:val="slitttl1"/>
          <w:rFonts w:eastAsia="Times New Roman"/>
        </w:rPr>
        <w:t>c)</w:t>
      </w:r>
      <w:r>
        <w:rPr>
          <w:rStyle w:val="slitbdy"/>
          <w:rFonts w:eastAsia="Times New Roman"/>
        </w:rPr>
        <w:t>fişa medicală.</w:t>
      </w:r>
    </w:p>
    <w:p w:rsidR="00000000" w:rsidRDefault="00EA1D32">
      <w:pPr>
        <w:autoSpaceDE/>
        <w:autoSpaceDN/>
        <w:jc w:val="both"/>
        <w:divId w:val="1156797846"/>
        <w:rPr>
          <w:rFonts w:eastAsia="Times New Roman"/>
          <w:color w:val="000000"/>
          <w:sz w:val="20"/>
          <w:szCs w:val="20"/>
          <w:shd w:val="clear" w:color="auto" w:fill="FFFFFF"/>
        </w:rPr>
      </w:pPr>
      <w:r>
        <w:rPr>
          <w:rStyle w:val="salnttl1"/>
          <w:rFonts w:eastAsia="Times New Roman"/>
        </w:rPr>
        <w:t>(24)</w:t>
      </w:r>
      <w:r>
        <w:rPr>
          <w:rStyle w:val="salnbdy"/>
          <w:rFonts w:eastAsia="Times New Roman"/>
        </w:rPr>
        <w:t xml:space="preserve"> Candidaţii care au fost repartizaţi computerizat în prima etapă de admitere, dar nu şi-au depus dosarele de înscriere în termen sau au renunţat, în scri</w:t>
      </w:r>
      <w:r>
        <w:rPr>
          <w:rStyle w:val="salnbdy"/>
          <w:rFonts w:eastAsia="Times New Roman"/>
        </w:rPr>
        <w:t>s, la locul ocupat şi candidaţii care nu au participat sau au participat la repartizarea computerizată în prima etapă de admitere, dar, din diferite motive, nu au fost repartizaţi computerizat, se repartizează în a doua etapă de admitere în învăţământul li</w:t>
      </w:r>
      <w:r>
        <w:rPr>
          <w:rStyle w:val="salnbdy"/>
          <w:rFonts w:eastAsia="Times New Roman"/>
        </w:rPr>
        <w:t>ceal, pentru candidaţii din seria curentă, precum şi pentru cei din seriile anterioare care nu împlinesc 18 ani până la data începerii cursurilor anului şcolar 2026-2027.</w:t>
      </w:r>
    </w:p>
    <w:p w:rsidR="00000000" w:rsidRDefault="00EA1D32">
      <w:pPr>
        <w:autoSpaceDE/>
        <w:autoSpaceDN/>
        <w:jc w:val="both"/>
        <w:divId w:val="178471325"/>
        <w:rPr>
          <w:rFonts w:eastAsia="Times New Roman"/>
          <w:color w:val="000000"/>
          <w:sz w:val="20"/>
          <w:szCs w:val="20"/>
          <w:shd w:val="clear" w:color="auto" w:fill="FFFFFF"/>
        </w:rPr>
      </w:pPr>
      <w:r>
        <w:rPr>
          <w:rStyle w:val="salnttl1"/>
          <w:rFonts w:eastAsia="Times New Roman"/>
        </w:rPr>
        <w:t>(25)</w:t>
      </w:r>
      <w:r>
        <w:rPr>
          <w:rStyle w:val="salnbdy"/>
          <w:rFonts w:eastAsia="Times New Roman"/>
        </w:rPr>
        <w:t xml:space="preserve">Repartizarea candidaţilor menţionaţi la </w:t>
      </w:r>
      <w:r>
        <w:rPr>
          <w:rStyle w:val="slgi1"/>
          <w:rFonts w:eastAsia="Times New Roman"/>
        </w:rPr>
        <w:t>alin. (24)</w:t>
      </w:r>
      <w:r>
        <w:rPr>
          <w:rStyle w:val="salnbdy"/>
          <w:rFonts w:eastAsia="Times New Roman"/>
        </w:rPr>
        <w:t xml:space="preserve"> în a doua etapă de admitere în</w:t>
      </w:r>
      <w:r>
        <w:rPr>
          <w:rStyle w:val="salnbdy"/>
          <w:rFonts w:eastAsia="Times New Roman"/>
        </w:rPr>
        <w:t xml:space="preserve"> învăţământul liceal, pentru candidaţii din seria curentă, precum şi pentru cei din seriile anterioare care nu împlinesc 18 ani până la data începerii cursurilor anului şcolar 2026-2027 se realizează de către comisia de admitere judeţeană/a municipiului Bu</w:t>
      </w:r>
      <w:r>
        <w:rPr>
          <w:rStyle w:val="salnbdy"/>
          <w:rFonts w:eastAsia="Times New Roman"/>
        </w:rPr>
        <w:t xml:space="preserve">cureşti, în ordinea descrescătoare a mediilor de admitere, calculate conform </w:t>
      </w:r>
      <w:r>
        <w:rPr>
          <w:rStyle w:val="salnbdy"/>
          <w:rFonts w:eastAsia="Times New Roman"/>
          <w:color w:val="0000FF"/>
          <w:u w:val="single"/>
        </w:rPr>
        <w:t>pct. I al anexei nr. 2</w:t>
      </w:r>
      <w:r>
        <w:rPr>
          <w:rStyle w:val="salnbdy"/>
          <w:rFonts w:eastAsia="Times New Roman"/>
        </w:rPr>
        <w:t>, conform unei proceduri aprobate de aceasta, publicată pe site-ul inspectoratului şcolar şi comunicată unităţilor de învăţământ. Repartizarea acestor candid</w:t>
      </w:r>
      <w:r>
        <w:rPr>
          <w:rStyle w:val="salnbdy"/>
          <w:rFonts w:eastAsia="Times New Roman"/>
        </w:rPr>
        <w:t xml:space="preserve">aţi în clasele în care, în urma primei etape de admitere, efectivul de elevi este egal </w:t>
      </w:r>
      <w:r>
        <w:rPr>
          <w:rStyle w:val="salnbdy"/>
          <w:rFonts w:eastAsia="Times New Roman"/>
        </w:rPr>
        <w:lastRenderedPageBreak/>
        <w:t xml:space="preserve">sau mai mare decât efectivul mediu de elevi pentru clasele de învăţământ liceal se face cu respectarea criteriului referitor la media de admitere, conform prevederilor </w:t>
      </w:r>
      <w:r>
        <w:rPr>
          <w:rStyle w:val="slgi1"/>
          <w:rFonts w:eastAsia="Times New Roman"/>
        </w:rPr>
        <w:t>a</w:t>
      </w:r>
      <w:r>
        <w:rPr>
          <w:rStyle w:val="slgi1"/>
          <w:rFonts w:eastAsia="Times New Roman"/>
        </w:rPr>
        <w:t>lin. (18)</w:t>
      </w:r>
      <w:r>
        <w:rPr>
          <w:rStyle w:val="salnbdy"/>
          <w:rFonts w:eastAsia="Times New Roman"/>
        </w:rPr>
        <w:t>.</w:t>
      </w:r>
    </w:p>
    <w:p w:rsidR="00000000" w:rsidRDefault="00EA1D32">
      <w:pPr>
        <w:autoSpaceDE/>
        <w:autoSpaceDN/>
        <w:jc w:val="both"/>
        <w:divId w:val="1327052809"/>
        <w:rPr>
          <w:rFonts w:eastAsia="Times New Roman"/>
          <w:color w:val="000000"/>
          <w:sz w:val="20"/>
          <w:szCs w:val="20"/>
          <w:shd w:val="clear" w:color="auto" w:fill="FFFFFF"/>
        </w:rPr>
      </w:pPr>
      <w:r>
        <w:rPr>
          <w:rStyle w:val="salnttl1"/>
          <w:rFonts w:eastAsia="Times New Roman"/>
        </w:rPr>
        <w:t>(26)</w:t>
      </w:r>
      <w:r>
        <w:rPr>
          <w:rStyle w:val="salnbdy"/>
          <w:rFonts w:eastAsia="Times New Roman"/>
        </w:rPr>
        <w:t xml:space="preserve">După repartizarea candidaţilor menţionaţi la </w:t>
      </w:r>
      <w:r>
        <w:rPr>
          <w:rStyle w:val="slgi1"/>
          <w:rFonts w:eastAsia="Times New Roman"/>
        </w:rPr>
        <w:t>alin. (16)</w:t>
      </w:r>
      <w:r>
        <w:rPr>
          <w:rStyle w:val="salnbdy"/>
          <w:rFonts w:eastAsia="Times New Roman"/>
        </w:rPr>
        <w:t xml:space="preserve"> în prima etapă de admitere computerizată, după rezolvarea situaţiilor speciale şi după a doua etapă de admitere se repartizează şi absolvenţii clasei a VIII-a care nu au susţinut evalua</w:t>
      </w:r>
      <w:r>
        <w:rPr>
          <w:rStyle w:val="salnbdy"/>
          <w:rFonts w:eastAsia="Times New Roman"/>
        </w:rPr>
        <w:t xml:space="preserve">rea naţională şi cărora nu li se poate calcula media de admitere conform </w:t>
      </w:r>
      <w:r>
        <w:rPr>
          <w:rStyle w:val="salnbdy"/>
          <w:rFonts w:eastAsia="Times New Roman"/>
          <w:color w:val="0000FF"/>
          <w:u w:val="single"/>
        </w:rPr>
        <w:t>pct. I al anexei nr. 2</w:t>
      </w:r>
      <w:r>
        <w:rPr>
          <w:rStyle w:val="salnbdy"/>
          <w:rFonts w:eastAsia="Times New Roman"/>
        </w:rPr>
        <w:t>.</w:t>
      </w:r>
    </w:p>
    <w:p w:rsidR="00000000" w:rsidRDefault="00EA1D32">
      <w:pPr>
        <w:autoSpaceDE/>
        <w:autoSpaceDN/>
        <w:jc w:val="both"/>
        <w:divId w:val="1250044824"/>
        <w:rPr>
          <w:rFonts w:eastAsia="Times New Roman"/>
          <w:color w:val="000000"/>
          <w:sz w:val="20"/>
          <w:szCs w:val="20"/>
          <w:shd w:val="clear" w:color="auto" w:fill="FFFFFF"/>
        </w:rPr>
      </w:pPr>
      <w:r>
        <w:rPr>
          <w:rStyle w:val="salnttl1"/>
          <w:rFonts w:eastAsia="Times New Roman"/>
        </w:rPr>
        <w:t>(27)</w:t>
      </w:r>
      <w:r>
        <w:rPr>
          <w:rStyle w:val="salnbdy"/>
          <w:rFonts w:eastAsia="Times New Roman"/>
        </w:rPr>
        <w:t xml:space="preserve"> Repartizarea absolvenţilor clasei a VIII-a menţionaţi la </w:t>
      </w:r>
      <w:r>
        <w:rPr>
          <w:rStyle w:val="slgi1"/>
          <w:rFonts w:eastAsia="Times New Roman"/>
        </w:rPr>
        <w:t>alin. (26)</w:t>
      </w:r>
      <w:r>
        <w:rPr>
          <w:rStyle w:val="salnbdy"/>
          <w:rFonts w:eastAsia="Times New Roman"/>
        </w:rPr>
        <w:t xml:space="preserve"> se realizează de către comisia judeţeană de admitere/ a municipiului Bucureşti, în ord</w:t>
      </w:r>
      <w:r>
        <w:rPr>
          <w:rStyle w:val="salnbdy"/>
          <w:rFonts w:eastAsia="Times New Roman"/>
        </w:rPr>
        <w:t>inea descrescătoare a mediilor de absolvire a claselor a V-a - a VIII-a. Repartizarea se face conform unei proceduri stabilite de către comisia de admitere judeţeană/a municipiului Bucureşti, publicată pe site-ul inspectoratului şcolar şi comunicată unităţ</w:t>
      </w:r>
      <w:r>
        <w:rPr>
          <w:rStyle w:val="salnbdy"/>
          <w:rFonts w:eastAsia="Times New Roman"/>
        </w:rPr>
        <w:t>ilor de învăţământ.</w:t>
      </w:r>
    </w:p>
    <w:p w:rsidR="00000000" w:rsidRDefault="00EA1D32">
      <w:pPr>
        <w:autoSpaceDE/>
        <w:autoSpaceDN/>
        <w:jc w:val="both"/>
        <w:divId w:val="47649432"/>
        <w:rPr>
          <w:rFonts w:eastAsia="Times New Roman"/>
          <w:color w:val="000000"/>
          <w:sz w:val="20"/>
          <w:szCs w:val="20"/>
          <w:shd w:val="clear" w:color="auto" w:fill="FFFFFF"/>
        </w:rPr>
      </w:pPr>
      <w:r>
        <w:rPr>
          <w:rStyle w:val="salnttl1"/>
          <w:rFonts w:eastAsia="Times New Roman"/>
        </w:rPr>
        <w:t>(28)</w:t>
      </w:r>
      <w:r>
        <w:rPr>
          <w:rStyle w:val="salnbdy"/>
          <w:rFonts w:eastAsia="Times New Roman"/>
        </w:rPr>
        <w:t xml:space="preserve"> Candidaţii menţionaţi la </w:t>
      </w:r>
      <w:r>
        <w:rPr>
          <w:rStyle w:val="slgi1"/>
          <w:rFonts w:eastAsia="Times New Roman"/>
        </w:rPr>
        <w:t>alin. (26)</w:t>
      </w:r>
      <w:r>
        <w:rPr>
          <w:rStyle w:val="salnbdy"/>
          <w:rFonts w:eastAsia="Times New Roman"/>
        </w:rPr>
        <w:t xml:space="preserve"> şi </w:t>
      </w:r>
      <w:r>
        <w:rPr>
          <w:rStyle w:val="slgi1"/>
          <w:rFonts w:eastAsia="Times New Roman"/>
        </w:rPr>
        <w:t>art. 12</w:t>
      </w:r>
      <w:r>
        <w:rPr>
          <w:rStyle w:val="salnbdy"/>
          <w:rFonts w:eastAsia="Times New Roman"/>
        </w:rPr>
        <w:t xml:space="preserve"> </w:t>
      </w:r>
      <w:r>
        <w:rPr>
          <w:rStyle w:val="salnbdy"/>
          <w:rFonts w:eastAsia="Times New Roman"/>
        </w:rPr>
        <w:t>nu pot fi repartizaţi în clasele în care, în urma primei etape de admitere, numărul de locuri ocupate este egal sau mai mare decât efectivul mediu de elevi prevăzut de legislaţia în vigoare pentru clasele de învăţământ liceal.</w:t>
      </w:r>
    </w:p>
    <w:p w:rsidR="00000000" w:rsidRDefault="00EA1D32">
      <w:pPr>
        <w:autoSpaceDE/>
        <w:autoSpaceDN/>
        <w:jc w:val="both"/>
        <w:divId w:val="1908494048"/>
        <w:rPr>
          <w:rFonts w:eastAsia="Times New Roman"/>
          <w:color w:val="000000"/>
          <w:sz w:val="20"/>
          <w:szCs w:val="20"/>
          <w:shd w:val="clear" w:color="auto" w:fill="FFFFFF"/>
        </w:rPr>
      </w:pPr>
      <w:r>
        <w:rPr>
          <w:rStyle w:val="salnttl1"/>
          <w:rFonts w:eastAsia="Times New Roman"/>
        </w:rPr>
        <w:t>(29)</w:t>
      </w:r>
      <w:r>
        <w:rPr>
          <w:rStyle w:val="salnbdy"/>
          <w:rFonts w:eastAsia="Times New Roman"/>
        </w:rPr>
        <w:t xml:space="preserve"> Comisia naţională de adm</w:t>
      </w:r>
      <w:r>
        <w:rPr>
          <w:rStyle w:val="salnbdy"/>
          <w:rFonts w:eastAsia="Times New Roman"/>
        </w:rPr>
        <w:t>itere poate elabora precizări, instrucţiuni sau proceduri, în vederea organizării şi desfăşurării admiterii în învăţământul liceal pentru anul şcolar 2026-2027.</w:t>
      </w:r>
    </w:p>
    <w:p w:rsidR="00000000" w:rsidRDefault="00EA1D32">
      <w:pPr>
        <w:autoSpaceDE/>
        <w:autoSpaceDN/>
        <w:jc w:val="both"/>
        <w:divId w:val="130025998"/>
        <w:rPr>
          <w:rFonts w:eastAsia="Times New Roman"/>
          <w:color w:val="000000"/>
          <w:sz w:val="20"/>
          <w:szCs w:val="20"/>
          <w:shd w:val="clear" w:color="auto" w:fill="FFFFFF"/>
        </w:rPr>
      </w:pPr>
      <w:r>
        <w:rPr>
          <w:rStyle w:val="salnttl1"/>
          <w:rFonts w:eastAsia="Times New Roman"/>
        </w:rPr>
        <w:t>(30)</w:t>
      </w:r>
      <w:r>
        <w:rPr>
          <w:rStyle w:val="salnbdy"/>
          <w:rFonts w:eastAsia="Times New Roman"/>
        </w:rPr>
        <w:t>Comisia de admitere judeţeană/a municipiului Bucureşti poate aproba, în situaţii excepţiona</w:t>
      </w:r>
      <w:r>
        <w:rPr>
          <w:rStyle w:val="salnbdy"/>
          <w:rFonts w:eastAsia="Times New Roman"/>
        </w:rPr>
        <w:t xml:space="preserve">le, prin derogare de la prevederile </w:t>
      </w:r>
      <w:r>
        <w:rPr>
          <w:rStyle w:val="salnbdy"/>
          <w:rFonts w:eastAsia="Times New Roman"/>
          <w:color w:val="0000FF"/>
          <w:u w:val="single"/>
        </w:rPr>
        <w:t>art. 16 alin. (1)</w:t>
      </w:r>
      <w:r>
        <w:rPr>
          <w:rStyle w:val="salnbdy"/>
          <w:rFonts w:eastAsia="Times New Roman"/>
        </w:rPr>
        <w:t xml:space="preserve"> şi ale </w:t>
      </w:r>
      <w:r>
        <w:rPr>
          <w:rStyle w:val="salnbdy"/>
          <w:rFonts w:eastAsia="Times New Roman"/>
          <w:color w:val="0000FF"/>
          <w:u w:val="single"/>
        </w:rPr>
        <w:t>art. 19 alin. (1) din Metodologia</w:t>
      </w:r>
      <w:r>
        <w:rPr>
          <w:rStyle w:val="salnbdy"/>
          <w:rFonts w:eastAsia="Times New Roman"/>
        </w:rPr>
        <w:t xml:space="preserve"> de organizare şi desfăşurare a admiterii în învăţământul liceal de stat pentru anul şcolar 2011-2012, aprobată prin </w:t>
      </w:r>
      <w:r>
        <w:rPr>
          <w:rStyle w:val="salnbdy"/>
          <w:rFonts w:eastAsia="Times New Roman"/>
          <w:color w:val="0000FF"/>
          <w:u w:val="single"/>
        </w:rPr>
        <w:t>Ordinul ministrului educaţiei, cercetării, ti</w:t>
      </w:r>
      <w:r>
        <w:rPr>
          <w:rStyle w:val="salnbdy"/>
          <w:rFonts w:eastAsia="Times New Roman"/>
          <w:color w:val="0000FF"/>
          <w:u w:val="single"/>
        </w:rPr>
        <w:t>neretului şi sportului nr. 4.802/2010</w:t>
      </w:r>
      <w:r>
        <w:rPr>
          <w:rStyle w:val="salnbdy"/>
          <w:rFonts w:eastAsia="Times New Roman"/>
        </w:rPr>
        <w:t xml:space="preserve"> privind organizarea şi desfăşurarea admiterii în învăţământul liceal de stat pentru anul şcolar 2011-2012, numirea în calitate de preşedinte al comisiei de înscriere din unitatea de învăţământ gimnazial, respectiv de p</w:t>
      </w:r>
      <w:r>
        <w:rPr>
          <w:rStyle w:val="salnbdy"/>
          <w:rFonts w:eastAsia="Times New Roman"/>
        </w:rPr>
        <w:t>reşedinte al comisiei de admitere din unitatea de învăţământ liceal a unui cadru didactic - membru al consiliului de administraţie.</w:t>
      </w:r>
    </w:p>
    <w:p w:rsidR="00000000" w:rsidRDefault="00EA1D32">
      <w:pPr>
        <w:autoSpaceDE/>
        <w:autoSpaceDN/>
        <w:jc w:val="both"/>
        <w:divId w:val="1425875977"/>
        <w:rPr>
          <w:rFonts w:eastAsia="Times New Roman"/>
          <w:color w:val="000000"/>
          <w:sz w:val="20"/>
          <w:szCs w:val="20"/>
          <w:shd w:val="clear" w:color="auto" w:fill="FFFFFF"/>
        </w:rPr>
      </w:pPr>
      <w:r>
        <w:rPr>
          <w:rStyle w:val="salnttl1"/>
          <w:rFonts w:eastAsia="Times New Roman"/>
        </w:rPr>
        <w:t>(31)</w:t>
      </w:r>
      <w:r>
        <w:rPr>
          <w:rStyle w:val="salnbdy"/>
          <w:rFonts w:eastAsia="Times New Roman"/>
        </w:rPr>
        <w:t>În situaţii justificate, la solicitarea inspectoratelor şcolare judeţene/Inspectoratului Şcolar al Municipiului Bucureşt</w:t>
      </w:r>
      <w:r>
        <w:rPr>
          <w:rStyle w:val="salnbdy"/>
          <w:rFonts w:eastAsia="Times New Roman"/>
        </w:rPr>
        <w:t xml:space="preserve">i, Comisia naţională de admitere poate aproba, prin derogare de la prevederile </w:t>
      </w:r>
      <w:r>
        <w:rPr>
          <w:rStyle w:val="salnbdy"/>
          <w:rFonts w:eastAsia="Times New Roman"/>
          <w:color w:val="0000FF"/>
          <w:u w:val="single"/>
        </w:rPr>
        <w:t>art. 15 alin. (1) din Metodologia</w:t>
      </w:r>
      <w:r>
        <w:rPr>
          <w:rStyle w:val="salnbdy"/>
          <w:rFonts w:eastAsia="Times New Roman"/>
        </w:rPr>
        <w:t xml:space="preserve"> de organizare şi desfăşurare a admiterii în învăţământul liceal de stat pentru anul şcolar 2011-2012, aprobată prin </w:t>
      </w:r>
      <w:r>
        <w:rPr>
          <w:rStyle w:val="salnbdy"/>
          <w:rFonts w:eastAsia="Times New Roman"/>
          <w:color w:val="0000FF"/>
          <w:u w:val="single"/>
        </w:rPr>
        <w:t>Ordinul ministrului educaţi</w:t>
      </w:r>
      <w:r>
        <w:rPr>
          <w:rStyle w:val="salnbdy"/>
          <w:rFonts w:eastAsia="Times New Roman"/>
          <w:color w:val="0000FF"/>
          <w:u w:val="single"/>
        </w:rPr>
        <w:t>ei, cercetării, tineretului şi sportului nr. 4.802/2010</w:t>
      </w:r>
      <w:r>
        <w:rPr>
          <w:rStyle w:val="salnbdy"/>
          <w:rFonts w:eastAsia="Times New Roman"/>
        </w:rPr>
        <w:t xml:space="preserve"> privind organizarea şi desfăşurarea admiterii în învăţământul liceal de stat pentru anul şcolar 2011-2012, un număr mai mare de vicepreşedinţi/secretari/membri în comisia de admitere judeţeană/a munic</w:t>
      </w:r>
      <w:r>
        <w:rPr>
          <w:rStyle w:val="salnbdy"/>
          <w:rFonts w:eastAsia="Times New Roman"/>
        </w:rPr>
        <w:t>ipiului Bucureşti.</w:t>
      </w:r>
    </w:p>
    <w:p w:rsidR="00000000" w:rsidRDefault="00EA1D32">
      <w:pPr>
        <w:autoSpaceDE/>
        <w:autoSpaceDN/>
        <w:jc w:val="both"/>
        <w:divId w:val="34935660"/>
        <w:rPr>
          <w:rFonts w:eastAsia="Times New Roman"/>
          <w:color w:val="000000"/>
          <w:sz w:val="20"/>
          <w:szCs w:val="20"/>
          <w:shd w:val="clear" w:color="auto" w:fill="FFFFFF"/>
        </w:rPr>
      </w:pPr>
      <w:r>
        <w:rPr>
          <w:rStyle w:val="salnttl1"/>
          <w:rFonts w:eastAsia="Times New Roman"/>
        </w:rPr>
        <w:t>(32)</w:t>
      </w:r>
      <w:r>
        <w:rPr>
          <w:rStyle w:val="salnbdy"/>
          <w:rFonts w:eastAsia="Times New Roman"/>
        </w:rPr>
        <w:t xml:space="preserve"> Candidaţii pot participa la repartizarea computerizată într-un singur judeţ. Înscrierea candidaţilor care doresc să participe la admiterea computerizată în alt judeţ se realizează la unitatea de învăţământ din care provin candidaţii</w:t>
      </w:r>
      <w:r>
        <w:rPr>
          <w:rStyle w:val="salnbdy"/>
          <w:rFonts w:eastAsia="Times New Roman"/>
        </w:rPr>
        <w:t>, conform unei proceduri elaborate de Comisia naţională de admitere. Comisia naţională de admitere stabileşte, prin procedură, şi modalităţile de completare a opţiunilor şi de transmitere a fişelor de înscriere, de înregistrare a datelor în baza de date şi</w:t>
      </w:r>
      <w:r>
        <w:rPr>
          <w:rStyle w:val="salnbdy"/>
          <w:rFonts w:eastAsia="Times New Roman"/>
        </w:rPr>
        <w:t xml:space="preserve"> de comunicare a rezultatelor acestor candidaţi.</w:t>
      </w:r>
    </w:p>
    <w:p w:rsidR="00000000" w:rsidRDefault="00EA1D32">
      <w:pPr>
        <w:pStyle w:val="sartttl"/>
        <w:jc w:val="both"/>
        <w:divId w:val="44574162"/>
      </w:pPr>
      <w:r>
        <w:t>Articolul 3</w:t>
      </w:r>
    </w:p>
    <w:p w:rsidR="00000000" w:rsidRDefault="00EA1D32">
      <w:pPr>
        <w:autoSpaceDE/>
        <w:autoSpaceDN/>
        <w:jc w:val="both"/>
        <w:divId w:val="48262423"/>
        <w:rPr>
          <w:rFonts w:eastAsia="Times New Roman"/>
          <w:color w:val="000000"/>
          <w:sz w:val="20"/>
          <w:szCs w:val="20"/>
          <w:shd w:val="clear" w:color="auto" w:fill="FFFFFF"/>
        </w:rPr>
      </w:pPr>
      <w:r>
        <w:rPr>
          <w:rStyle w:val="salnttl1"/>
          <w:rFonts w:eastAsia="Times New Roman"/>
        </w:rPr>
        <w:t>(1)</w:t>
      </w:r>
      <w:r>
        <w:rPr>
          <w:rStyle w:val="salnbdy"/>
          <w:rFonts w:eastAsia="Times New Roman"/>
        </w:rPr>
        <w:t xml:space="preserve"> Elevii care au obţinut, pe parcursul gimnaziului, premiul I la etapa naţională a olimpiadelor şcolare organizate şi finanţate de Ministerul Educaţiei şi Cercetării sau au obţinut premiul I, a</w:t>
      </w:r>
      <w:r>
        <w:rPr>
          <w:rStyle w:val="salnbdy"/>
          <w:rFonts w:eastAsia="Times New Roman"/>
        </w:rPr>
        <w:t>l II-lea sau al III-lea la competiţii internaţionale recunoscute de Ministerul Educaţiei şi Cercetării pot fi înscrişi în clasa a IX-a, în anul şcolar 2026-2027, peste numărul de locuri repartizat unităţilor de învăţământ.</w:t>
      </w:r>
    </w:p>
    <w:p w:rsidR="00000000" w:rsidRDefault="00EA1D32">
      <w:pPr>
        <w:autoSpaceDE/>
        <w:autoSpaceDN/>
        <w:jc w:val="both"/>
        <w:divId w:val="1132289447"/>
        <w:rPr>
          <w:rFonts w:eastAsia="Times New Roman"/>
          <w:color w:val="000000"/>
          <w:sz w:val="20"/>
          <w:szCs w:val="20"/>
          <w:shd w:val="clear" w:color="auto" w:fill="FFFFFF"/>
        </w:rPr>
      </w:pPr>
      <w:r>
        <w:rPr>
          <w:rStyle w:val="salnttl1"/>
          <w:rFonts w:eastAsia="Times New Roman"/>
        </w:rPr>
        <w:t>(2)</w:t>
      </w:r>
      <w:r>
        <w:rPr>
          <w:rStyle w:val="salnbdy"/>
          <w:rFonts w:eastAsia="Times New Roman"/>
        </w:rPr>
        <w:t xml:space="preserve"> Metodologia de înscriere în c</w:t>
      </w:r>
      <w:r>
        <w:rPr>
          <w:rStyle w:val="salnbdy"/>
          <w:rFonts w:eastAsia="Times New Roman"/>
        </w:rPr>
        <w:t xml:space="preserve">lasa a IX-a a candidaţilor menţionaţi la </w:t>
      </w:r>
      <w:r>
        <w:rPr>
          <w:rStyle w:val="slgi1"/>
          <w:rFonts w:eastAsia="Times New Roman"/>
        </w:rPr>
        <w:t>alin. (1)</w:t>
      </w:r>
      <w:r>
        <w:rPr>
          <w:rStyle w:val="salnbdy"/>
          <w:rFonts w:eastAsia="Times New Roman"/>
        </w:rPr>
        <w:t xml:space="preserve">, precum şi lista privind corespondenţa specificului olimpiadei naţionale/competiţiei internaţionale cu filiera/profilul/specializarea la care se face înscrierea elevilor menţionaţi la </w:t>
      </w:r>
      <w:r>
        <w:rPr>
          <w:rStyle w:val="slgi1"/>
          <w:rFonts w:eastAsia="Times New Roman"/>
        </w:rPr>
        <w:t>alin. (1)</w:t>
      </w:r>
      <w:r>
        <w:rPr>
          <w:rStyle w:val="salnbdy"/>
          <w:rFonts w:eastAsia="Times New Roman"/>
        </w:rPr>
        <w:t xml:space="preserve"> se aprobă p</w:t>
      </w:r>
      <w:r>
        <w:rPr>
          <w:rStyle w:val="salnbdy"/>
          <w:rFonts w:eastAsia="Times New Roman"/>
        </w:rPr>
        <w:t>rin ordin al ministrului educaţiei şi cercetării, până la data de 31 martie 2026.</w:t>
      </w:r>
    </w:p>
    <w:p w:rsidR="00000000" w:rsidRDefault="00EA1D32">
      <w:pPr>
        <w:pStyle w:val="sartttl"/>
        <w:jc w:val="both"/>
        <w:divId w:val="1232732271"/>
      </w:pPr>
      <w:r>
        <w:t>Articolul 4</w:t>
      </w:r>
    </w:p>
    <w:p w:rsidR="00000000" w:rsidRDefault="00EA1D32">
      <w:pPr>
        <w:autoSpaceDE/>
        <w:autoSpaceDN/>
        <w:jc w:val="both"/>
        <w:divId w:val="2046907519"/>
        <w:rPr>
          <w:rFonts w:eastAsia="Times New Roman"/>
          <w:color w:val="000000"/>
          <w:sz w:val="20"/>
          <w:szCs w:val="20"/>
          <w:shd w:val="clear" w:color="auto" w:fill="FFFFFF"/>
        </w:rPr>
      </w:pPr>
      <w:r>
        <w:rPr>
          <w:rStyle w:val="salnttl1"/>
          <w:rFonts w:eastAsia="Times New Roman"/>
        </w:rPr>
        <w:t>(1)</w:t>
      </w:r>
      <w:r>
        <w:rPr>
          <w:rStyle w:val="salnbdy"/>
          <w:rFonts w:eastAsia="Times New Roman"/>
        </w:rPr>
        <w:t>Elevii care urmează clasa a VIII-a în forma de şcolarizare din spital sunt admişi, în anul şcolar 2026-2027, în clasa a IX-a, pe locuri speciale, peste numărul</w:t>
      </w:r>
      <w:r>
        <w:rPr>
          <w:rStyle w:val="salnbdy"/>
          <w:rFonts w:eastAsia="Times New Roman"/>
        </w:rPr>
        <w:t xml:space="preserve"> de locuri repartizat unităţilor de învăţământ, fără susţinerea evaluării naţionale, fără susţinerea probelor de aptitudini sau a probelor de verificare a cunoştinţelor de limbă modernă ori maternă şi fără a li se calcula media de admitere prevăzută în </w:t>
      </w:r>
      <w:r>
        <w:rPr>
          <w:rStyle w:val="salnbdy"/>
          <w:rFonts w:eastAsia="Times New Roman"/>
          <w:color w:val="0000FF"/>
          <w:u w:val="single"/>
        </w:rPr>
        <w:t>ane</w:t>
      </w:r>
      <w:r>
        <w:rPr>
          <w:rStyle w:val="salnbdy"/>
          <w:rFonts w:eastAsia="Times New Roman"/>
          <w:color w:val="0000FF"/>
          <w:u w:val="single"/>
        </w:rPr>
        <w:t>xa nr. 2</w:t>
      </w:r>
      <w:r>
        <w:rPr>
          <w:rStyle w:val="salnbdy"/>
          <w:rFonts w:eastAsia="Times New Roman"/>
        </w:rPr>
        <w:t>.</w:t>
      </w:r>
    </w:p>
    <w:p w:rsidR="00000000" w:rsidRDefault="00EA1D32">
      <w:pPr>
        <w:autoSpaceDE/>
        <w:autoSpaceDN/>
        <w:jc w:val="both"/>
        <w:divId w:val="435683768"/>
        <w:rPr>
          <w:rStyle w:val="salnbdy"/>
        </w:rPr>
      </w:pPr>
      <w:r>
        <w:rPr>
          <w:rStyle w:val="salnttl1"/>
          <w:rFonts w:eastAsia="Times New Roman"/>
        </w:rPr>
        <w:t>(2)</w:t>
      </w:r>
      <w:r>
        <w:rPr>
          <w:rStyle w:val="salnbdy"/>
          <w:rFonts w:eastAsia="Times New Roman"/>
        </w:rPr>
        <w:t xml:space="preserve"> Dosarul de înscriere în învăţământul liceal, pentru elevii care au urmat clasa a VIII-a în forma de şcolarizare din spital, conţine:</w:t>
      </w:r>
    </w:p>
    <w:p w:rsidR="00000000" w:rsidRDefault="00EA1D32">
      <w:pPr>
        <w:autoSpaceDE/>
        <w:autoSpaceDN/>
        <w:jc w:val="both"/>
        <w:divId w:val="743183747"/>
      </w:pPr>
      <w:r>
        <w:rPr>
          <w:rStyle w:val="slitttl1"/>
          <w:rFonts w:eastAsia="Times New Roman"/>
        </w:rPr>
        <w:t>a)</w:t>
      </w:r>
      <w:r>
        <w:rPr>
          <w:rStyle w:val="slitbdy"/>
          <w:rFonts w:eastAsia="Times New Roman"/>
        </w:rPr>
        <w:t>cererea de înscriere;</w:t>
      </w:r>
    </w:p>
    <w:p w:rsidR="00000000" w:rsidRDefault="00EA1D32">
      <w:pPr>
        <w:autoSpaceDE/>
        <w:autoSpaceDN/>
        <w:jc w:val="both"/>
        <w:divId w:val="1605066977"/>
        <w:rPr>
          <w:rFonts w:eastAsia="Times New Roman"/>
          <w:color w:val="000000"/>
          <w:sz w:val="20"/>
          <w:szCs w:val="20"/>
          <w:shd w:val="clear" w:color="auto" w:fill="FFFFFF"/>
        </w:rPr>
      </w:pPr>
      <w:r>
        <w:rPr>
          <w:rStyle w:val="slitttl1"/>
          <w:rFonts w:eastAsia="Times New Roman"/>
        </w:rPr>
        <w:t>b)</w:t>
      </w:r>
      <w:r>
        <w:rPr>
          <w:rStyle w:val="slitbdy"/>
          <w:rFonts w:eastAsia="Times New Roman"/>
        </w:rPr>
        <w:t>cartea de identitate (dacă este cazul) şi certificatul de naştere, în copie conform</w:t>
      </w:r>
      <w:r>
        <w:rPr>
          <w:rStyle w:val="slitbdy"/>
          <w:rFonts w:eastAsia="Times New Roman"/>
        </w:rPr>
        <w:t>ată „Conform cu originalul“ de către angajatul unităţii de învăţământ învestit cu astfel de competenţe;</w:t>
      </w:r>
    </w:p>
    <w:p w:rsidR="00000000" w:rsidRDefault="00EA1D32">
      <w:pPr>
        <w:autoSpaceDE/>
        <w:autoSpaceDN/>
        <w:jc w:val="both"/>
        <w:divId w:val="1019240316"/>
        <w:rPr>
          <w:rFonts w:eastAsia="Times New Roman"/>
          <w:color w:val="000000"/>
          <w:sz w:val="20"/>
          <w:szCs w:val="20"/>
          <w:shd w:val="clear" w:color="auto" w:fill="FFFFFF"/>
        </w:rPr>
      </w:pPr>
      <w:r>
        <w:rPr>
          <w:rStyle w:val="slitttl1"/>
          <w:rFonts w:eastAsia="Times New Roman"/>
        </w:rPr>
        <w:lastRenderedPageBreak/>
        <w:t>c)</w:t>
      </w:r>
      <w:r>
        <w:rPr>
          <w:rStyle w:val="slitbdy"/>
          <w:rFonts w:eastAsia="Times New Roman"/>
        </w:rPr>
        <w:t>scrisoare medicală emisă de medicul specialist, care atestă internarea, monitorizarea sau recuperarea elevului în perioada clasei a VIII-a;</w:t>
      </w:r>
    </w:p>
    <w:p w:rsidR="00000000" w:rsidRDefault="00EA1D32">
      <w:pPr>
        <w:autoSpaceDE/>
        <w:autoSpaceDN/>
        <w:jc w:val="both"/>
        <w:divId w:val="725028162"/>
        <w:rPr>
          <w:rFonts w:eastAsia="Times New Roman"/>
          <w:color w:val="000000"/>
          <w:sz w:val="20"/>
          <w:szCs w:val="20"/>
          <w:shd w:val="clear" w:color="auto" w:fill="FFFFFF"/>
        </w:rPr>
      </w:pPr>
      <w:r>
        <w:rPr>
          <w:rStyle w:val="slitttl1"/>
          <w:rFonts w:eastAsia="Times New Roman"/>
        </w:rPr>
        <w:t>d)</w:t>
      </w:r>
      <w:r>
        <w:rPr>
          <w:rStyle w:val="slitbdy"/>
          <w:rFonts w:eastAsia="Times New Roman"/>
        </w:rPr>
        <w:t>adeverin</w:t>
      </w:r>
      <w:r>
        <w:rPr>
          <w:rStyle w:val="slitbdy"/>
          <w:rFonts w:eastAsia="Times New Roman"/>
        </w:rPr>
        <w:t>ţă emisă de şcoala din spital, care atestă că elevul a urmat, pe parcursul clasei a VIII-a, forma de şcolarizare din spital.</w:t>
      </w:r>
    </w:p>
    <w:p w:rsidR="00000000" w:rsidRDefault="00EA1D32">
      <w:pPr>
        <w:autoSpaceDE/>
        <w:autoSpaceDN/>
        <w:jc w:val="both"/>
        <w:divId w:val="2083327813"/>
        <w:rPr>
          <w:rFonts w:eastAsia="Times New Roman"/>
          <w:color w:val="000000"/>
          <w:sz w:val="20"/>
          <w:szCs w:val="20"/>
          <w:shd w:val="clear" w:color="auto" w:fill="FFFFFF"/>
        </w:rPr>
      </w:pPr>
      <w:r>
        <w:rPr>
          <w:rStyle w:val="salnttl1"/>
          <w:rFonts w:eastAsia="Times New Roman"/>
        </w:rPr>
        <w:t>(3)</w:t>
      </w:r>
      <w:r>
        <w:rPr>
          <w:rStyle w:val="salnbdy"/>
          <w:rFonts w:eastAsia="Times New Roman"/>
        </w:rPr>
        <w:t xml:space="preserve"> Dosarul de înscriere se depune la comisia de admitere judeţeană/a municipiului Bucureşti, iar repartizarea absolvenţilor care a</w:t>
      </w:r>
      <w:r>
        <w:rPr>
          <w:rStyle w:val="salnbdy"/>
          <w:rFonts w:eastAsia="Times New Roman"/>
        </w:rPr>
        <w:t>u urmat forma de şcolarizare din spital se realizează de către aceasta până la începerea cursurilor anului şcolar 2026-2027.</w:t>
      </w:r>
    </w:p>
    <w:p w:rsidR="00000000" w:rsidRDefault="00EA1D32">
      <w:pPr>
        <w:pStyle w:val="sartttl"/>
        <w:jc w:val="both"/>
        <w:divId w:val="1717922500"/>
      </w:pPr>
      <w:r>
        <w:t>Articolul 5</w:t>
      </w:r>
    </w:p>
    <w:p w:rsidR="00000000" w:rsidRDefault="00EA1D32">
      <w:pPr>
        <w:autoSpaceDE/>
        <w:autoSpaceDN/>
        <w:jc w:val="both"/>
        <w:divId w:val="497580220"/>
        <w:rPr>
          <w:rFonts w:eastAsia="Times New Roman"/>
          <w:color w:val="000000"/>
          <w:sz w:val="20"/>
          <w:szCs w:val="20"/>
          <w:shd w:val="clear" w:color="auto" w:fill="FFFFFF"/>
        </w:rPr>
      </w:pPr>
      <w:r>
        <w:rPr>
          <w:rStyle w:val="salnttl1"/>
          <w:rFonts w:eastAsia="Times New Roman"/>
        </w:rPr>
        <w:t>(1)</w:t>
      </w:r>
      <w:r>
        <w:rPr>
          <w:rStyle w:val="salnbdy"/>
          <w:rFonts w:eastAsia="Times New Roman"/>
        </w:rPr>
        <w:t>Probele de aptitudini organizate pentru admiterea în anul şcolar 2026-2027 în liceele vocaţionale se desfăşoară în conformitate cu Metodologia de organizare şi desfăşurare şi structura probelor de aptitudini pentru admiterea în liceele vocaţionale, prevăzu</w:t>
      </w:r>
      <w:r>
        <w:rPr>
          <w:rStyle w:val="salnbdy"/>
          <w:rFonts w:eastAsia="Times New Roman"/>
        </w:rPr>
        <w:t xml:space="preserve">tă în </w:t>
      </w:r>
      <w:r>
        <w:rPr>
          <w:rStyle w:val="salnbdy"/>
          <w:rFonts w:eastAsia="Times New Roman"/>
          <w:color w:val="0000FF"/>
          <w:u w:val="single"/>
        </w:rPr>
        <w:t>anexa nr. 3</w:t>
      </w:r>
      <w:r>
        <w:rPr>
          <w:rStyle w:val="salnbdy"/>
          <w:rFonts w:eastAsia="Times New Roman"/>
        </w:rPr>
        <w:t>.</w:t>
      </w:r>
    </w:p>
    <w:p w:rsidR="00000000" w:rsidRDefault="00EA1D32">
      <w:pPr>
        <w:autoSpaceDE/>
        <w:autoSpaceDN/>
        <w:jc w:val="both"/>
        <w:divId w:val="1703095800"/>
        <w:rPr>
          <w:rFonts w:eastAsia="Times New Roman"/>
          <w:color w:val="000000"/>
          <w:sz w:val="20"/>
          <w:szCs w:val="20"/>
          <w:shd w:val="clear" w:color="auto" w:fill="FFFFFF"/>
        </w:rPr>
      </w:pPr>
      <w:r>
        <w:rPr>
          <w:rStyle w:val="salnttl1"/>
          <w:rFonts w:eastAsia="Times New Roman"/>
        </w:rPr>
        <w:t>(2)</w:t>
      </w:r>
      <w:r>
        <w:rPr>
          <w:rStyle w:val="salnbdy"/>
          <w:rFonts w:eastAsia="Times New Roman"/>
        </w:rPr>
        <w:t>La profilurile artistic, sportiv, teologic, militar şi pentru specializarea filologie de la Liceul Waldorf, aprecierea probelor de aptitudini se face prin note. Calculul mediei finale de admitere pentru aceşti candidaţi se face în con</w:t>
      </w:r>
      <w:r>
        <w:rPr>
          <w:rStyle w:val="salnbdy"/>
          <w:rFonts w:eastAsia="Times New Roman"/>
        </w:rPr>
        <w:t xml:space="preserve">formitate cu prevederile </w:t>
      </w:r>
      <w:r>
        <w:rPr>
          <w:rStyle w:val="salnbdy"/>
          <w:rFonts w:eastAsia="Times New Roman"/>
          <w:color w:val="0000FF"/>
          <w:u w:val="single"/>
        </w:rPr>
        <w:t>pct. II din anexa nr. 2</w:t>
      </w:r>
      <w:r>
        <w:rPr>
          <w:rStyle w:val="salnbdy"/>
          <w:rFonts w:eastAsia="Times New Roman"/>
        </w:rPr>
        <w:t>.</w:t>
      </w:r>
    </w:p>
    <w:p w:rsidR="00000000" w:rsidRDefault="00EA1D32">
      <w:pPr>
        <w:autoSpaceDE/>
        <w:autoSpaceDN/>
        <w:jc w:val="both"/>
        <w:divId w:val="126357177"/>
        <w:rPr>
          <w:rFonts w:eastAsia="Times New Roman"/>
          <w:color w:val="000000"/>
          <w:sz w:val="20"/>
          <w:szCs w:val="20"/>
          <w:shd w:val="clear" w:color="auto" w:fill="FFFFFF"/>
        </w:rPr>
      </w:pPr>
      <w:r>
        <w:rPr>
          <w:rStyle w:val="salnttl1"/>
          <w:rFonts w:eastAsia="Times New Roman"/>
        </w:rPr>
        <w:t>(3)</w:t>
      </w:r>
      <w:r>
        <w:rPr>
          <w:rStyle w:val="salnbdy"/>
          <w:rFonts w:eastAsia="Times New Roman"/>
        </w:rPr>
        <w:t xml:space="preserve"> În cazul în care, după comunicarea rezultatelor, la liceele/clasele la care s-au susţinut probe de aptitudini există candidaţi admişi care declară, în scris, că renunţă la locul obţinut pentru a partici</w:t>
      </w:r>
      <w:r>
        <w:rPr>
          <w:rStyle w:val="salnbdy"/>
          <w:rFonts w:eastAsia="Times New Roman"/>
        </w:rPr>
        <w:t>pa la etapa de repartizare computerizată, pe locurile eliberate de aceştia vor fi admişi următorii candidaţi care au susţinut probele de aptitudini, în ordinea descrescătoare a mediilor finale de admitere.</w:t>
      </w:r>
    </w:p>
    <w:p w:rsidR="00000000" w:rsidRDefault="00EA1D32">
      <w:pPr>
        <w:autoSpaceDE/>
        <w:autoSpaceDN/>
        <w:jc w:val="both"/>
        <w:divId w:val="1749111939"/>
        <w:rPr>
          <w:rFonts w:eastAsia="Times New Roman"/>
          <w:color w:val="000000"/>
          <w:sz w:val="20"/>
          <w:szCs w:val="20"/>
          <w:shd w:val="clear" w:color="auto" w:fill="FFFFFF"/>
        </w:rPr>
      </w:pPr>
      <w:r>
        <w:rPr>
          <w:rStyle w:val="salnttl1"/>
          <w:rFonts w:eastAsia="Times New Roman"/>
        </w:rPr>
        <w:t>(4)</w:t>
      </w:r>
      <w:r>
        <w:rPr>
          <w:rStyle w:val="salnbdy"/>
          <w:rFonts w:eastAsia="Times New Roman"/>
        </w:rPr>
        <w:t xml:space="preserve"> Rezultatele obţinute de candidaţi la probele d</w:t>
      </w:r>
      <w:r>
        <w:rPr>
          <w:rStyle w:val="salnbdy"/>
          <w:rFonts w:eastAsia="Times New Roman"/>
        </w:rPr>
        <w:t>e limbă modernă sau maternă sunt recunoscute în orice judeţ/municipiul Bucureşti în care aceştia optează să se înscrie pentru repartizarea computerizată, indiferent de judeţul sau sectorul din municipiul Bucureşti în care candidaţii au susţinut probele res</w:t>
      </w:r>
      <w:r>
        <w:rPr>
          <w:rStyle w:val="salnbdy"/>
          <w:rFonts w:eastAsia="Times New Roman"/>
        </w:rPr>
        <w:t>pective.</w:t>
      </w:r>
    </w:p>
    <w:p w:rsidR="00000000" w:rsidRDefault="00EA1D32">
      <w:pPr>
        <w:autoSpaceDE/>
        <w:autoSpaceDN/>
        <w:jc w:val="both"/>
        <w:divId w:val="1303802541"/>
        <w:rPr>
          <w:rFonts w:eastAsia="Times New Roman"/>
          <w:color w:val="000000"/>
          <w:sz w:val="20"/>
          <w:szCs w:val="20"/>
          <w:shd w:val="clear" w:color="auto" w:fill="FFFFFF"/>
        </w:rPr>
      </w:pPr>
      <w:r>
        <w:rPr>
          <w:rStyle w:val="salnttl1"/>
          <w:rFonts w:eastAsia="Times New Roman"/>
        </w:rPr>
        <w:t>(5)</w:t>
      </w:r>
      <w:r>
        <w:rPr>
          <w:rStyle w:val="salnbdy"/>
          <w:rFonts w:eastAsia="Times New Roman"/>
        </w:rPr>
        <w:t xml:space="preserve"> Rezultatele obţinute de candidaţi la probele de aptitudini sunt recunoscute doar în judeţul sau sectorul din municipiul Bucureşti/unitatea de învăţământ în care candidaţii au susţinut probele respective.</w:t>
      </w:r>
    </w:p>
    <w:p w:rsidR="00000000" w:rsidRDefault="00EA1D32">
      <w:pPr>
        <w:autoSpaceDE/>
        <w:autoSpaceDN/>
        <w:jc w:val="both"/>
        <w:divId w:val="217017934"/>
        <w:rPr>
          <w:rFonts w:eastAsia="Times New Roman"/>
          <w:color w:val="000000"/>
          <w:sz w:val="20"/>
          <w:szCs w:val="20"/>
          <w:shd w:val="clear" w:color="auto" w:fill="FFFFFF"/>
        </w:rPr>
      </w:pPr>
      <w:r>
        <w:rPr>
          <w:rStyle w:val="salnttl1"/>
          <w:rFonts w:eastAsia="Times New Roman"/>
        </w:rPr>
        <w:t>(6)</w:t>
      </w:r>
      <w:r>
        <w:rPr>
          <w:rStyle w:val="salnbdy"/>
          <w:rFonts w:eastAsia="Times New Roman"/>
        </w:rPr>
        <w:t xml:space="preserve"> </w:t>
      </w:r>
      <w:r>
        <w:rPr>
          <w:rStyle w:val="salnbdy"/>
          <w:rFonts w:eastAsia="Times New Roman"/>
        </w:rPr>
        <w:t>În vederea asigurării desfăşurării probelor de aptitudini în conformitate cu prevederile reglementărilor în vigoare, comisiile din unităţile de învăţământ liceal vor asigura dotarea cu camere funcţionale de supraveghere audio-video a sălilor în care se des</w:t>
      </w:r>
      <w:r>
        <w:rPr>
          <w:rStyle w:val="salnbdy"/>
          <w:rFonts w:eastAsia="Times New Roman"/>
        </w:rPr>
        <w:t>făşoară instruirea membrilor comisiilor, a sălilor de clasă/de sport şi a terenurilor de sport din unităţile de învăţământ în care se desfăşoară probele.</w:t>
      </w:r>
    </w:p>
    <w:p w:rsidR="00000000" w:rsidRDefault="00EA1D32">
      <w:pPr>
        <w:autoSpaceDE/>
        <w:autoSpaceDN/>
        <w:jc w:val="both"/>
        <w:divId w:val="1351370262"/>
        <w:rPr>
          <w:rFonts w:eastAsia="Times New Roman"/>
          <w:color w:val="000000"/>
          <w:sz w:val="20"/>
          <w:szCs w:val="20"/>
          <w:shd w:val="clear" w:color="auto" w:fill="FFFFFF"/>
        </w:rPr>
      </w:pPr>
      <w:r>
        <w:rPr>
          <w:rStyle w:val="salnttl1"/>
          <w:rFonts w:eastAsia="Times New Roman"/>
        </w:rPr>
        <w:t>(7)</w:t>
      </w:r>
      <w:r>
        <w:rPr>
          <w:rStyle w:val="salnbdy"/>
          <w:rFonts w:eastAsia="Times New Roman"/>
        </w:rPr>
        <w:t xml:space="preserve"> Activitatea de monitorizare audio-video a desfăşurării probelor de aptitudini prin intermediul cam</w:t>
      </w:r>
      <w:r>
        <w:rPr>
          <w:rStyle w:val="salnbdy"/>
          <w:rFonts w:eastAsia="Times New Roman"/>
        </w:rPr>
        <w:t>erelor de supraveghere se va desfăşura în conformitate cu o procedură stabilită de Comisia naţională de admitere.</w:t>
      </w:r>
    </w:p>
    <w:p w:rsidR="00000000" w:rsidRDefault="00EA1D32">
      <w:pPr>
        <w:pStyle w:val="sartttl"/>
        <w:jc w:val="both"/>
        <w:divId w:val="480924496"/>
      </w:pPr>
      <w:r>
        <w:t>Articolul 6</w:t>
      </w:r>
    </w:p>
    <w:p w:rsidR="00000000" w:rsidRDefault="00EA1D32">
      <w:pPr>
        <w:autoSpaceDE/>
        <w:autoSpaceDN/>
        <w:jc w:val="both"/>
        <w:divId w:val="2065833519"/>
        <w:rPr>
          <w:rFonts w:eastAsia="Times New Roman"/>
          <w:color w:val="000000"/>
          <w:sz w:val="20"/>
          <w:szCs w:val="20"/>
          <w:shd w:val="clear" w:color="auto" w:fill="FFFFFF"/>
        </w:rPr>
      </w:pPr>
      <w:r>
        <w:rPr>
          <w:rStyle w:val="salnttl1"/>
          <w:rFonts w:eastAsia="Times New Roman"/>
        </w:rPr>
        <w:t>(1)</w:t>
      </w:r>
      <w:r>
        <w:rPr>
          <w:rStyle w:val="salnbdy"/>
          <w:rFonts w:eastAsia="Times New Roman"/>
        </w:rPr>
        <w:t xml:space="preserve"> Candidaţii care participă la admiterea în învăţământul preuniversitar liceal militar sunt ierarhizaţi şi repartizaţi computeri</w:t>
      </w:r>
      <w:r>
        <w:rPr>
          <w:rStyle w:val="salnbdy"/>
          <w:rFonts w:eastAsia="Times New Roman"/>
        </w:rPr>
        <w:t>zat, în limita cifrei de şcolarizare aprobate pentru fiecare colegiu naţional militar, în ordinea strict descrescătoare a mediei finale de admitere şi pe baza opţiunilor din fişa de înscriere specifică.</w:t>
      </w:r>
    </w:p>
    <w:p w:rsidR="00000000" w:rsidRDefault="00EA1D32">
      <w:pPr>
        <w:autoSpaceDE/>
        <w:autoSpaceDN/>
        <w:jc w:val="both"/>
        <w:divId w:val="2131388086"/>
        <w:rPr>
          <w:rFonts w:eastAsia="Times New Roman"/>
          <w:color w:val="000000"/>
          <w:sz w:val="20"/>
          <w:szCs w:val="20"/>
          <w:shd w:val="clear" w:color="auto" w:fill="FFFFFF"/>
        </w:rPr>
      </w:pPr>
      <w:r>
        <w:rPr>
          <w:rStyle w:val="salnttl1"/>
          <w:rFonts w:eastAsia="Times New Roman"/>
        </w:rPr>
        <w:t>(2)</w:t>
      </w:r>
      <w:r>
        <w:rPr>
          <w:rStyle w:val="salnbdy"/>
          <w:rFonts w:eastAsia="Times New Roman"/>
        </w:rPr>
        <w:t xml:space="preserve"> În cazul în care, după comunicarea rezultatelor, </w:t>
      </w:r>
      <w:r>
        <w:rPr>
          <w:rStyle w:val="salnbdy"/>
          <w:rFonts w:eastAsia="Times New Roman"/>
        </w:rPr>
        <w:t>la colegiile naţionale militare există candidaţi admişi care declară, în scris, că renunţă la locul obţinut, pe locurile eliberate de aceştia pot fi admişi alţi candidaţi care au promovat proba de verificare a cunoştinţelor, în ordinea strict descrescătoar</w:t>
      </w:r>
      <w:r>
        <w:rPr>
          <w:rStyle w:val="salnbdy"/>
          <w:rFonts w:eastAsia="Times New Roman"/>
        </w:rPr>
        <w:t>e a mediei finale de admitere şi în funcţie de opţiunile exprimate în fişa de înscriere specifică.</w:t>
      </w:r>
    </w:p>
    <w:p w:rsidR="00000000" w:rsidRDefault="00EA1D32">
      <w:pPr>
        <w:autoSpaceDE/>
        <w:autoSpaceDN/>
        <w:jc w:val="both"/>
        <w:divId w:val="1769349967"/>
        <w:rPr>
          <w:rFonts w:eastAsia="Times New Roman"/>
          <w:color w:val="000000"/>
          <w:sz w:val="20"/>
          <w:szCs w:val="20"/>
          <w:shd w:val="clear" w:color="auto" w:fill="FFFFFF"/>
        </w:rPr>
      </w:pPr>
      <w:r>
        <w:rPr>
          <w:rStyle w:val="salnttl1"/>
          <w:rFonts w:eastAsia="Times New Roman"/>
        </w:rPr>
        <w:t>(3)</w:t>
      </w:r>
      <w:r>
        <w:rPr>
          <w:rStyle w:val="salnbdy"/>
          <w:rFonts w:eastAsia="Times New Roman"/>
        </w:rPr>
        <w:t xml:space="preserve">Calculul mediei finale de admitere pentru candidaţii la admiterea în colegiile naţionale militare se face în conformitate cu prevederile </w:t>
      </w:r>
      <w:r>
        <w:rPr>
          <w:rStyle w:val="salnbdy"/>
          <w:rFonts w:eastAsia="Times New Roman"/>
          <w:color w:val="0000FF"/>
          <w:u w:val="single"/>
        </w:rPr>
        <w:t>pct. II al anexei</w:t>
      </w:r>
      <w:r>
        <w:rPr>
          <w:rStyle w:val="salnbdy"/>
          <w:rFonts w:eastAsia="Times New Roman"/>
          <w:color w:val="0000FF"/>
          <w:u w:val="single"/>
        </w:rPr>
        <w:t xml:space="preserve"> nr. 2</w:t>
      </w:r>
      <w:r>
        <w:rPr>
          <w:rStyle w:val="salnbdy"/>
          <w:rFonts w:eastAsia="Times New Roman"/>
        </w:rPr>
        <w:t>.</w:t>
      </w:r>
    </w:p>
    <w:p w:rsidR="00000000" w:rsidRDefault="00EA1D32">
      <w:pPr>
        <w:pStyle w:val="sartttl"/>
        <w:jc w:val="both"/>
        <w:divId w:val="815102034"/>
      </w:pPr>
      <w:r>
        <w:t>Articolul 7</w:t>
      </w:r>
    </w:p>
    <w:p w:rsidR="00000000" w:rsidRDefault="00EA1D32">
      <w:pPr>
        <w:autoSpaceDE/>
        <w:autoSpaceDN/>
        <w:jc w:val="both"/>
        <w:divId w:val="1386947727"/>
        <w:rPr>
          <w:rFonts w:eastAsia="Times New Roman"/>
          <w:color w:val="000000"/>
          <w:sz w:val="20"/>
          <w:szCs w:val="20"/>
          <w:shd w:val="clear" w:color="auto" w:fill="FFFFFF"/>
        </w:rPr>
      </w:pPr>
      <w:r>
        <w:rPr>
          <w:rStyle w:val="salnttl1"/>
          <w:rFonts w:eastAsia="Times New Roman"/>
        </w:rPr>
        <w:t>(1)</w:t>
      </w:r>
      <w:r>
        <w:rPr>
          <w:rStyle w:val="salnbdy"/>
          <w:rFonts w:eastAsia="Times New Roman"/>
        </w:rPr>
        <w:t>Proba de verificare a cunoştinţelor de limbă modernă pentru admiterea în anul şcolar 2026-2027 în clasele a IX-a cu predare a unei limbi moderne în regim bilingv se organizează în conformitate cu Metodologia de recunoaştere şi echiva</w:t>
      </w:r>
      <w:r>
        <w:rPr>
          <w:rStyle w:val="salnbdy"/>
          <w:rFonts w:eastAsia="Times New Roman"/>
        </w:rPr>
        <w:t>lare a rezultatelor obţinute la examene cu recunoaştere internaţională/olimpiada de limbă modernă cu proba de verificare a cunoştinţelor de limbă modernă, de organizare şi desfăşurare a probei de verificare a cunoştinţelor de limbă modernă pentru admiterea</w:t>
      </w:r>
      <w:r>
        <w:rPr>
          <w:rStyle w:val="salnbdy"/>
          <w:rFonts w:eastAsia="Times New Roman"/>
        </w:rPr>
        <w:t xml:space="preserve"> în clasele a IX-a cu predare a unei limbi moderne în regim bilingv şi structura acesteia, prevăzută în </w:t>
      </w:r>
      <w:r>
        <w:rPr>
          <w:rStyle w:val="salnbdy"/>
          <w:rFonts w:eastAsia="Times New Roman"/>
          <w:color w:val="0000FF"/>
          <w:u w:val="single"/>
        </w:rPr>
        <w:t>anexa nr. 4</w:t>
      </w:r>
      <w:r>
        <w:rPr>
          <w:rStyle w:val="salnbdy"/>
          <w:rFonts w:eastAsia="Times New Roman"/>
        </w:rPr>
        <w:t>.</w:t>
      </w:r>
    </w:p>
    <w:p w:rsidR="00000000" w:rsidRDefault="00EA1D32">
      <w:pPr>
        <w:autoSpaceDE/>
        <w:autoSpaceDN/>
        <w:jc w:val="both"/>
        <w:divId w:val="562568301"/>
        <w:rPr>
          <w:rFonts w:eastAsia="Times New Roman"/>
          <w:color w:val="000000"/>
          <w:sz w:val="20"/>
          <w:szCs w:val="20"/>
          <w:shd w:val="clear" w:color="auto" w:fill="FFFFFF"/>
        </w:rPr>
      </w:pPr>
      <w:r>
        <w:rPr>
          <w:rStyle w:val="salnttl1"/>
          <w:rFonts w:eastAsia="Times New Roman"/>
        </w:rPr>
        <w:t>(2)</w:t>
      </w:r>
      <w:r>
        <w:rPr>
          <w:rStyle w:val="salnbdy"/>
          <w:rFonts w:eastAsia="Times New Roman"/>
        </w:rPr>
        <w:t xml:space="preserve"> Prin excepţie de la prevederile </w:t>
      </w:r>
      <w:r>
        <w:rPr>
          <w:rStyle w:val="slgi1"/>
          <w:rFonts w:eastAsia="Times New Roman"/>
        </w:rPr>
        <w:t>alin. (1)</w:t>
      </w:r>
      <w:r>
        <w:rPr>
          <w:rStyle w:val="salnbdy"/>
          <w:rFonts w:eastAsia="Times New Roman"/>
        </w:rPr>
        <w:t>, pentru grupele/clasele a IX-a cu predare a unei limbi moderne în regim bilingv pentru începă</w:t>
      </w:r>
      <w:r>
        <w:rPr>
          <w:rStyle w:val="salnbdy"/>
          <w:rFonts w:eastAsia="Times New Roman"/>
        </w:rPr>
        <w:t>tori nu se organizează proba de verificare a cunoştinţelor de limbă modernă pentru admiterea în clasele a IX-a cu predare a unei limbi moderne în regim bilingv.</w:t>
      </w:r>
    </w:p>
    <w:p w:rsidR="00000000" w:rsidRDefault="00EA1D32">
      <w:pPr>
        <w:autoSpaceDE/>
        <w:autoSpaceDN/>
        <w:jc w:val="both"/>
        <w:divId w:val="406651834"/>
        <w:rPr>
          <w:rFonts w:eastAsia="Times New Roman"/>
          <w:color w:val="000000"/>
          <w:sz w:val="20"/>
          <w:szCs w:val="20"/>
          <w:shd w:val="clear" w:color="auto" w:fill="FFFFFF"/>
        </w:rPr>
      </w:pPr>
      <w:r>
        <w:rPr>
          <w:rStyle w:val="salnttl1"/>
          <w:rFonts w:eastAsia="Times New Roman"/>
        </w:rPr>
        <w:lastRenderedPageBreak/>
        <w:t>(3)</w:t>
      </w:r>
      <w:r>
        <w:rPr>
          <w:rStyle w:val="salnbdy"/>
          <w:rFonts w:eastAsia="Times New Roman"/>
        </w:rPr>
        <w:t xml:space="preserve"> Comisiile de admitere judeţene/a municipiului Bucureşti vor aloca coduri distincte pentru c</w:t>
      </w:r>
      <w:r>
        <w:rPr>
          <w:rStyle w:val="salnbdy"/>
          <w:rFonts w:eastAsia="Times New Roman"/>
        </w:rPr>
        <w:t>lasele sau grupele cu predare a unei limbi moderne în regim bilingv pentru începători şi vor menţiona în broşura de admitere faptul că nu se susţine probă de verificare a cunoştinţelor de limbă modernă.</w:t>
      </w:r>
    </w:p>
    <w:p w:rsidR="00000000" w:rsidRDefault="00EA1D32">
      <w:pPr>
        <w:autoSpaceDE/>
        <w:autoSpaceDN/>
        <w:jc w:val="both"/>
        <w:divId w:val="2088115434"/>
        <w:rPr>
          <w:rFonts w:eastAsia="Times New Roman"/>
          <w:color w:val="000000"/>
          <w:sz w:val="20"/>
          <w:szCs w:val="20"/>
          <w:shd w:val="clear" w:color="auto" w:fill="FFFFFF"/>
        </w:rPr>
      </w:pPr>
      <w:r>
        <w:rPr>
          <w:rStyle w:val="salnttl1"/>
          <w:rFonts w:eastAsia="Times New Roman"/>
        </w:rPr>
        <w:t>(4)</w:t>
      </w:r>
      <w:r>
        <w:rPr>
          <w:rStyle w:val="salnbdy"/>
          <w:rFonts w:eastAsia="Times New Roman"/>
        </w:rPr>
        <w:t xml:space="preserve"> Admiterea candidaţilor la clasele sau grupele cu </w:t>
      </w:r>
      <w:r>
        <w:rPr>
          <w:rStyle w:val="salnbdy"/>
          <w:rFonts w:eastAsia="Times New Roman"/>
        </w:rPr>
        <w:t>predare a unei limbi moderne în regim bilingv pentru începători se face prin repartizare computerizată, în ordinea descrescătoare a mediilor de admitere şi în funcţie de opţiuni.</w:t>
      </w:r>
    </w:p>
    <w:p w:rsidR="00000000" w:rsidRDefault="00EA1D32">
      <w:pPr>
        <w:autoSpaceDE/>
        <w:autoSpaceDN/>
        <w:jc w:val="both"/>
        <w:divId w:val="1242644230"/>
        <w:rPr>
          <w:rFonts w:eastAsia="Times New Roman"/>
          <w:color w:val="000000"/>
          <w:sz w:val="20"/>
          <w:szCs w:val="20"/>
          <w:shd w:val="clear" w:color="auto" w:fill="FFFFFF"/>
        </w:rPr>
      </w:pPr>
      <w:r>
        <w:rPr>
          <w:rStyle w:val="salnttl1"/>
          <w:rFonts w:eastAsia="Times New Roman"/>
        </w:rPr>
        <w:t>(5)</w:t>
      </w:r>
      <w:r>
        <w:rPr>
          <w:rStyle w:val="salnbdy"/>
          <w:rFonts w:eastAsia="Times New Roman"/>
        </w:rPr>
        <w:t xml:space="preserve"> Candidaţii care, pe parcursul învăţământului gimnazial, promovează examen</w:t>
      </w:r>
      <w:r>
        <w:rPr>
          <w:rStyle w:val="salnbdy"/>
          <w:rFonts w:eastAsia="Times New Roman"/>
        </w:rPr>
        <w:t>e cu recunoaştere internaţională pentru certificarea competenţelor lingvistice în limbi străine pot solicita recunoaşterea şi echivalarea rezultatelor obţinute la aceste examene cu proba de verificare a cunoştinţelor de limbă modernă pentru admiterea în cl</w:t>
      </w:r>
      <w:r>
        <w:rPr>
          <w:rStyle w:val="salnbdy"/>
          <w:rFonts w:eastAsia="Times New Roman"/>
        </w:rPr>
        <w:t>asele a IX-a cu predare a unei limbi moderne în regim bilingv.</w:t>
      </w:r>
    </w:p>
    <w:p w:rsidR="00000000" w:rsidRDefault="00EA1D32">
      <w:pPr>
        <w:autoSpaceDE/>
        <w:autoSpaceDN/>
        <w:jc w:val="both"/>
        <w:divId w:val="1654332315"/>
        <w:rPr>
          <w:rFonts w:eastAsia="Times New Roman"/>
          <w:color w:val="000000"/>
          <w:sz w:val="20"/>
          <w:szCs w:val="20"/>
          <w:shd w:val="clear" w:color="auto" w:fill="FFFFFF"/>
        </w:rPr>
      </w:pPr>
      <w:r>
        <w:rPr>
          <w:rStyle w:val="salnttl1"/>
          <w:rFonts w:eastAsia="Times New Roman"/>
        </w:rPr>
        <w:t>(6)</w:t>
      </w:r>
      <w:r>
        <w:rPr>
          <w:rStyle w:val="salnbdy"/>
          <w:rFonts w:eastAsia="Times New Roman"/>
        </w:rPr>
        <w:t xml:space="preserve"> Recunoaşterea şi echivalarea rezultatelor obţinute la aceste examene cu proba de verificare a cunoştinţelor de limbă modernă pentru admiterea în clasele a IX-a cu predare a unei limbi moder</w:t>
      </w:r>
      <w:r>
        <w:rPr>
          <w:rStyle w:val="salnbdy"/>
          <w:rFonts w:eastAsia="Times New Roman"/>
        </w:rPr>
        <w:t>ne în regim bilingv se fac, la cerere, dacă certificatul obţinut/diploma obţinută validează un nivel de competenţă lingvistică egal sau superior nivelului A2, corespunzător Cadrului european comun de referinţă pentru limbi. În situaţii excepţionale, în car</w:t>
      </w:r>
      <w:r>
        <w:rPr>
          <w:rStyle w:val="salnbdy"/>
          <w:rFonts w:eastAsia="Times New Roman"/>
        </w:rPr>
        <w:t>e se înregistrează întârzieri în eliberarea certificatului/diplomei de către instituţia/organizaţia care administrează examenul, se poate recunoaşte şi echivala şi adeverinţa eliberată de instituţia/organizaţia respectivă, însoţită de fişa rezultatelor obţ</w:t>
      </w:r>
      <w:r>
        <w:rPr>
          <w:rStyle w:val="salnbdy"/>
          <w:rFonts w:eastAsia="Times New Roman"/>
        </w:rPr>
        <w:t>inute.</w:t>
      </w:r>
    </w:p>
    <w:p w:rsidR="00000000" w:rsidRDefault="00EA1D32">
      <w:pPr>
        <w:autoSpaceDE/>
        <w:autoSpaceDN/>
        <w:jc w:val="both"/>
        <w:divId w:val="375931559"/>
        <w:rPr>
          <w:rFonts w:eastAsia="Times New Roman"/>
          <w:color w:val="000000"/>
          <w:sz w:val="20"/>
          <w:szCs w:val="20"/>
          <w:shd w:val="clear" w:color="auto" w:fill="FFFFFF"/>
        </w:rPr>
      </w:pPr>
      <w:r>
        <w:rPr>
          <w:rStyle w:val="salnttl1"/>
          <w:rFonts w:eastAsia="Times New Roman"/>
        </w:rPr>
        <w:t>(7)</w:t>
      </w:r>
      <w:r>
        <w:rPr>
          <w:rStyle w:val="salnbdy"/>
          <w:rFonts w:eastAsia="Times New Roman"/>
        </w:rPr>
        <w:t xml:space="preserve"> Se recunosc şi se echivalează numai rezultatele obţinute pentru limbile moderne la examenele menţionate în Lista examenelor cu recunoaştere internaţională pentru certificarea competenţelor lingvistice în limbi străine, care pot fi recunoscute şi</w:t>
      </w:r>
      <w:r>
        <w:rPr>
          <w:rStyle w:val="salnbdy"/>
          <w:rFonts w:eastAsia="Times New Roman"/>
        </w:rPr>
        <w:t xml:space="preserve"> echivalate cu proba de evaluare a competenţelor lingvistice într-o limbă de circulaţie internaţională studiată pe parcursul învăţământului liceal, din cadrul examenului de bacalaureat, aprobată prin </w:t>
      </w:r>
      <w:r>
        <w:rPr>
          <w:rStyle w:val="salnbdy"/>
          <w:rFonts w:eastAsia="Times New Roman"/>
          <w:color w:val="0000FF"/>
          <w:u w:val="single"/>
        </w:rPr>
        <w:t>Ordinul ministrului educaţiei, cercetării, tineretului ş</w:t>
      </w:r>
      <w:r>
        <w:rPr>
          <w:rStyle w:val="salnbdy"/>
          <w:rFonts w:eastAsia="Times New Roman"/>
          <w:color w:val="0000FF"/>
          <w:u w:val="single"/>
        </w:rPr>
        <w:t>i sportului nr. 5.219/2010</w:t>
      </w:r>
      <w:r>
        <w:rPr>
          <w:rStyle w:val="salnbdy"/>
          <w:rFonts w:eastAsia="Times New Roman"/>
        </w:rPr>
        <w:t xml:space="preserve"> privind recunoaşterea şi echivalarea rezultatelor obţinute la examene cu recunoaştere internaţională pentru certificarea competenţelor lingvistice în limbi străine şi la examene cu recunoaştere europeană pentru certificarea compe</w:t>
      </w:r>
      <w:r>
        <w:rPr>
          <w:rStyle w:val="salnbdy"/>
          <w:rFonts w:eastAsia="Times New Roman"/>
        </w:rPr>
        <w:t>tenţelor digitale cu probele de evaluare a competenţelor lingvistice într-o limbă de circulaţie internaţională studiată pe parcursul învăţământului liceal, respectiv de evaluare a competenţelor digitale, din cadrul examenului de bacalaureat, cu modificăril</w:t>
      </w:r>
      <w:r>
        <w:rPr>
          <w:rStyle w:val="salnbdy"/>
          <w:rFonts w:eastAsia="Times New Roman"/>
        </w:rPr>
        <w:t>e şi completările ulterioare.</w:t>
      </w:r>
    </w:p>
    <w:p w:rsidR="00000000" w:rsidRDefault="00EA1D32">
      <w:pPr>
        <w:autoSpaceDE/>
        <w:autoSpaceDN/>
        <w:jc w:val="both"/>
        <w:divId w:val="288976871"/>
        <w:rPr>
          <w:rFonts w:eastAsia="Times New Roman"/>
          <w:color w:val="000000"/>
          <w:sz w:val="20"/>
          <w:szCs w:val="20"/>
          <w:shd w:val="clear" w:color="auto" w:fill="FFFFFF"/>
        </w:rPr>
      </w:pPr>
      <w:r>
        <w:rPr>
          <w:rStyle w:val="salnttl1"/>
          <w:rFonts w:eastAsia="Times New Roman"/>
        </w:rPr>
        <w:t>(8)</w:t>
      </w:r>
      <w:r>
        <w:rPr>
          <w:rStyle w:val="salnbdy"/>
          <w:rFonts w:eastAsia="Times New Roman"/>
        </w:rPr>
        <w:t xml:space="preserve"> Se recunosc şi se echivalează rezultatele obţinute la examenele care conferă nivelul de competenţă lingvistică egal sau superior nivelului A2, organizate de instituţiile prevăzute în lista menţionată, numai pentru limba mo</w:t>
      </w:r>
      <w:r>
        <w:rPr>
          <w:rStyle w:val="salnbdy"/>
          <w:rFonts w:eastAsia="Times New Roman"/>
        </w:rPr>
        <w:t>dernă la care fiecare instituţie are deja examene prevăzute în listă.</w:t>
      </w:r>
    </w:p>
    <w:p w:rsidR="00000000" w:rsidRDefault="00EA1D32">
      <w:pPr>
        <w:autoSpaceDE/>
        <w:autoSpaceDN/>
        <w:jc w:val="both"/>
        <w:divId w:val="555362578"/>
        <w:rPr>
          <w:rFonts w:eastAsia="Times New Roman"/>
          <w:color w:val="000000"/>
          <w:sz w:val="20"/>
          <w:szCs w:val="20"/>
          <w:shd w:val="clear" w:color="auto" w:fill="FFFFFF"/>
        </w:rPr>
      </w:pPr>
      <w:r>
        <w:rPr>
          <w:rStyle w:val="salnttl1"/>
          <w:rFonts w:eastAsia="Times New Roman"/>
        </w:rPr>
        <w:t>(9)</w:t>
      </w:r>
      <w:r>
        <w:rPr>
          <w:rStyle w:val="salnbdy"/>
          <w:rFonts w:eastAsia="Times New Roman"/>
        </w:rPr>
        <w:t xml:space="preserve"> Candidaţii cărora li se recunosc şi li se echivalează rezultatele obţinute la examene cu recunoaştere internaţională pentru certificarea competenţelor lingvistice în limbi străine, c</w:t>
      </w:r>
      <w:r>
        <w:rPr>
          <w:rStyle w:val="salnbdy"/>
          <w:rFonts w:eastAsia="Times New Roman"/>
        </w:rPr>
        <w:t>onform prevederilor prezentului ordin, primesc nota 10 la proba de verificare a cunoştinţelor de limbă modernă pentru admiterea în clasele a IX-a cu predare a unei limbi moderne în regim bilingv.</w:t>
      </w:r>
    </w:p>
    <w:p w:rsidR="00000000" w:rsidRDefault="00EA1D32">
      <w:pPr>
        <w:autoSpaceDE/>
        <w:autoSpaceDN/>
        <w:jc w:val="both"/>
        <w:divId w:val="1021207109"/>
        <w:rPr>
          <w:rFonts w:eastAsia="Times New Roman"/>
          <w:color w:val="000000"/>
          <w:sz w:val="20"/>
          <w:szCs w:val="20"/>
          <w:shd w:val="clear" w:color="auto" w:fill="FFFFFF"/>
        </w:rPr>
      </w:pPr>
      <w:r>
        <w:rPr>
          <w:rStyle w:val="salnttl1"/>
          <w:rFonts w:eastAsia="Times New Roman"/>
        </w:rPr>
        <w:t>(10)</w:t>
      </w:r>
      <w:r>
        <w:rPr>
          <w:rStyle w:val="salnbdy"/>
          <w:rFonts w:eastAsia="Times New Roman"/>
        </w:rPr>
        <w:t xml:space="preserve"> Candidaţilor care, în clasa a VII-a/a VIII-a, au obţinu</w:t>
      </w:r>
      <w:r>
        <w:rPr>
          <w:rStyle w:val="salnbdy"/>
          <w:rFonts w:eastAsia="Times New Roman"/>
        </w:rPr>
        <w:t>t premiul I, al II-lea, al III-lea sau menţiune la etapa naţională a olimpiadei de limba modernă li se recunosc rezultatele obţinute la olimpiadă, în baza diplomei emise de Ministerul Educaţiei şi Cercetării, şi li se echivalează cu nota 10 la proba de ver</w:t>
      </w:r>
      <w:r>
        <w:rPr>
          <w:rStyle w:val="salnbdy"/>
          <w:rFonts w:eastAsia="Times New Roman"/>
        </w:rPr>
        <w:t>ificare a cunoştinţelor de limbă modernă pentru admiterea în clasele a IX-a cu predare a unei limbi moderne în regim bilingv, pentru limba modernă la care au obţinut distincţia respectivă.</w:t>
      </w:r>
    </w:p>
    <w:p w:rsidR="00000000" w:rsidRDefault="00EA1D32">
      <w:pPr>
        <w:autoSpaceDE/>
        <w:autoSpaceDN/>
        <w:jc w:val="both"/>
        <w:divId w:val="485754305"/>
        <w:rPr>
          <w:rFonts w:eastAsia="Times New Roman"/>
          <w:color w:val="000000"/>
          <w:sz w:val="20"/>
          <w:szCs w:val="20"/>
          <w:shd w:val="clear" w:color="auto" w:fill="FFFFFF"/>
        </w:rPr>
      </w:pPr>
      <w:r>
        <w:rPr>
          <w:rStyle w:val="salnttl1"/>
          <w:rFonts w:eastAsia="Times New Roman"/>
        </w:rPr>
        <w:t>(11)</w:t>
      </w:r>
      <w:r>
        <w:rPr>
          <w:rStyle w:val="salnbdy"/>
          <w:rFonts w:eastAsia="Times New Roman"/>
        </w:rPr>
        <w:t>Recunoaşterea şi echivalarea rezultatelor obţinute pentru limbi</w:t>
      </w:r>
      <w:r>
        <w:rPr>
          <w:rStyle w:val="salnbdy"/>
          <w:rFonts w:eastAsia="Times New Roman"/>
        </w:rPr>
        <w:t>le moderne la examenele menţionate în Lista examenelor cu recunoaştere internaţională pentru certificarea competenţelor lingvistice în limbi străine, care pot fi recunoscute şi echivalate cu proba de evaluare a competenţelor lingvistice într-o limbă de cir</w:t>
      </w:r>
      <w:r>
        <w:rPr>
          <w:rStyle w:val="salnbdy"/>
          <w:rFonts w:eastAsia="Times New Roman"/>
        </w:rPr>
        <w:t xml:space="preserve">culaţie internaţională studiată pe parcursul învăţământului liceal, din cadrul examenului de bacalaureat, aprobată prin </w:t>
      </w:r>
      <w:r>
        <w:rPr>
          <w:rStyle w:val="salnbdy"/>
          <w:rFonts w:eastAsia="Times New Roman"/>
          <w:color w:val="0000FF"/>
          <w:u w:val="single"/>
        </w:rPr>
        <w:t>Ordinul ministrului educaţiei, cercetării, tineretului şi sportului nr. 5.219/2010</w:t>
      </w:r>
      <w:r>
        <w:rPr>
          <w:rStyle w:val="salnbdy"/>
          <w:rFonts w:eastAsia="Times New Roman"/>
        </w:rPr>
        <w:t>, cu modificările şi completările ulterioare, precum ş</w:t>
      </w:r>
      <w:r>
        <w:rPr>
          <w:rStyle w:val="salnbdy"/>
          <w:rFonts w:eastAsia="Times New Roman"/>
        </w:rPr>
        <w:t>i a premiilor I, al II-lea, al III-lea sau menţiunilor la etapa naţională a olimpiadei de limba modernă se realizează de către comisia de înscriere constituită la nivelul unităţii de învăţământ gimnazial din care provin candidaţii, conform dispoziţiilor pr</w:t>
      </w:r>
      <w:r>
        <w:rPr>
          <w:rStyle w:val="salnbdy"/>
          <w:rFonts w:eastAsia="Times New Roman"/>
        </w:rPr>
        <w:t xml:space="preserve">evăzute în </w:t>
      </w:r>
      <w:r>
        <w:rPr>
          <w:rStyle w:val="salnbdy"/>
          <w:rFonts w:eastAsia="Times New Roman"/>
          <w:color w:val="0000FF"/>
          <w:u w:val="single"/>
        </w:rPr>
        <w:t>anexa nr. 4</w:t>
      </w:r>
      <w:r>
        <w:rPr>
          <w:rStyle w:val="salnbdy"/>
          <w:rFonts w:eastAsia="Times New Roman"/>
        </w:rPr>
        <w:t>.</w:t>
      </w:r>
    </w:p>
    <w:p w:rsidR="00000000" w:rsidRDefault="00EA1D32">
      <w:pPr>
        <w:autoSpaceDE/>
        <w:autoSpaceDN/>
        <w:jc w:val="both"/>
        <w:divId w:val="1238176982"/>
        <w:rPr>
          <w:rFonts w:eastAsia="Times New Roman"/>
          <w:color w:val="000000"/>
          <w:sz w:val="20"/>
          <w:szCs w:val="20"/>
          <w:shd w:val="clear" w:color="auto" w:fill="FFFFFF"/>
        </w:rPr>
      </w:pPr>
      <w:r>
        <w:rPr>
          <w:rStyle w:val="salnttl1"/>
          <w:rFonts w:eastAsia="Times New Roman"/>
        </w:rPr>
        <w:t>(12)</w:t>
      </w:r>
      <w:r>
        <w:rPr>
          <w:rStyle w:val="salnbdy"/>
          <w:rFonts w:eastAsia="Times New Roman"/>
        </w:rPr>
        <w:t xml:space="preserve"> Candidaţilor care au promovat cel puţin una dintre clasele gimnaziale la o unitate de învăţământ cu predare într-o limbă maternă pentru care se organizează clase cu predare în limba modernă în regim bilingv li se pot recunoaşte</w:t>
      </w:r>
      <w:r>
        <w:rPr>
          <w:rStyle w:val="salnbdy"/>
          <w:rFonts w:eastAsia="Times New Roman"/>
        </w:rPr>
        <w:t xml:space="preserve">, la cerere, rezultatele obţinute la limba respectivă şi li se echivalează cu nota 10 la proba de verificare a cunoştinţelor de limbă modernă pentru admiterea în clasele a IX-a cu predare a limbii moderne în regim bilingv. Această prevedere se aplică şi </w:t>
      </w:r>
      <w:r>
        <w:rPr>
          <w:rStyle w:val="salnbdy"/>
          <w:rFonts w:eastAsia="Times New Roman"/>
        </w:rPr>
        <w:lastRenderedPageBreak/>
        <w:t>ca</w:t>
      </w:r>
      <w:r>
        <w:rPr>
          <w:rStyle w:val="salnbdy"/>
          <w:rFonts w:eastAsia="Times New Roman"/>
        </w:rPr>
        <w:t>ndidaţilor care au promovat cel puţin una dintre clasele gimnaziale la o unitate de învăţământ din străinătate, având ca limbă de predare limba modernă pentru care se organizează clase cu predare în limba modernă în regim bilingv.</w:t>
      </w:r>
    </w:p>
    <w:p w:rsidR="00000000" w:rsidRDefault="00EA1D32">
      <w:pPr>
        <w:autoSpaceDE/>
        <w:autoSpaceDN/>
        <w:jc w:val="both"/>
        <w:divId w:val="1415517700"/>
        <w:rPr>
          <w:rFonts w:eastAsia="Times New Roman"/>
          <w:color w:val="000000"/>
          <w:sz w:val="20"/>
          <w:szCs w:val="20"/>
          <w:shd w:val="clear" w:color="auto" w:fill="FFFFFF"/>
        </w:rPr>
      </w:pPr>
      <w:r>
        <w:rPr>
          <w:rStyle w:val="salnttl1"/>
          <w:rFonts w:eastAsia="Times New Roman"/>
        </w:rPr>
        <w:t>(13)</w:t>
      </w:r>
      <w:r>
        <w:rPr>
          <w:rStyle w:val="salnbdy"/>
          <w:rFonts w:eastAsia="Times New Roman"/>
        </w:rPr>
        <w:t xml:space="preserve"> Pentru situaţiile pr</w:t>
      </w:r>
      <w:r>
        <w:rPr>
          <w:rStyle w:val="salnbdy"/>
          <w:rFonts w:eastAsia="Times New Roman"/>
        </w:rPr>
        <w:t xml:space="preserve">evăzute la </w:t>
      </w:r>
      <w:r>
        <w:rPr>
          <w:rStyle w:val="slgi1"/>
          <w:rFonts w:eastAsia="Times New Roman"/>
        </w:rPr>
        <w:t>alin. (12)</w:t>
      </w:r>
      <w:r>
        <w:rPr>
          <w:rStyle w:val="salnbdy"/>
          <w:rFonts w:eastAsia="Times New Roman"/>
        </w:rPr>
        <w:t>, dovada studierii limbii respective la nivel de limbă de predare o constituie, după caz, foaia matricolă sau decizia de echivalare a studiilor parcurse în străinătate.</w:t>
      </w:r>
    </w:p>
    <w:p w:rsidR="00000000" w:rsidRDefault="00EA1D32">
      <w:pPr>
        <w:pStyle w:val="sartttl"/>
        <w:jc w:val="both"/>
        <w:divId w:val="1236940859"/>
      </w:pPr>
      <w:r>
        <w:t>Articolul 8</w:t>
      </w:r>
    </w:p>
    <w:p w:rsidR="00000000" w:rsidRDefault="00EA1D32">
      <w:pPr>
        <w:autoSpaceDE/>
        <w:autoSpaceDN/>
        <w:jc w:val="both"/>
        <w:divId w:val="2124302598"/>
        <w:rPr>
          <w:rFonts w:eastAsia="Times New Roman"/>
          <w:color w:val="000000"/>
          <w:sz w:val="20"/>
          <w:szCs w:val="20"/>
          <w:shd w:val="clear" w:color="auto" w:fill="FFFFFF"/>
        </w:rPr>
      </w:pPr>
      <w:r>
        <w:rPr>
          <w:rStyle w:val="salnttl1"/>
          <w:rFonts w:eastAsia="Times New Roman"/>
        </w:rPr>
        <w:t>(1)</w:t>
      </w:r>
      <w:r>
        <w:rPr>
          <w:rStyle w:val="salnbdy"/>
          <w:rFonts w:eastAsia="Times New Roman"/>
        </w:rPr>
        <w:t xml:space="preserve"> Candidaţii care au urmat cursurile gimnaziale în l</w:t>
      </w:r>
      <w:r>
        <w:rPr>
          <w:rStyle w:val="salnbdy"/>
          <w:rFonts w:eastAsia="Times New Roman"/>
        </w:rPr>
        <w:t>imba maternă şi au susţinut evaluarea naţională la limba şi literatura maternă respectivă pot opta pentru stabilirea mediei la evaluarea naţională fără a lua în calcul rezultatul la proba de limbă şi literatură maternă.</w:t>
      </w:r>
    </w:p>
    <w:p w:rsidR="00000000" w:rsidRDefault="00EA1D32">
      <w:pPr>
        <w:autoSpaceDE/>
        <w:autoSpaceDN/>
        <w:jc w:val="both"/>
        <w:divId w:val="2106925843"/>
        <w:rPr>
          <w:rFonts w:eastAsia="Times New Roman"/>
          <w:color w:val="000000"/>
          <w:sz w:val="20"/>
          <w:szCs w:val="20"/>
          <w:shd w:val="clear" w:color="auto" w:fill="FFFFFF"/>
        </w:rPr>
      </w:pPr>
      <w:r>
        <w:rPr>
          <w:rStyle w:val="salnttl1"/>
          <w:rFonts w:eastAsia="Times New Roman"/>
        </w:rPr>
        <w:t>(2)</w:t>
      </w:r>
      <w:r>
        <w:rPr>
          <w:rStyle w:val="salnbdy"/>
          <w:rFonts w:eastAsia="Times New Roman"/>
        </w:rPr>
        <w:t xml:space="preserve">Părinţii sau reprezentanţii legali ai candidaţilor completează o declaraţie, conform modelului prevăzut în </w:t>
      </w:r>
      <w:r>
        <w:rPr>
          <w:rStyle w:val="salnbdy"/>
          <w:rFonts w:eastAsia="Times New Roman"/>
          <w:color w:val="0000FF"/>
          <w:u w:val="single"/>
        </w:rPr>
        <w:t>anexa nr. 5</w:t>
      </w:r>
      <w:r>
        <w:rPr>
          <w:rStyle w:val="salnbdy"/>
          <w:rFonts w:eastAsia="Times New Roman"/>
        </w:rPr>
        <w:t>, semnată şi de candidat, care însoţeşte fişa de înscriere în vederea repartizării computerizate şi care se depune la secretariatul unităţ</w:t>
      </w:r>
      <w:r>
        <w:rPr>
          <w:rStyle w:val="salnbdy"/>
          <w:rFonts w:eastAsia="Times New Roman"/>
        </w:rPr>
        <w:t>ii de învăţământ de provenienţă în perioada prevăzută de calendar. Aceşti candidaţi, care au optat pentru stabilirea mediei la evaluarea naţională fără a lua în calcul rezultatul la proba de limbă şi literatură maternă, nu pot fi repartizaţi computerizat î</w:t>
      </w:r>
      <w:r>
        <w:rPr>
          <w:rStyle w:val="salnbdy"/>
          <w:rFonts w:eastAsia="Times New Roman"/>
        </w:rPr>
        <w:t>n învăţământul liceal, în clase cu predare în limbile minorităţilor naţionale.</w:t>
      </w:r>
    </w:p>
    <w:p w:rsidR="00000000" w:rsidRDefault="00EA1D32">
      <w:pPr>
        <w:autoSpaceDE/>
        <w:autoSpaceDN/>
        <w:jc w:val="both"/>
        <w:divId w:val="300383549"/>
        <w:rPr>
          <w:rFonts w:eastAsia="Times New Roman"/>
          <w:color w:val="000000"/>
          <w:sz w:val="20"/>
          <w:szCs w:val="20"/>
          <w:shd w:val="clear" w:color="auto" w:fill="FFFFFF"/>
        </w:rPr>
      </w:pPr>
      <w:r>
        <w:rPr>
          <w:rStyle w:val="salnttl1"/>
          <w:rFonts w:eastAsia="Times New Roman"/>
        </w:rPr>
        <w:t>(3)</w:t>
      </w:r>
      <w:r>
        <w:rPr>
          <w:rStyle w:val="salnbdy"/>
          <w:rFonts w:eastAsia="Times New Roman"/>
        </w:rPr>
        <w:t xml:space="preserve"> În a doua etapă de admitere în învăţământul liceal, pentru candidaţii din seria curentă, precum şi pentru cei din seriile anterioare care nu împlinesc 18 ani până la data în</w:t>
      </w:r>
      <w:r>
        <w:rPr>
          <w:rStyle w:val="salnbdy"/>
          <w:rFonts w:eastAsia="Times New Roman"/>
        </w:rPr>
        <w:t xml:space="preserve">ceperii cursurilor anului şcolar 2026-2027, părinţii sau reprezentanţii legali ai candidaţilor prevăzuţi la </w:t>
      </w:r>
      <w:r>
        <w:rPr>
          <w:rStyle w:val="slgi1"/>
          <w:rFonts w:eastAsia="Times New Roman"/>
        </w:rPr>
        <w:t>alin. (1)</w:t>
      </w:r>
      <w:r>
        <w:rPr>
          <w:rStyle w:val="salnbdy"/>
          <w:rFonts w:eastAsia="Times New Roman"/>
        </w:rPr>
        <w:t xml:space="preserve"> pot solicita, în scris, stabilirea mediei la evaluarea naţională luând în calcul şi rezultatul la proba de limbă şi literatură maternă.</w:t>
      </w:r>
    </w:p>
    <w:p w:rsidR="00000000" w:rsidRDefault="00EA1D32">
      <w:pPr>
        <w:pStyle w:val="sartttl"/>
        <w:jc w:val="both"/>
        <w:divId w:val="1751609882"/>
      </w:pPr>
      <w:r>
        <w:t>Articolul 9</w:t>
      </w:r>
    </w:p>
    <w:p w:rsidR="00000000" w:rsidRDefault="00EA1D32">
      <w:pPr>
        <w:autoSpaceDE/>
        <w:autoSpaceDN/>
        <w:jc w:val="both"/>
        <w:divId w:val="1427531075"/>
        <w:rPr>
          <w:rFonts w:eastAsia="Times New Roman"/>
          <w:color w:val="000000"/>
          <w:sz w:val="20"/>
          <w:szCs w:val="20"/>
          <w:shd w:val="clear" w:color="auto" w:fill="FFFFFF"/>
        </w:rPr>
      </w:pPr>
      <w:r>
        <w:rPr>
          <w:rStyle w:val="salnttl1"/>
          <w:rFonts w:eastAsia="Times New Roman"/>
        </w:rPr>
        <w:t>(1)</w:t>
      </w:r>
      <w:r>
        <w:rPr>
          <w:rStyle w:val="salnbdy"/>
          <w:rFonts w:eastAsia="Times New Roman"/>
        </w:rPr>
        <w:t xml:space="preserve"> Unităţile de învăţământ liceal particular, autorizate să funcţioneze provizoriu sau acreditate, pot opta să organizeze şi să desfăşoare procesul de admitere a absolvenţilor clasei a VIII-a pe locurile pe care le-au alocat pentru admiterea î</w:t>
      </w:r>
      <w:r>
        <w:rPr>
          <w:rStyle w:val="salnbdy"/>
          <w:rFonts w:eastAsia="Times New Roman"/>
        </w:rPr>
        <w:t>n învăţământul liceal, conform prevederilor prezentului ordin.</w:t>
      </w:r>
    </w:p>
    <w:p w:rsidR="00000000" w:rsidRDefault="00EA1D32">
      <w:pPr>
        <w:autoSpaceDE/>
        <w:autoSpaceDN/>
        <w:jc w:val="both"/>
        <w:divId w:val="1656566369"/>
        <w:rPr>
          <w:rFonts w:eastAsia="Times New Roman"/>
          <w:color w:val="000000"/>
          <w:sz w:val="20"/>
          <w:szCs w:val="20"/>
          <w:shd w:val="clear" w:color="auto" w:fill="FFFFFF"/>
        </w:rPr>
      </w:pPr>
      <w:r>
        <w:rPr>
          <w:rStyle w:val="salnttl1"/>
          <w:rFonts w:eastAsia="Times New Roman"/>
        </w:rPr>
        <w:t>(2)</w:t>
      </w:r>
      <w:r>
        <w:rPr>
          <w:rStyle w:val="salnbdy"/>
          <w:rFonts w:eastAsia="Times New Roman"/>
        </w:rPr>
        <w:t xml:space="preserve"> La solicitarea unităţilor de învăţământ liceal particular, autorizate să funcţioneze provizoriu sau acreditate, care optează pentru organizarea şi desfăşurarea procesului de admitere a abso</w:t>
      </w:r>
      <w:r>
        <w:rPr>
          <w:rStyle w:val="salnbdy"/>
          <w:rFonts w:eastAsia="Times New Roman"/>
        </w:rPr>
        <w:t>lvenţilor clasei a VIII-a pe locurile pe care le-au alocat pentru admiterea în învăţământul liceal, conform prevederilor prezentului ordin, inspectoratele şcolare includ oferta acestora de şcolarizare în clasa a IX-a în aplicaţia informatică utilizată pent</w:t>
      </w:r>
      <w:r>
        <w:rPr>
          <w:rStyle w:val="salnbdy"/>
          <w:rFonts w:eastAsia="Times New Roman"/>
        </w:rPr>
        <w:t>ru repartizarea computerizată.</w:t>
      </w:r>
    </w:p>
    <w:p w:rsidR="00000000" w:rsidRDefault="00EA1D32">
      <w:pPr>
        <w:autoSpaceDE/>
        <w:autoSpaceDN/>
        <w:jc w:val="both"/>
        <w:divId w:val="1279334266"/>
        <w:rPr>
          <w:rFonts w:eastAsia="Times New Roman"/>
          <w:color w:val="000000"/>
          <w:sz w:val="20"/>
          <w:szCs w:val="20"/>
          <w:shd w:val="clear" w:color="auto" w:fill="FFFFFF"/>
        </w:rPr>
      </w:pPr>
      <w:r>
        <w:rPr>
          <w:rStyle w:val="salnttl1"/>
          <w:rFonts w:eastAsia="Times New Roman"/>
        </w:rPr>
        <w:t>(3)</w:t>
      </w:r>
      <w:r>
        <w:rPr>
          <w:rStyle w:val="salnbdy"/>
          <w:rFonts w:eastAsia="Times New Roman"/>
        </w:rPr>
        <w:t xml:space="preserve"> Unităţile de învăţământ liceal particular, autorizate să funcţioneze provizoriu sau acreditate, care optează pentru organizarea şi desfăşurarea procesului de admitere a absolvenţilor clasei a VIII-a pe locurile pe care le</w:t>
      </w:r>
      <w:r>
        <w:rPr>
          <w:rStyle w:val="salnbdy"/>
          <w:rFonts w:eastAsia="Times New Roman"/>
        </w:rPr>
        <w:t xml:space="preserve">-au alocat pentru admiterea în învăţământul liceal, conform prevederilor prezentului ordin, au obligaţia de a transmite inspectoratului şcolar, odată cu solicitarea menţionată la </w:t>
      </w:r>
      <w:r>
        <w:rPr>
          <w:rStyle w:val="slgi1"/>
          <w:rFonts w:eastAsia="Times New Roman"/>
        </w:rPr>
        <w:t>alin. (2)</w:t>
      </w:r>
      <w:r>
        <w:rPr>
          <w:rStyle w:val="salnbdy"/>
          <w:rFonts w:eastAsia="Times New Roman"/>
        </w:rPr>
        <w:t>, toate informaţiile necesare candidaţilor pentru admiterea în liceu</w:t>
      </w:r>
      <w:r>
        <w:rPr>
          <w:rStyle w:val="salnbdy"/>
          <w:rFonts w:eastAsia="Times New Roman"/>
        </w:rPr>
        <w:t>, care trebuie să fie incluse în broşura de admitere, la care se vor adăuga şi informaţiile cu privire la taxa de şcolarizare.</w:t>
      </w:r>
    </w:p>
    <w:p w:rsidR="00000000" w:rsidRDefault="00EA1D32">
      <w:pPr>
        <w:autoSpaceDE/>
        <w:autoSpaceDN/>
        <w:jc w:val="both"/>
        <w:divId w:val="1152678063"/>
        <w:rPr>
          <w:rFonts w:eastAsia="Times New Roman"/>
          <w:color w:val="000000"/>
          <w:sz w:val="20"/>
          <w:szCs w:val="20"/>
          <w:shd w:val="clear" w:color="auto" w:fill="FFFFFF"/>
        </w:rPr>
      </w:pPr>
      <w:r>
        <w:rPr>
          <w:rStyle w:val="salnttl1"/>
          <w:rFonts w:eastAsia="Times New Roman"/>
        </w:rPr>
        <w:t>(4)</w:t>
      </w:r>
      <w:r>
        <w:rPr>
          <w:rStyle w:val="salnbdy"/>
          <w:rFonts w:eastAsia="Times New Roman"/>
        </w:rPr>
        <w:t xml:space="preserve"> Inspectoratele şcolare includ în broşura de admitere toate informaţiile menţionate la </w:t>
      </w:r>
      <w:r>
        <w:rPr>
          <w:rStyle w:val="slgi1"/>
          <w:rFonts w:eastAsia="Times New Roman"/>
        </w:rPr>
        <w:t>alin. (3)</w:t>
      </w:r>
      <w:r>
        <w:rPr>
          <w:rStyle w:val="salnbdy"/>
          <w:rFonts w:eastAsia="Times New Roman"/>
        </w:rPr>
        <w:t>, precum şi codurile de înscri</w:t>
      </w:r>
      <w:r>
        <w:rPr>
          <w:rStyle w:val="salnbdy"/>
          <w:rFonts w:eastAsia="Times New Roman"/>
        </w:rPr>
        <w:t>ere alocate fiecărei unităţi de învăţământ.</w:t>
      </w:r>
    </w:p>
    <w:p w:rsidR="00000000" w:rsidRDefault="00EA1D32">
      <w:pPr>
        <w:autoSpaceDE/>
        <w:autoSpaceDN/>
        <w:jc w:val="both"/>
        <w:divId w:val="1969771862"/>
        <w:rPr>
          <w:rFonts w:eastAsia="Times New Roman"/>
          <w:color w:val="000000"/>
          <w:sz w:val="20"/>
          <w:szCs w:val="20"/>
          <w:shd w:val="clear" w:color="auto" w:fill="FFFFFF"/>
        </w:rPr>
      </w:pPr>
      <w:r>
        <w:rPr>
          <w:rStyle w:val="salnttl1"/>
          <w:rFonts w:eastAsia="Times New Roman"/>
        </w:rPr>
        <w:t>(5)</w:t>
      </w:r>
      <w:r>
        <w:rPr>
          <w:rStyle w:val="salnbdy"/>
          <w:rFonts w:eastAsia="Times New Roman"/>
        </w:rPr>
        <w:t xml:space="preserve"> Codurile de înscriere se alocă pentru fiecare unitate de învăţământ liceal particular, pe filiere, profiluri, specializări/ domenii de pregătire, limbă de predare (pentru clasele cu predare în limbile minorit</w:t>
      </w:r>
      <w:r>
        <w:rPr>
          <w:rStyle w:val="salnbdy"/>
          <w:rFonts w:eastAsia="Times New Roman"/>
        </w:rPr>
        <w:t>ăţilor naţionale). Pentru a evita confuziile şi greşelile de completare a fişelor de înscriere, codurile pentru specializările de la aceste unităţi de învăţământ liceal se vor alege dintr-un interval diferit de intervalul în care se află codurile pentru un</w:t>
      </w:r>
      <w:r>
        <w:rPr>
          <w:rStyle w:val="salnbdy"/>
          <w:rFonts w:eastAsia="Times New Roman"/>
        </w:rPr>
        <w:t>ităţile de învăţământ liceal de stat: de exemplu, codurile pentru unităţile de învăţământ de stat vor fi între 100 şi 300, iar codurile pentru unităţile de învăţământ particular între 500 şi 600.</w:t>
      </w:r>
    </w:p>
    <w:p w:rsidR="00000000" w:rsidRDefault="00EA1D32">
      <w:pPr>
        <w:autoSpaceDE/>
        <w:autoSpaceDN/>
        <w:jc w:val="both"/>
        <w:divId w:val="1825924659"/>
        <w:rPr>
          <w:rFonts w:eastAsia="Times New Roman"/>
          <w:color w:val="000000"/>
          <w:sz w:val="20"/>
          <w:szCs w:val="20"/>
          <w:shd w:val="clear" w:color="auto" w:fill="FFFFFF"/>
        </w:rPr>
      </w:pPr>
      <w:r>
        <w:rPr>
          <w:rStyle w:val="salnttl1"/>
          <w:rFonts w:eastAsia="Times New Roman"/>
        </w:rPr>
        <w:t>(6)</w:t>
      </w:r>
      <w:r>
        <w:rPr>
          <w:rStyle w:val="salnbdy"/>
          <w:rFonts w:eastAsia="Times New Roman"/>
        </w:rPr>
        <w:t xml:space="preserve"> Admiterea în unităţile de învăţământ liceal particulare,</w:t>
      </w:r>
      <w:r>
        <w:rPr>
          <w:rStyle w:val="salnbdy"/>
          <w:rFonts w:eastAsia="Times New Roman"/>
        </w:rPr>
        <w:t xml:space="preserve"> autorizate să funcţioneze provizoriu sau acreditate, care nu au optat pentru organizarea şi desfăşurarea procesului de admitere conform prevederilor prezentului ordin se face în conformitate cu metodologia şi calendarul stabilite de către fiecare unitate </w:t>
      </w:r>
      <w:r>
        <w:rPr>
          <w:rStyle w:val="salnbdy"/>
          <w:rFonts w:eastAsia="Times New Roman"/>
        </w:rPr>
        <w:t>de învăţământ, cu respectarea prevederilor legale în vigoare.</w:t>
      </w:r>
    </w:p>
    <w:p w:rsidR="00000000" w:rsidRDefault="00EA1D32">
      <w:pPr>
        <w:autoSpaceDE/>
        <w:autoSpaceDN/>
        <w:jc w:val="both"/>
        <w:divId w:val="1754426799"/>
        <w:rPr>
          <w:rFonts w:eastAsia="Times New Roman"/>
          <w:color w:val="000000"/>
          <w:sz w:val="20"/>
          <w:szCs w:val="20"/>
          <w:shd w:val="clear" w:color="auto" w:fill="FFFFFF"/>
        </w:rPr>
      </w:pPr>
      <w:r>
        <w:rPr>
          <w:rStyle w:val="salnttl1"/>
          <w:rFonts w:eastAsia="Times New Roman"/>
        </w:rPr>
        <w:t>(7)</w:t>
      </w:r>
      <w:r>
        <w:rPr>
          <w:rStyle w:val="salnbdy"/>
          <w:rFonts w:eastAsia="Times New Roman"/>
        </w:rPr>
        <w:t xml:space="preserve"> La încheierea tuturor etapelor de admitere prevăzute în prezentul ordin, unităţile de învăţământ liceal particular menţionate la </w:t>
      </w:r>
      <w:r>
        <w:rPr>
          <w:rStyle w:val="slgi1"/>
          <w:rFonts w:eastAsia="Times New Roman"/>
        </w:rPr>
        <w:t>alin. (6)</w:t>
      </w:r>
      <w:r>
        <w:rPr>
          <w:rStyle w:val="salnbdy"/>
          <w:rFonts w:eastAsia="Times New Roman"/>
        </w:rPr>
        <w:t xml:space="preserve"> au obligaţia de a introduce în Sistemul informatic </w:t>
      </w:r>
      <w:r>
        <w:rPr>
          <w:rStyle w:val="salnbdy"/>
          <w:rFonts w:eastAsia="Times New Roman"/>
        </w:rPr>
        <w:t>integrat al învăţământului din România (SIIIR) toţi elevii înmatriculaţi în unitatea de învăţământ în clasa a IX-a.</w:t>
      </w:r>
    </w:p>
    <w:p w:rsidR="00000000" w:rsidRDefault="00EA1D32">
      <w:pPr>
        <w:pStyle w:val="sartttl"/>
        <w:jc w:val="both"/>
        <w:divId w:val="2009097453"/>
      </w:pPr>
      <w:r>
        <w:t>Articolul 10</w:t>
      </w:r>
    </w:p>
    <w:p w:rsidR="00000000" w:rsidRDefault="00EA1D32">
      <w:pPr>
        <w:pStyle w:val="spar"/>
        <w:jc w:val="both"/>
        <w:divId w:val="2009097453"/>
        <w:rPr>
          <w:rFonts w:ascii="Verdana" w:hAnsi="Verdana"/>
          <w:color w:val="000000"/>
          <w:sz w:val="20"/>
          <w:szCs w:val="20"/>
          <w:shd w:val="clear" w:color="auto" w:fill="FFFFFF"/>
        </w:rPr>
      </w:pPr>
      <w:r>
        <w:rPr>
          <w:rFonts w:ascii="Verdana" w:hAnsi="Verdana"/>
          <w:color w:val="000000"/>
          <w:sz w:val="20"/>
          <w:szCs w:val="20"/>
          <w:shd w:val="clear" w:color="auto" w:fill="FFFFFF"/>
        </w:rPr>
        <w:t>Comisiile de admitere judeţene/a municipiului Bucureşti repartizează, pe unităţi de învăţământ, cifra de şcolarizare primită pe</w:t>
      </w:r>
      <w:r>
        <w:rPr>
          <w:rFonts w:ascii="Verdana" w:hAnsi="Verdana"/>
          <w:color w:val="000000"/>
          <w:sz w:val="20"/>
          <w:szCs w:val="20"/>
          <w:shd w:val="clear" w:color="auto" w:fill="FFFFFF"/>
        </w:rPr>
        <w:t xml:space="preserve">ntru clasa a IX-a învăţământ tehnologic dual, stabilesc coduri distincte </w:t>
      </w:r>
      <w:r>
        <w:rPr>
          <w:rFonts w:ascii="Verdana" w:hAnsi="Verdana"/>
          <w:color w:val="000000"/>
          <w:sz w:val="20"/>
          <w:szCs w:val="20"/>
          <w:shd w:val="clear" w:color="auto" w:fill="FFFFFF"/>
        </w:rPr>
        <w:lastRenderedPageBreak/>
        <w:t xml:space="preserve">pentru clasele de învăţământ tehnologic dual, formate din 3 cifre, şi le alocă pentru fiecare unitate de învăţământ liceal de stat, pe filiere, profiluri, domenii de pregătire, limbă </w:t>
      </w:r>
      <w:r>
        <w:rPr>
          <w:rFonts w:ascii="Verdana" w:hAnsi="Verdana"/>
          <w:color w:val="000000"/>
          <w:sz w:val="20"/>
          <w:szCs w:val="20"/>
          <w:shd w:val="clear" w:color="auto" w:fill="FFFFFF"/>
        </w:rPr>
        <w:t>de predare (pentru clasele de învăţământ tehnologic dual cu predare în limbile minorităţilor naţionale). Codurile pentru domeniile de pregătire din învăţământul tehnologic dual se vor alege într-un interval diferit de intervalul în care se află codurile pe</w:t>
      </w:r>
      <w:r>
        <w:rPr>
          <w:rFonts w:ascii="Verdana" w:hAnsi="Verdana"/>
          <w:color w:val="000000"/>
          <w:sz w:val="20"/>
          <w:szCs w:val="20"/>
          <w:shd w:val="clear" w:color="auto" w:fill="FFFFFF"/>
        </w:rPr>
        <w:t>ntru învăţământul liceal de stat, respectiv particular, de exemplu: codurile pentru unităţile de învăţământ liceal de stat vor fi între 100 şi 300, codurile pentru unităţile de învăţământ care au cifră de şcolarizare pentru învăţământul liceal tehnologic d</w:t>
      </w:r>
      <w:r>
        <w:rPr>
          <w:rFonts w:ascii="Verdana" w:hAnsi="Verdana"/>
          <w:color w:val="000000"/>
          <w:sz w:val="20"/>
          <w:szCs w:val="20"/>
          <w:shd w:val="clear" w:color="auto" w:fill="FFFFFF"/>
        </w:rPr>
        <w:t>ual vor fi între 400 şi 500, iar codurile pentru unităţile de învăţământ particular între 500 şi 600.</w:t>
      </w:r>
    </w:p>
    <w:p w:rsidR="00000000" w:rsidRDefault="00EA1D32">
      <w:pPr>
        <w:pStyle w:val="sartttl"/>
        <w:jc w:val="both"/>
        <w:divId w:val="1515993494"/>
      </w:pPr>
      <w:r>
        <w:t>Articolul 11</w:t>
      </w:r>
    </w:p>
    <w:p w:rsidR="00000000" w:rsidRDefault="00EA1D32">
      <w:pPr>
        <w:autoSpaceDE/>
        <w:autoSpaceDN/>
        <w:jc w:val="both"/>
        <w:divId w:val="199977233"/>
        <w:rPr>
          <w:rFonts w:eastAsia="Times New Roman"/>
          <w:color w:val="000000"/>
          <w:sz w:val="20"/>
          <w:szCs w:val="20"/>
          <w:shd w:val="clear" w:color="auto" w:fill="FFFFFF"/>
        </w:rPr>
      </w:pPr>
      <w:r>
        <w:rPr>
          <w:rStyle w:val="salnttl1"/>
          <w:rFonts w:eastAsia="Times New Roman"/>
        </w:rPr>
        <w:t>(1)</w:t>
      </w:r>
      <w:r>
        <w:rPr>
          <w:rStyle w:val="salnbdy"/>
          <w:rFonts w:eastAsia="Times New Roman"/>
        </w:rPr>
        <w:t xml:space="preserve"> În etapele procesului de admitere în învăţământul liceal pentru anul şcolar 2026-2027, care presupun comunicarea de rezultate, datele per</w:t>
      </w:r>
      <w:r>
        <w:rPr>
          <w:rStyle w:val="salnbdy"/>
          <w:rFonts w:eastAsia="Times New Roman"/>
        </w:rPr>
        <w:t>sonale ale candidaţilor (numele, iniţiala/iniţialele tatălui şi prenumele) vor fi publicate în format anonimizat (coduri individuale).</w:t>
      </w:r>
    </w:p>
    <w:p w:rsidR="00000000" w:rsidRDefault="00EA1D32">
      <w:pPr>
        <w:autoSpaceDE/>
        <w:autoSpaceDN/>
        <w:jc w:val="both"/>
        <w:divId w:val="1447894994"/>
        <w:rPr>
          <w:rFonts w:eastAsia="Times New Roman"/>
          <w:color w:val="000000"/>
          <w:sz w:val="20"/>
          <w:szCs w:val="20"/>
          <w:shd w:val="clear" w:color="auto" w:fill="FFFFFF"/>
        </w:rPr>
      </w:pPr>
      <w:r>
        <w:rPr>
          <w:rStyle w:val="salnttl1"/>
          <w:rFonts w:eastAsia="Times New Roman"/>
        </w:rPr>
        <w:t>(2)</w:t>
      </w:r>
      <w:r>
        <w:rPr>
          <w:rStyle w:val="salnbdy"/>
          <w:rFonts w:eastAsia="Times New Roman"/>
        </w:rPr>
        <w:t xml:space="preserve"> Informaţiile care conţin datele de identificare a elevilor şi rezultatele obţinute de aceştia în cadrul admiterii în </w:t>
      </w:r>
      <w:r>
        <w:rPr>
          <w:rStyle w:val="salnbdy"/>
          <w:rFonts w:eastAsia="Times New Roman"/>
        </w:rPr>
        <w:t>învăţământul liceal sunt: codul individual alocat candidatului, judeţul de provenienţă, şcoala de provenienţă, limba maternă, media de admitere, rezultatele aferente evaluărilor elevului, media de absolvire, unitatea de învăţământ în care a fost repartizat</w:t>
      </w:r>
      <w:r>
        <w:rPr>
          <w:rStyle w:val="salnbdy"/>
          <w:rFonts w:eastAsia="Times New Roman"/>
        </w:rPr>
        <w:t>, specializarea la care a fost repartizat. Aceste informaţii se afişează în format letric sau în format electronic la nivelul unităţilor de învăţământ şi al inspectoratelor şcolare, dar şi pe pagina de internet a Ministerului Educaţiei şi Cercetării.</w:t>
      </w:r>
    </w:p>
    <w:p w:rsidR="00000000" w:rsidRDefault="00EA1D32">
      <w:pPr>
        <w:autoSpaceDE/>
        <w:autoSpaceDN/>
        <w:jc w:val="both"/>
        <w:divId w:val="1149706997"/>
        <w:rPr>
          <w:rFonts w:eastAsia="Times New Roman"/>
          <w:color w:val="000000"/>
          <w:sz w:val="20"/>
          <w:szCs w:val="20"/>
          <w:shd w:val="clear" w:color="auto" w:fill="FFFFFF"/>
        </w:rPr>
      </w:pPr>
      <w:r>
        <w:rPr>
          <w:rStyle w:val="salnttl1"/>
          <w:rFonts w:eastAsia="Times New Roman"/>
        </w:rPr>
        <w:t>(3)</w:t>
      </w:r>
      <w:r>
        <w:rPr>
          <w:rStyle w:val="salnbdy"/>
          <w:rFonts w:eastAsia="Times New Roman"/>
        </w:rPr>
        <w:t xml:space="preserve"> Ş</w:t>
      </w:r>
      <w:r>
        <w:rPr>
          <w:rStyle w:val="salnbdy"/>
          <w:rFonts w:eastAsia="Times New Roman"/>
        </w:rPr>
        <w:t xml:space="preserve">tergerea informaţiilor menţionate la </w:t>
      </w:r>
      <w:r>
        <w:rPr>
          <w:rStyle w:val="slgi1"/>
          <w:rFonts w:eastAsia="Times New Roman"/>
        </w:rPr>
        <w:t>alin. (1)</w:t>
      </w:r>
      <w:r>
        <w:rPr>
          <w:rStyle w:val="salnbdy"/>
          <w:rFonts w:eastAsia="Times New Roman"/>
        </w:rPr>
        <w:t xml:space="preserve"> de pe paginile de internet ale Ministerului Educaţiei şi Cercetării şi unităţilor de învăţământ/inspectoratelor şcolare se realizează după împlinirea termenului de 2 ani de la data afişării. Afişarea în format</w:t>
      </w:r>
      <w:r>
        <w:rPr>
          <w:rStyle w:val="salnbdy"/>
          <w:rFonts w:eastAsia="Times New Roman"/>
        </w:rPr>
        <w:t xml:space="preserve"> letric la avizierul unităţilor de învăţământ/ inspectoratelor şcolare a acestor informaţii se menţine pe o perioadă de o lună de la data afişării.</w:t>
      </w:r>
    </w:p>
    <w:p w:rsidR="00000000" w:rsidRDefault="00EA1D32">
      <w:pPr>
        <w:autoSpaceDE/>
        <w:autoSpaceDN/>
        <w:jc w:val="both"/>
        <w:divId w:val="599408910"/>
        <w:rPr>
          <w:rFonts w:eastAsia="Times New Roman"/>
          <w:color w:val="000000"/>
          <w:sz w:val="20"/>
          <w:szCs w:val="20"/>
          <w:shd w:val="clear" w:color="auto" w:fill="FFFFFF"/>
        </w:rPr>
      </w:pPr>
      <w:r>
        <w:rPr>
          <w:rStyle w:val="salnttl1"/>
          <w:rFonts w:eastAsia="Times New Roman"/>
        </w:rPr>
        <w:t>(4)</w:t>
      </w:r>
      <w:r>
        <w:rPr>
          <w:rStyle w:val="salnbdy"/>
          <w:rFonts w:eastAsia="Times New Roman"/>
          <w:color w:val="0000FF"/>
          <w:u w:val="single"/>
        </w:rPr>
        <w:t>Regulamentul (UE) 2016/679</w:t>
      </w:r>
      <w:r>
        <w:rPr>
          <w:rStyle w:val="salnbdy"/>
          <w:rFonts w:eastAsia="Times New Roman"/>
        </w:rPr>
        <w:t xml:space="preserve"> al Parlamentului European şi al Consiliului din 27 aprilie 2016 privind protec</w:t>
      </w:r>
      <w:r>
        <w:rPr>
          <w:rStyle w:val="salnbdy"/>
          <w:rFonts w:eastAsia="Times New Roman"/>
        </w:rPr>
        <w:t xml:space="preserve">ţia persoanelor fizice în ceea ce priveşte prelucrarea datelor cu caracter personal şi privind libera circulaţie a acestor date şi de abrogare a </w:t>
      </w:r>
      <w:r>
        <w:rPr>
          <w:rStyle w:val="salnbdy"/>
          <w:rFonts w:eastAsia="Times New Roman"/>
          <w:color w:val="0000FF"/>
          <w:u w:val="single"/>
        </w:rPr>
        <w:t>Directivei 95/46/CE</w:t>
      </w:r>
      <w:r>
        <w:rPr>
          <w:rStyle w:val="salnbdy"/>
          <w:rFonts w:eastAsia="Times New Roman"/>
        </w:rPr>
        <w:t xml:space="preserve"> (Regulamentul general privind protecţia datelor) se aplică în mod corespunzător.</w:t>
      </w:r>
    </w:p>
    <w:p w:rsidR="00000000" w:rsidRDefault="00EA1D32">
      <w:pPr>
        <w:pStyle w:val="sartttl"/>
        <w:jc w:val="both"/>
        <w:divId w:val="1384523292"/>
      </w:pPr>
      <w:r>
        <w:t xml:space="preserve">Articolul </w:t>
      </w:r>
      <w:r>
        <w:t>12</w:t>
      </w:r>
    </w:p>
    <w:p w:rsidR="00000000" w:rsidRDefault="00EA1D32">
      <w:pPr>
        <w:pStyle w:val="sartden"/>
        <w:jc w:val="both"/>
        <w:divId w:val="1384523292"/>
      </w:pPr>
      <w:r>
        <w:rPr>
          <w:rStyle w:val="spar3"/>
          <w:b w:val="0"/>
          <w:bCs w:val="0"/>
        </w:rPr>
        <w:t>După derularea celor două etape de admitere prevăzute în calendar, dacă se mai înregistrează solicitări de înscriere în clasa a IX-a în învăţământul liceal de stat ale candidaţilor din seria curentă, precum şi ale candidaţilor din seriile anterioare car</w:t>
      </w:r>
      <w:r>
        <w:rPr>
          <w:rStyle w:val="spar3"/>
          <w:b w:val="0"/>
          <w:bCs w:val="0"/>
        </w:rPr>
        <w:t>e nu împlinesc 18 ani până la data începerii cursurilor anului şcolar 2026-2027, inspectoratul şcolar, prin comisia judeţeană de admitere/a municipiului Bucureşti, repartizează aceşti candidaţi, în intervalul 24 august 2026- până la data începerii cursuril</w:t>
      </w:r>
      <w:r>
        <w:rPr>
          <w:rStyle w:val="spar3"/>
          <w:b w:val="0"/>
          <w:bCs w:val="0"/>
        </w:rPr>
        <w:t xml:space="preserve">or anului şcolar 2026-2027, în ordinea descrescătoare a mediilor de admitere, calculate conform </w:t>
      </w:r>
      <w:r>
        <w:rPr>
          <w:rStyle w:val="spar3"/>
          <w:b w:val="0"/>
          <w:bCs w:val="0"/>
          <w:color w:val="0000FF"/>
          <w:u w:val="single"/>
        </w:rPr>
        <w:t>pct. I al anexei nr. 2</w:t>
      </w:r>
      <w:r>
        <w:rPr>
          <w:rStyle w:val="spar3"/>
          <w:b w:val="0"/>
          <w:bCs w:val="0"/>
        </w:rPr>
        <w:t>, iar pentru absolvenţii clasei a VIII-a care nu au susţinut evaluarea naţională, în ordinea descrescătoare a mediilor de absolvire a clas</w:t>
      </w:r>
      <w:r>
        <w:rPr>
          <w:rStyle w:val="spar3"/>
          <w:b w:val="0"/>
          <w:bCs w:val="0"/>
        </w:rPr>
        <w:t>elor a V-a - a VIII-a.</w:t>
      </w:r>
    </w:p>
    <w:p w:rsidR="00000000" w:rsidRDefault="00EA1D32">
      <w:pPr>
        <w:pStyle w:val="sartttl"/>
        <w:jc w:val="both"/>
        <w:divId w:val="75633405"/>
      </w:pPr>
      <w:r>
        <w:t>Articolul 13</w:t>
      </w:r>
    </w:p>
    <w:p w:rsidR="00000000" w:rsidRDefault="00EA1D32">
      <w:pPr>
        <w:pStyle w:val="spar"/>
        <w:jc w:val="both"/>
        <w:divId w:val="75633405"/>
        <w:rPr>
          <w:rFonts w:ascii="Verdana" w:hAnsi="Verdana"/>
          <w:color w:val="000000"/>
          <w:sz w:val="20"/>
          <w:szCs w:val="20"/>
          <w:shd w:val="clear" w:color="auto" w:fill="FFFFFF"/>
        </w:rPr>
      </w:pPr>
      <w:r>
        <w:rPr>
          <w:rFonts w:ascii="Verdana" w:hAnsi="Verdana"/>
          <w:color w:val="000000"/>
          <w:sz w:val="20"/>
          <w:szCs w:val="20"/>
          <w:shd w:val="clear" w:color="auto" w:fill="FFFFFF"/>
        </w:rPr>
        <w:t>La data intrării în vigoare a prezentului ordin orice alte prevederi contrare se abrogă.</w:t>
      </w:r>
    </w:p>
    <w:p w:rsidR="00000000" w:rsidRDefault="00EA1D32">
      <w:pPr>
        <w:pStyle w:val="sartttl"/>
        <w:jc w:val="both"/>
        <w:divId w:val="15277734"/>
      </w:pPr>
      <w:r>
        <w:t>Articolul 14</w:t>
      </w:r>
    </w:p>
    <w:p w:rsidR="00000000" w:rsidRDefault="00EA1D32">
      <w:pPr>
        <w:pStyle w:val="spar"/>
        <w:jc w:val="both"/>
        <w:divId w:val="15277734"/>
        <w:rPr>
          <w:rFonts w:ascii="Verdana" w:hAnsi="Verdana"/>
          <w:color w:val="000000"/>
          <w:sz w:val="20"/>
          <w:szCs w:val="20"/>
          <w:shd w:val="clear" w:color="auto" w:fill="FFFFFF"/>
        </w:rPr>
      </w:pPr>
      <w:r>
        <w:rPr>
          <w:rFonts w:ascii="Verdana" w:hAnsi="Verdana"/>
          <w:color w:val="000000"/>
          <w:sz w:val="20"/>
          <w:szCs w:val="20"/>
          <w:shd w:val="clear" w:color="auto" w:fill="FFFFFF"/>
        </w:rPr>
        <w:t>Direcţia generală echitate şi performanţă în învăţământul preuniversitar, Direcţia generală minorităţi şi desegregare,</w:t>
      </w:r>
      <w:r>
        <w:rPr>
          <w:rFonts w:ascii="Verdana" w:hAnsi="Verdana"/>
          <w:color w:val="000000"/>
          <w:sz w:val="20"/>
          <w:szCs w:val="20"/>
          <w:shd w:val="clear" w:color="auto" w:fill="FFFFFF"/>
        </w:rPr>
        <w:t xml:space="preserve"> Direcţia infrastructură, digitalizare şi interoperabilitate, Direcţia generală management, carieră didactică şi reţea şcolară în învăţământul preuniversitar, Direcţia generală juridică şi relaţia cu Parlamentul şi partenerii sociali, Direcţia generală eco</w:t>
      </w:r>
      <w:r>
        <w:rPr>
          <w:rFonts w:ascii="Verdana" w:hAnsi="Verdana"/>
          <w:color w:val="000000"/>
          <w:sz w:val="20"/>
          <w:szCs w:val="20"/>
          <w:shd w:val="clear" w:color="auto" w:fill="FFFFFF"/>
        </w:rPr>
        <w:t>nomică, inspectoratele şcolare judeţene/ al municipiului Bucureşti şi unităţile de învăţământ duc la îndeplinire prevederile prezentului ordin.</w:t>
      </w:r>
    </w:p>
    <w:p w:rsidR="00000000" w:rsidRDefault="00EA1D32">
      <w:pPr>
        <w:pStyle w:val="sartttl"/>
        <w:jc w:val="both"/>
        <w:divId w:val="1244220681"/>
      </w:pPr>
      <w:r>
        <w:t>Articolul 15</w:t>
      </w:r>
    </w:p>
    <w:p w:rsidR="00000000" w:rsidRDefault="00EA1D32">
      <w:pPr>
        <w:pStyle w:val="sartden"/>
        <w:ind w:left="225"/>
        <w:jc w:val="both"/>
        <w:divId w:val="1244220681"/>
        <w:rPr>
          <w:rStyle w:val="spar3"/>
          <w:b w:val="0"/>
          <w:bCs w:val="0"/>
        </w:rPr>
      </w:pPr>
      <w:r>
        <w:rPr>
          <w:rStyle w:val="slgi1"/>
          <w:b w:val="0"/>
          <w:bCs w:val="0"/>
        </w:rPr>
        <w:t>Anexele nr. 1-5</w:t>
      </w:r>
      <w:r>
        <w:rPr>
          <w:rStyle w:val="spar3"/>
          <w:b w:val="0"/>
          <w:bCs w:val="0"/>
        </w:rPr>
        <w:t>*) fac parte integrantă din prezentul ordin.</w:t>
      </w:r>
    </w:p>
    <w:p w:rsidR="00000000" w:rsidRDefault="00EA1D32">
      <w:pPr>
        <w:pStyle w:val="spar"/>
        <w:ind w:left="450"/>
        <w:jc w:val="both"/>
        <w:divId w:val="1244220681"/>
      </w:pPr>
      <w:r>
        <w:rPr>
          <w:rFonts w:ascii="Verdana" w:hAnsi="Verdana"/>
          <w:color w:val="000000"/>
          <w:sz w:val="20"/>
          <w:szCs w:val="20"/>
          <w:shd w:val="clear" w:color="auto" w:fill="FFFFFF"/>
        </w:rPr>
        <w:t>*) Anexele nr. 1-5 se publică în Monito</w:t>
      </w:r>
      <w:r>
        <w:rPr>
          <w:rFonts w:ascii="Verdana" w:hAnsi="Verdana"/>
          <w:color w:val="000000"/>
          <w:sz w:val="20"/>
          <w:szCs w:val="20"/>
          <w:shd w:val="clear" w:color="auto" w:fill="FFFFFF"/>
        </w:rPr>
        <w:t>rul Oficial al României, Partea I, nr. 825 bis, care se poate achiziţiona de la Centrul pentru relaţii cu publicul din şos. Panduri nr. 1, bloc P33, parter, sectorul 5, Bucureşti.</w:t>
      </w:r>
    </w:p>
    <w:p w:rsidR="00000000" w:rsidRDefault="00EA1D32">
      <w:pPr>
        <w:pStyle w:val="sartttl"/>
        <w:jc w:val="both"/>
        <w:divId w:val="1788546991"/>
      </w:pPr>
      <w:r>
        <w:t>Articolul 16</w:t>
      </w:r>
    </w:p>
    <w:p w:rsidR="00000000" w:rsidRDefault="00EA1D32">
      <w:pPr>
        <w:pStyle w:val="spar"/>
        <w:jc w:val="both"/>
        <w:divId w:val="1788546991"/>
        <w:rPr>
          <w:rFonts w:ascii="Verdana" w:hAnsi="Verdana"/>
          <w:color w:val="000000"/>
          <w:sz w:val="20"/>
          <w:szCs w:val="20"/>
          <w:shd w:val="clear" w:color="auto" w:fill="FFFFFF"/>
        </w:rPr>
      </w:pPr>
      <w:r>
        <w:rPr>
          <w:rFonts w:ascii="Verdana" w:hAnsi="Verdana"/>
          <w:color w:val="000000"/>
          <w:sz w:val="20"/>
          <w:szCs w:val="20"/>
          <w:shd w:val="clear" w:color="auto" w:fill="FFFFFF"/>
        </w:rPr>
        <w:t>Prezentul ordin se publică în Monitorul Oficial al României, Partea I.</w:t>
      </w:r>
    </w:p>
    <w:p w:rsidR="00000000" w:rsidRDefault="00EA1D32">
      <w:pPr>
        <w:pStyle w:val="ssmn"/>
        <w:rPr>
          <w:rFonts w:ascii="Verdana" w:hAnsi="Verdana"/>
          <w:color w:val="000000"/>
          <w:sz w:val="20"/>
          <w:szCs w:val="20"/>
        </w:rPr>
      </w:pPr>
      <w:r>
        <w:rPr>
          <w:rFonts w:ascii="Verdana" w:hAnsi="Verdana"/>
          <w:color w:val="000000"/>
          <w:sz w:val="20"/>
          <w:szCs w:val="20"/>
        </w:rPr>
        <w:t xml:space="preserve">  </w:t>
      </w:r>
    </w:p>
    <w:p w:rsidR="00000000" w:rsidRDefault="00EA1D32">
      <w:pPr>
        <w:autoSpaceDE/>
        <w:autoSpaceDN/>
        <w:jc w:val="center"/>
        <w:rPr>
          <w:rFonts w:eastAsia="Times New Roman"/>
          <w:b/>
          <w:bCs/>
          <w:color w:val="24689B"/>
          <w:sz w:val="17"/>
          <w:szCs w:val="17"/>
        </w:rPr>
      </w:pPr>
      <w:r>
        <w:rPr>
          <w:rFonts w:eastAsia="Times New Roman"/>
          <w:b/>
          <w:bCs/>
          <w:color w:val="24689B"/>
          <w:sz w:val="17"/>
          <w:szCs w:val="17"/>
        </w:rPr>
        <w:t> Ministrul educaţiei şi cercetării,</w:t>
      </w:r>
    </w:p>
    <w:p w:rsidR="00000000" w:rsidRDefault="00EA1D32">
      <w:pPr>
        <w:autoSpaceDE/>
        <w:autoSpaceDN/>
        <w:jc w:val="center"/>
        <w:rPr>
          <w:rFonts w:eastAsia="Times New Roman"/>
          <w:b/>
          <w:bCs/>
          <w:color w:val="24689B"/>
          <w:sz w:val="17"/>
          <w:szCs w:val="17"/>
        </w:rPr>
      </w:pPr>
      <w:r>
        <w:rPr>
          <w:rFonts w:eastAsia="Times New Roman"/>
          <w:b/>
          <w:bCs/>
          <w:color w:val="24689B"/>
          <w:sz w:val="17"/>
          <w:szCs w:val="17"/>
        </w:rPr>
        <w:t> Daniel-Ovidiu David</w:t>
      </w:r>
    </w:p>
    <w:p w:rsidR="00000000" w:rsidRDefault="00EA1D32">
      <w:pPr>
        <w:pStyle w:val="spar"/>
        <w:jc w:val="both"/>
        <w:rPr>
          <w:rFonts w:ascii="Verdana" w:hAnsi="Verdana"/>
          <w:color w:val="000000"/>
          <w:sz w:val="20"/>
          <w:szCs w:val="20"/>
        </w:rPr>
      </w:pPr>
      <w:r>
        <w:rPr>
          <w:rFonts w:ascii="Verdana" w:hAnsi="Verdana"/>
          <w:color w:val="000000"/>
          <w:sz w:val="20"/>
          <w:szCs w:val="20"/>
        </w:rPr>
        <w:lastRenderedPageBreak/>
        <w:t>Bucureşti, 29 august 2025.</w:t>
      </w:r>
    </w:p>
    <w:p w:rsidR="00000000" w:rsidRDefault="00EA1D32">
      <w:pPr>
        <w:pStyle w:val="spar"/>
        <w:jc w:val="both"/>
        <w:rPr>
          <w:rFonts w:ascii="Verdana" w:hAnsi="Verdana"/>
          <w:color w:val="000000"/>
          <w:sz w:val="20"/>
          <w:szCs w:val="20"/>
        </w:rPr>
      </w:pPr>
      <w:r>
        <w:rPr>
          <w:rFonts w:ascii="Verdana" w:hAnsi="Verdana"/>
          <w:color w:val="000000"/>
          <w:sz w:val="20"/>
          <w:szCs w:val="20"/>
        </w:rPr>
        <w:t>Nr. 6.060.</w:t>
      </w:r>
    </w:p>
    <w:p w:rsidR="00000000" w:rsidRDefault="00EA1D32">
      <w:pPr>
        <w:pStyle w:val="sanxttl"/>
        <w:divId w:val="1499930695"/>
      </w:pPr>
      <w:r>
        <w:t>Anexe nr. 1-5</w:t>
      </w:r>
    </w:p>
    <w:p w:rsidR="00000000" w:rsidRDefault="00EA1D32">
      <w:pPr>
        <w:pStyle w:val="sanxden"/>
        <w:divId w:val="1499930695"/>
        <w:rPr>
          <w:rStyle w:val="sanxbdy"/>
          <w:b w:val="0"/>
          <w:bCs w:val="0"/>
        </w:rPr>
      </w:pPr>
      <w:r>
        <w:rPr>
          <w:rStyle w:val="sden1"/>
          <w:b/>
          <w:bCs/>
        </w:rPr>
        <w:t>ANEXE din 29 august 2025</w:t>
      </w:r>
    </w:p>
    <w:p w:rsidR="00000000" w:rsidRDefault="00EA1D32">
      <w:pPr>
        <w:pStyle w:val="shdr"/>
        <w:divId w:val="1499930695"/>
      </w:pPr>
      <w:r>
        <w:rPr>
          <w:shd w:val="clear" w:color="auto" w:fill="FFFFFF"/>
        </w:rPr>
        <w:t>privind organizarea şi desfăşurarea admiterii în învăţământul liceal pentru anul şcolar 2026-2027</w:t>
      </w:r>
    </w:p>
    <w:p w:rsidR="00000000" w:rsidRDefault="00EA1D32">
      <w:pPr>
        <w:pStyle w:val="sntattl"/>
        <w:jc w:val="both"/>
        <w:divId w:val="1131750266"/>
        <w:rPr>
          <w:shd w:val="clear" w:color="auto" w:fill="FFFFFF"/>
        </w:rPr>
      </w:pPr>
      <w:r>
        <w:rPr>
          <w:shd w:val="clear" w:color="auto" w:fill="FFFFFF"/>
        </w:rPr>
        <w:t xml:space="preserve">Notă </w:t>
      </w:r>
    </w:p>
    <w:p w:rsidR="00000000" w:rsidRDefault="00EA1D32">
      <w:pPr>
        <w:autoSpaceDE/>
        <w:autoSpaceDN/>
        <w:jc w:val="both"/>
        <w:divId w:val="651761547"/>
        <w:rPr>
          <w:rFonts w:eastAsia="Times New Roman"/>
          <w:color w:val="000000"/>
          <w:sz w:val="17"/>
          <w:szCs w:val="17"/>
          <w:shd w:val="clear" w:color="auto" w:fill="FFFFFF"/>
        </w:rPr>
      </w:pPr>
      <w:r>
        <w:rPr>
          <w:rFonts w:eastAsia="Times New Roman"/>
          <w:color w:val="000000"/>
          <w:sz w:val="17"/>
          <w:szCs w:val="17"/>
          <w:shd w:val="clear" w:color="auto" w:fill="FFFFFF"/>
        </w:rPr>
        <w:t xml:space="preserve">Conținute de </w:t>
      </w:r>
      <w:r>
        <w:rPr>
          <w:rFonts w:eastAsia="Times New Roman"/>
          <w:color w:val="0000FF"/>
          <w:sz w:val="20"/>
          <w:szCs w:val="20"/>
          <w:u w:val="single"/>
          <w:shd w:val="clear" w:color="auto" w:fill="FFFFFF"/>
        </w:rPr>
        <w:t>ORDINUL nr. 6.060 din 29 august 2025</w:t>
      </w:r>
      <w:r>
        <w:rPr>
          <w:rFonts w:eastAsia="Times New Roman"/>
          <w:color w:val="000000"/>
          <w:sz w:val="17"/>
          <w:szCs w:val="17"/>
          <w:shd w:val="clear" w:color="auto" w:fill="FFFFFF"/>
        </w:rPr>
        <w:t>, publicat în Monitorul Oficial al României, Partea I, nr. 825 din 8 septembrie 2025.</w:t>
      </w:r>
    </w:p>
    <w:p w:rsidR="00000000" w:rsidRDefault="00EA1D32">
      <w:pPr>
        <w:pStyle w:val="sanxttl"/>
        <w:divId w:val="1315719893"/>
        <w:rPr>
          <w:shd w:val="clear" w:color="auto" w:fill="FFFFFF"/>
        </w:rPr>
      </w:pPr>
      <w:r>
        <w:rPr>
          <w:shd w:val="clear" w:color="auto" w:fill="FFFFFF"/>
        </w:rPr>
        <w:t>Anexa nr. 1</w:t>
      </w:r>
    </w:p>
    <w:p w:rsidR="00000000" w:rsidRDefault="00EA1D32">
      <w:pPr>
        <w:pStyle w:val="spar"/>
        <w:jc w:val="center"/>
        <w:divId w:val="90590774"/>
        <w:rPr>
          <w:rFonts w:ascii="Verdana" w:hAnsi="Verdana"/>
          <w:color w:val="000000"/>
          <w:sz w:val="20"/>
          <w:szCs w:val="20"/>
          <w:shd w:val="clear" w:color="auto" w:fill="FFFFFF"/>
        </w:rPr>
      </w:pPr>
      <w:r>
        <w:rPr>
          <w:rFonts w:ascii="Verdana" w:hAnsi="Verdana"/>
          <w:color w:val="000000"/>
          <w:sz w:val="20"/>
          <w:szCs w:val="20"/>
          <w:shd w:val="clear" w:color="auto" w:fill="FFFFFF"/>
        </w:rPr>
        <w:t>CALEN</w:t>
      </w:r>
      <w:r>
        <w:rPr>
          <w:rFonts w:ascii="Verdana" w:hAnsi="Verdana"/>
          <w:color w:val="000000"/>
          <w:sz w:val="20"/>
          <w:szCs w:val="20"/>
          <w:shd w:val="clear" w:color="auto" w:fill="FFFFFF"/>
        </w:rPr>
        <w:t>DARUL ADMITERII ÎN ÎNVĂŢĂMÂNTUL LICEAL</w:t>
      </w:r>
    </w:p>
    <w:p w:rsidR="00000000" w:rsidRDefault="00EA1D32">
      <w:pPr>
        <w:pStyle w:val="spar"/>
        <w:jc w:val="center"/>
        <w:divId w:val="90590774"/>
        <w:rPr>
          <w:rFonts w:ascii="Verdana" w:hAnsi="Verdana"/>
          <w:color w:val="000000"/>
          <w:sz w:val="20"/>
          <w:szCs w:val="20"/>
          <w:shd w:val="clear" w:color="auto" w:fill="FFFFFF"/>
        </w:rPr>
      </w:pPr>
      <w:r>
        <w:rPr>
          <w:rFonts w:ascii="Verdana" w:hAnsi="Verdana"/>
          <w:color w:val="000000"/>
          <w:sz w:val="20"/>
          <w:szCs w:val="20"/>
          <w:shd w:val="clear" w:color="auto" w:fill="FFFFFF"/>
        </w:rPr>
        <w:t>pentru anul şcolar 2026-2027</w:t>
      </w:r>
    </w:p>
    <w:tbl>
      <w:tblPr>
        <w:tblW w:w="0" w:type="auto"/>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1345"/>
        <w:gridCol w:w="9138"/>
      </w:tblGrid>
      <w:tr w:rsidR="00000000">
        <w:trPr>
          <w:divId w:val="1315719893"/>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Data limită/Perioadă</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Eveniment</w:t>
            </w:r>
          </w:p>
        </w:tc>
      </w:tr>
      <w:tr w:rsidR="00000000">
        <w:trPr>
          <w:divId w:val="1315719893"/>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A. Pregătirea admiterii</w:t>
            </w:r>
          </w:p>
        </w:tc>
      </w:tr>
      <w:tr w:rsidR="00000000">
        <w:trPr>
          <w:divId w:val="1315719893"/>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23 februarie 2026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Elaborarea planului de măsuri judeţean/al municipiului Bucureşti pentru pregătirea şi organizarea admiterii.</w:t>
            </w:r>
          </w:p>
        </w:tc>
      </w:tr>
      <w:tr w:rsidR="00000000">
        <w:trPr>
          <w:divId w:val="1315719893"/>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 martie 2026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Anunţarea, de către inspectoratele şcolare, a metodologiei de organizare a probei de verificare a cunoştinţelor de limbă maternă</w:t>
            </w:r>
            <w:r>
              <w:rPr>
                <w:color w:val="000000"/>
              </w:rPr>
              <w:t>.</w:t>
            </w:r>
          </w:p>
          <w:p w:rsidR="00000000" w:rsidRDefault="00EA1D32">
            <w:pPr>
              <w:pStyle w:val="spar1"/>
              <w:jc w:val="both"/>
              <w:rPr>
                <w:color w:val="000000"/>
              </w:rPr>
            </w:pPr>
            <w:r>
              <w:rPr>
                <w:color w:val="000000"/>
              </w:rPr>
              <w:t>Transmiterea de către Comisia naţională de admitere a modelului fişei de înscriere în clasa a IX-a şi a anexei acesteia, pentru elevii care doresc să participe la probele de aptitudini sau la probe de verificare a cunoştinţelor de limbă modernă sau mater</w:t>
            </w:r>
            <w:r>
              <w:rPr>
                <w:color w:val="000000"/>
              </w:rPr>
              <w:t>nă.</w:t>
            </w:r>
          </w:p>
        </w:tc>
      </w:tr>
      <w:tr w:rsidR="00000000">
        <w:trPr>
          <w:divId w:val="1315719893"/>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 mai 2026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Afişarea ofertei de şcolarizare/ofertei de formare profesională, concretizată în profiluri, domenii şi calificări profesionale, pentru învăţământul liceal, filiera tehnologică.</w:t>
            </w:r>
          </w:p>
          <w:p w:rsidR="00000000" w:rsidRDefault="00EA1D32">
            <w:pPr>
              <w:pStyle w:val="spar1"/>
              <w:jc w:val="both"/>
              <w:rPr>
                <w:color w:val="000000"/>
              </w:rPr>
            </w:pPr>
            <w:r>
              <w:rPr>
                <w:color w:val="000000"/>
              </w:rPr>
              <w:t>Stabilirea codurilor pentru fiecare unitate de învăţământ l</w:t>
            </w:r>
            <w:r>
              <w:rPr>
                <w:color w:val="000000"/>
              </w:rPr>
              <w:t>iceal pe filiere, profiluri, specializări/domenii de pregătire, limbă de predare.</w:t>
            </w:r>
          </w:p>
          <w:p w:rsidR="00000000" w:rsidRDefault="00EA1D32">
            <w:pPr>
              <w:pStyle w:val="spar1"/>
              <w:jc w:val="both"/>
              <w:rPr>
                <w:color w:val="000000"/>
              </w:rPr>
            </w:pPr>
            <w:r>
              <w:rPr>
                <w:color w:val="000000"/>
              </w:rPr>
              <w:t>Crearea bazei de date la nivelul fiecărei unităţi de învăţământ gimnazial şi la nivel judeţean, cuprinzând datele personale ale elevilor de clasa a VIII-a, în Sistemul inform</w:t>
            </w:r>
            <w:r>
              <w:rPr>
                <w:color w:val="000000"/>
              </w:rPr>
              <w:t>atic integrat al învăţământului din România (SIIIR), prin verificarea şi corectarea, după caz, a informaţiilor privind elevii şi formaţiunile de studiu la care aceştia sunt asociaţi.</w:t>
            </w:r>
          </w:p>
          <w:p w:rsidR="00000000" w:rsidRDefault="00EA1D32">
            <w:pPr>
              <w:pStyle w:val="spar1"/>
              <w:jc w:val="both"/>
              <w:rPr>
                <w:color w:val="000000"/>
              </w:rPr>
            </w:pPr>
            <w:r>
              <w:rPr>
                <w:color w:val="000000"/>
              </w:rPr>
              <w:t>Tipărirea broşurii care cuprinde informaţiile despre admitere; postarea b</w:t>
            </w:r>
            <w:r>
              <w:rPr>
                <w:color w:val="000000"/>
              </w:rPr>
              <w:t>roşurilor pe site-urile inspectoratelor şcolare.</w:t>
            </w:r>
          </w:p>
        </w:tc>
      </w:tr>
      <w:tr w:rsidR="00000000">
        <w:trPr>
          <w:divId w:val="1315719893"/>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4-8 mai 2026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Transmiterea în unităţile de învăţământ gimnazial a broşurilor cuprinzând informaţiile legate de admitere.</w:t>
            </w:r>
          </w:p>
          <w:p w:rsidR="00000000" w:rsidRDefault="00EA1D32">
            <w:pPr>
              <w:pStyle w:val="spar1"/>
              <w:jc w:val="both"/>
              <w:rPr>
                <w:color w:val="000000"/>
              </w:rPr>
            </w:pPr>
            <w:r>
              <w:rPr>
                <w:color w:val="000000"/>
              </w:rPr>
              <w:t>Transmiterea de către inspectorate la şcolile gimnaziale a listei centrelor de înscriere, precum şi a şcolilor arondate fiecărui centru.</w:t>
            </w:r>
          </w:p>
          <w:p w:rsidR="00000000" w:rsidRDefault="00EA1D32">
            <w:pPr>
              <w:pStyle w:val="spar1"/>
              <w:jc w:val="both"/>
              <w:rPr>
                <w:color w:val="000000"/>
              </w:rPr>
            </w:pPr>
            <w:r>
              <w:rPr>
                <w:color w:val="000000"/>
              </w:rPr>
              <w:t>Afişarea în unităţile de învăţământ gimnazial şi pe site-ul acestora a graficului şedinţelor/acţiunilor de completare a</w:t>
            </w:r>
            <w:r>
              <w:rPr>
                <w:color w:val="000000"/>
              </w:rPr>
              <w:t xml:space="preserve"> opţiunilor de către absolvenţii clasei a VIII-a şi părinţii acestora, precum şi a Metodologiei şi a Calendarului admiterii în învăţământul liceal pentru anul şcolar 2026-2027, precum şi o adresă de e-mail şi un număr de telefon dedicate admiterii.</w:t>
            </w:r>
          </w:p>
        </w:tc>
      </w:tr>
      <w:tr w:rsidR="00000000">
        <w:trPr>
          <w:divId w:val="1315719893"/>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 xml:space="preserve">12 </w:t>
            </w:r>
            <w:r>
              <w:rPr>
                <w:color w:val="000000"/>
              </w:rPr>
              <w:t>mai - 12 iunie 2026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Şedinţe/acţiuni de instruire cu părinţii şi elevii pentru prezentarea procedurilor de admitere şi a planului de şcolarizare, organizate la unitatea de învăţământ sau prin mijloace electronice de comunicare (telefon, e-mail, videoconfer</w:t>
            </w:r>
            <w:r>
              <w:rPr>
                <w:color w:val="000000"/>
              </w:rPr>
              <w:t>inţă on-line etc.)</w:t>
            </w:r>
          </w:p>
        </w:tc>
      </w:tr>
      <w:tr w:rsidR="00000000">
        <w:trPr>
          <w:divId w:val="1315719893"/>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22 mai 2026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Transmiterea la Ministerul Educaţie şi Cercetării a broşurilor de admitere ale fiecărui judeţ, în versiune electronică şi tipărită.</w:t>
            </w:r>
          </w:p>
        </w:tc>
      </w:tr>
      <w:tr w:rsidR="00000000">
        <w:trPr>
          <w:divId w:val="1315719893"/>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17 iunie 2026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Transmiterea de către fiecare unitate de învăţământ gimnazial către comisia de admitere judeţeană/a municipiului Bucureşti a bazei de date cuprinzând mediile generale de absolvire ale absolvenţilor clasei a VIII-a, precum şi a listei elevilor corigenţi, re</w:t>
            </w:r>
            <w:r>
              <w:rPr>
                <w:color w:val="000000"/>
              </w:rPr>
              <w:t>petenţi, cu situaţia neîncheiată sau exmatriculaţi, prin completarea acestor informaţii în aplicaţia informatică centralizată.</w:t>
            </w:r>
          </w:p>
          <w:p w:rsidR="00000000" w:rsidRDefault="00EA1D32">
            <w:pPr>
              <w:pStyle w:val="spar1"/>
              <w:jc w:val="both"/>
              <w:rPr>
                <w:color w:val="000000"/>
              </w:rPr>
            </w:pPr>
            <w:r>
              <w:rPr>
                <w:color w:val="000000"/>
              </w:rPr>
              <w:t xml:space="preserve">NOTĂ: Unităţile de învăţământ vor verifica corectitudinea datelor cu privire la mediile generale de absolvire a claselor a V-a - </w:t>
            </w:r>
            <w:r>
              <w:rPr>
                <w:color w:val="000000"/>
              </w:rPr>
              <w:t>a VIII-a si efectuează eventualele corecţii până la această dată.</w:t>
            </w:r>
          </w:p>
        </w:tc>
      </w:tr>
      <w:tr w:rsidR="00000000">
        <w:trPr>
          <w:divId w:val="1315719893"/>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18 iunie 2026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 xml:space="preserve">Transmiterea de către comisiile de admitere judeţene/a municipiului Bucureşti către Comisia naţională de admitere a bazei de date cuprinzând mediile generale de absolvire </w:t>
            </w:r>
            <w:r>
              <w:rPr>
                <w:color w:val="000000"/>
              </w:rPr>
              <w:t>ale absolvenţilor clasei a VIII-a, prin confirmarea finalizării operaţiunilor specifice completării acestor date în aplicaţia informatică centralizată.</w:t>
            </w:r>
          </w:p>
        </w:tc>
      </w:tr>
      <w:tr w:rsidR="00000000">
        <w:trPr>
          <w:divId w:val="1315719893"/>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8 iulie 2026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Transmiterea de către Comisia naţională de admitere către comisiile judeţene a bazei d</w:t>
            </w:r>
            <w:r>
              <w:rPr>
                <w:color w:val="000000"/>
              </w:rPr>
              <w:t>e date cu mediile de admitere şi a ierarhiei judeţene prin activarea, în aplicaţia informatică centralizată, a secţiunilor şi rapoartelor specifice.</w:t>
            </w:r>
          </w:p>
          <w:p w:rsidR="00000000" w:rsidRDefault="00EA1D32">
            <w:pPr>
              <w:pStyle w:val="spar1"/>
              <w:jc w:val="both"/>
              <w:rPr>
                <w:color w:val="000000"/>
              </w:rPr>
            </w:pPr>
            <w:r>
              <w:rPr>
                <w:color w:val="000000"/>
              </w:rPr>
              <w:t>Depunerea declaraţiilor de către părinţii sau reprezentanţii legali ai candidaţilor care optează pentru sta</w:t>
            </w:r>
            <w:r>
              <w:rPr>
                <w:color w:val="000000"/>
              </w:rPr>
              <w:t>bilirea mediei la evaluarea naţională fără a lua în calcul rezultatul la proba de limbă şi literatură maternă, la secretariatele unităţilor de învăţământ de provenienţă.</w:t>
            </w:r>
          </w:p>
        </w:tc>
      </w:tr>
      <w:tr w:rsidR="00000000">
        <w:trPr>
          <w:divId w:val="1315719893"/>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9 iulie 2026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Completarea de către secretariatele şcolilor a fişelor de înscriere cu numele/codul unităţii de învăţământ gimnazial, cu datele personale ale absolvenţilor claselor a VIII-a, cu mediile generale de absolvire, cu notele şi mediile obţinute la evaluarea naţi</w:t>
            </w:r>
            <w:r>
              <w:rPr>
                <w:color w:val="000000"/>
              </w:rPr>
              <w:t>onală din clasa a VIII-a, cu mediile de admitere, prin preluarea acestora din aplicaţia informatică centralizată.</w:t>
            </w:r>
          </w:p>
        </w:tc>
      </w:tr>
      <w:tr w:rsidR="00000000">
        <w:trPr>
          <w:divId w:val="1315719893"/>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9 iulie 2026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Anunţarea ierarhiei la nivel judeţean/al municipiului Bucureşti a absolvenţilor claselor a VIII-a.</w:t>
            </w:r>
          </w:p>
        </w:tc>
      </w:tr>
      <w:tr w:rsidR="00000000">
        <w:trPr>
          <w:divId w:val="1315719893"/>
        </w:trPr>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 Probele de aptitud</w:t>
            </w:r>
            <w:r>
              <w:rPr>
                <w:color w:val="000000"/>
              </w:rPr>
              <w:t>ini</w:t>
            </w:r>
          </w:p>
        </w:tc>
      </w:tr>
      <w:tr w:rsidR="00000000">
        <w:trPr>
          <w:divId w:val="1315719893"/>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11 - 12 mai 2026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Eliberarea/Transmiterea anexelor fişelor de înscriere pentru elevii sau absolvenţii care doresc să participe la probe de aptitudini.</w:t>
            </w:r>
          </w:p>
        </w:tc>
      </w:tr>
      <w:tr w:rsidR="00000000">
        <w:trPr>
          <w:divId w:val="1315719893"/>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13 - 15 mai 2026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Înscrierea pentru probele de aptitudini.</w:t>
            </w:r>
          </w:p>
        </w:tc>
      </w:tr>
      <w:tr w:rsidR="00000000">
        <w:trPr>
          <w:divId w:val="1315719893"/>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18 - 22 mai 2026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Desfăşurarea probelor de aptitudini.</w:t>
            </w:r>
          </w:p>
        </w:tc>
      </w:tr>
      <w:tr w:rsidR="00000000">
        <w:trPr>
          <w:divId w:val="1315719893"/>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25 mai 2026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Comunicarea rezultatelor la probele de aptitudini.</w:t>
            </w:r>
          </w:p>
          <w:p w:rsidR="00000000" w:rsidRDefault="00EA1D32">
            <w:pPr>
              <w:pStyle w:val="spar1"/>
              <w:jc w:val="both"/>
              <w:rPr>
                <w:color w:val="000000"/>
              </w:rPr>
            </w:pPr>
            <w:r>
              <w:rPr>
                <w:color w:val="000000"/>
              </w:rPr>
              <w:t>Depunerea contestaţiilor la probele de aptitudini (dacă există prevederi metodologice privind contestarea probelor).</w:t>
            </w:r>
          </w:p>
        </w:tc>
      </w:tr>
      <w:tr w:rsidR="00000000">
        <w:trPr>
          <w:divId w:val="1315719893"/>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29 mai 2026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Comunicarea rezultatelor finale, în urma contestaţiilor, la probele de aptitudini.</w:t>
            </w:r>
          </w:p>
          <w:p w:rsidR="00000000" w:rsidRDefault="00EA1D32">
            <w:pPr>
              <w:pStyle w:val="spar1"/>
              <w:jc w:val="both"/>
              <w:rPr>
                <w:color w:val="000000"/>
              </w:rPr>
            </w:pPr>
            <w:r>
              <w:rPr>
                <w:color w:val="000000"/>
              </w:rPr>
              <w:t xml:space="preserve">Transmiterea, în format electronic şi în scris, către comisia de admitere judeţeană/a municipiului Bucureşti a listei </w:t>
            </w:r>
            <w:r>
              <w:rPr>
                <w:color w:val="000000"/>
              </w:rPr>
              <w:lastRenderedPageBreak/>
              <w:t>candidaţilor declaraţi admişi la probele de aptitudini,</w:t>
            </w:r>
            <w:r>
              <w:rPr>
                <w:color w:val="000000"/>
              </w:rPr>
              <w:t xml:space="preserve"> prin completarea acestora în aplicaţia informatică centralizată.</w:t>
            </w:r>
          </w:p>
        </w:tc>
      </w:tr>
      <w:tr w:rsidR="00000000">
        <w:trPr>
          <w:divId w:val="1315719893"/>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lastRenderedPageBreak/>
              <w:t>17 iunie 2026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 xml:space="preserve">Transmiterea de către comisiile de admitere judeţene/a municipiului Bucureşti către unităţile de învăţământ liceal care au organizat probe de aptitudini a listei elevilor </w:t>
            </w:r>
            <w:r>
              <w:rPr>
                <w:color w:val="000000"/>
              </w:rPr>
              <w:t>corigenţi, repetenţi, cu situaţia neîncheiată sau exmatriculaţi, prin activarea rapoartelor specifice în aplicaţia informatică centralizată.</w:t>
            </w:r>
          </w:p>
          <w:p w:rsidR="00000000" w:rsidRDefault="00EA1D32">
            <w:pPr>
              <w:pStyle w:val="spar1"/>
              <w:jc w:val="both"/>
              <w:rPr>
                <w:color w:val="000000"/>
              </w:rPr>
            </w:pPr>
            <w:r>
              <w:rPr>
                <w:color w:val="000000"/>
              </w:rPr>
              <w:t>Actualizarea de către comisiile din unităţile de învăţământ liceal vocaţional a listelor candidaţilor declaraţi adm</w:t>
            </w:r>
            <w:r>
              <w:rPr>
                <w:color w:val="000000"/>
              </w:rPr>
              <w:t>işi la probele de aptitudini, prin eliminarea candidaţilor corigenţi, repetenţi, amânaţi sau exmatriculaţi, în aplicaţia informatică centralizată.</w:t>
            </w:r>
          </w:p>
        </w:tc>
      </w:tr>
      <w:tr w:rsidR="00000000">
        <w:trPr>
          <w:divId w:val="1315719893"/>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8 iulie 2026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Transmiterea de către comisiile de admitere judeţene/a municipiului Bucureşti către unităţile de învăţământ liceal care au organizat probe de aptitudini a bazei de date judeţene cuprinzând mediile de admitere, prin confirmarea finalizării operaţiunilor spe</w:t>
            </w:r>
            <w:r>
              <w:rPr>
                <w:color w:val="000000"/>
              </w:rPr>
              <w:t>cifice în aplicaţia informatică centralizată.</w:t>
            </w:r>
          </w:p>
        </w:tc>
      </w:tr>
      <w:tr w:rsidR="00000000">
        <w:trPr>
          <w:divId w:val="1315719893"/>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9 iulie 2026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 xml:space="preserve">Validarea de către comisia de admitere judeţeană/a municipiului Bucureşti a listei candidaţilor admişi la liceele/clasele la care s-au susţinut probe de aptitudini şi comunicarea rezultatelor </w:t>
            </w:r>
            <w:r>
              <w:rPr>
                <w:color w:val="000000"/>
              </w:rPr>
              <w:t>în unitatea de învăţământ liceal respectivă, prin tipărire din aplicaţia informatică centralizată.</w:t>
            </w:r>
          </w:p>
        </w:tc>
      </w:tr>
      <w:tr w:rsidR="00000000">
        <w:trPr>
          <w:divId w:val="1315719893"/>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13 iulie 2026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Ridicarea/Transmiterea de la liceele vocaţionale a anexelor fişelor de înscriere ale candidaţilor care nu au fost admişi la clasele pentru</w:t>
            </w:r>
            <w:r>
              <w:rPr>
                <w:color w:val="000000"/>
              </w:rPr>
              <w:t xml:space="preserve"> care au susţinut probe de aptitudini. Candidaţilor care nu au fost admişi la clasele pentru care au susţinut probe de aptitudini, precum şi candidaţilor care au fost admişi dar care au declarat, în scris, că renunţă la locul obţinut, li se poate elibera, </w:t>
            </w:r>
            <w:r>
              <w:rPr>
                <w:color w:val="000000"/>
              </w:rPr>
              <w:t>de către unitatea de învăţământ gimnazial, fişa de înscriere, pentru completarea opţiunilor în vederea participării la repartizarea computerizată.</w:t>
            </w:r>
          </w:p>
        </w:tc>
      </w:tr>
      <w:tr w:rsidR="00000000">
        <w:trPr>
          <w:divId w:val="1315719893"/>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14 iulie 2026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Transmiterea, în format electronic, către Centrul naţional de admitere a listei candidaţilor declaraţi admişi, în fiecare judeţ, la clasele pentru care s-au susţinut probe de aptitudini, prin confirmarea încheierii operaţiunilor specifice în aplicaţia info</w:t>
            </w:r>
            <w:r>
              <w:rPr>
                <w:color w:val="000000"/>
              </w:rPr>
              <w:t>rmatică centralizată.</w:t>
            </w:r>
          </w:p>
        </w:tc>
      </w:tr>
      <w:tr w:rsidR="00000000">
        <w:trPr>
          <w:divId w:val="1315719893"/>
        </w:trPr>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C. Probele de verificare a cunoştinţelor de limbă modernă sau maternă</w:t>
            </w:r>
          </w:p>
        </w:tc>
      </w:tr>
      <w:tr w:rsidR="00000000">
        <w:trPr>
          <w:divId w:val="1315719893"/>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11 - 12 mai 2026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Eliberarea/Transmiterea anexelor fişelor de înscriere pentru elevii sau absolvenţii care doresc să participe la probe de verificare a cuno</w:t>
            </w:r>
            <w:r>
              <w:rPr>
                <w:color w:val="000000"/>
              </w:rPr>
              <w:t>ştinţelor de limbă modernă sau maternă.</w:t>
            </w:r>
          </w:p>
        </w:tc>
      </w:tr>
      <w:tr w:rsidR="00000000">
        <w:trPr>
          <w:divId w:val="1315719893"/>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13-15 mai 2026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Înscrierea candidaţilor pentru probele de verificare a cunoştinţelor de limbă modernă sau maternă.</w:t>
            </w:r>
          </w:p>
          <w:p w:rsidR="00000000" w:rsidRDefault="00EA1D32">
            <w:pPr>
              <w:pStyle w:val="spar1"/>
              <w:jc w:val="both"/>
              <w:rPr>
                <w:color w:val="000000"/>
              </w:rPr>
            </w:pPr>
            <w:r>
              <w:rPr>
                <w:color w:val="000000"/>
              </w:rPr>
              <w:t>NOTĂ: Documentele necesare pentru recunoaşterea si echivalarea rezultatelor obţinute la examene cu recunoaştere internaţională pentru certificarea competenţelor lingvistice în limbi străine cu proba de verificare a cunoştinţelor de limbă modernă pentru adm</w:t>
            </w:r>
            <w:r>
              <w:rPr>
                <w:color w:val="000000"/>
              </w:rPr>
              <w:t>iterea în clasele a IX-a cu program bilingv de predare a unei limbi moderne de circulaţie internaţională pot fi depuse la unitatea de învătământ de provenienţă până la data de 25 mai 2026.</w:t>
            </w:r>
          </w:p>
        </w:tc>
      </w:tr>
      <w:tr w:rsidR="00000000">
        <w:trPr>
          <w:divId w:val="1315719893"/>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18 - 22 mai 2026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Desfăşurarea probelor de verificare a cunoşti</w:t>
            </w:r>
            <w:r>
              <w:rPr>
                <w:color w:val="000000"/>
              </w:rPr>
              <w:t>nţelor de limbă modernă sau maternă.</w:t>
            </w:r>
          </w:p>
        </w:tc>
      </w:tr>
      <w:tr w:rsidR="00000000">
        <w:trPr>
          <w:divId w:val="1315719893"/>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25 mai 2026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Comunicarea rezultatelor la probele de verificare a cunoştinţelor de limbă modernă sau maternă.</w:t>
            </w:r>
          </w:p>
          <w:p w:rsidR="00000000" w:rsidRDefault="00EA1D32">
            <w:pPr>
              <w:pStyle w:val="spar1"/>
              <w:jc w:val="both"/>
              <w:rPr>
                <w:color w:val="000000"/>
              </w:rPr>
            </w:pPr>
            <w:r>
              <w:rPr>
                <w:color w:val="000000"/>
              </w:rPr>
              <w:t>Depunerea contestaţiilor la probele de verificare a cunoştinţelor de limbă modernă sau maternă (dacă exist</w:t>
            </w:r>
            <w:r>
              <w:rPr>
                <w:color w:val="000000"/>
              </w:rPr>
              <w:t>ă prevederi metodologice privind contestarea probelor).</w:t>
            </w:r>
          </w:p>
        </w:tc>
      </w:tr>
      <w:tr w:rsidR="00000000">
        <w:trPr>
          <w:divId w:val="1315719893"/>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29 mai 2026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Comunicarea rezultatelor finale, după contestaţii, la probele de verificare a cunoştinţelor de limbă modernă sau maternă.</w:t>
            </w:r>
          </w:p>
          <w:p w:rsidR="00000000" w:rsidRDefault="00EA1D32">
            <w:pPr>
              <w:pStyle w:val="spar1"/>
              <w:jc w:val="both"/>
              <w:rPr>
                <w:color w:val="000000"/>
              </w:rPr>
            </w:pPr>
            <w:r>
              <w:rPr>
                <w:color w:val="000000"/>
              </w:rPr>
              <w:t>Transmiterea către comisia de admitere judeţeană/a municipiului Bucureşti a listelor cu rezultatele finale la probele de verificare a cunoştinţelor de limbă modernă sau maternă, prin completarea acestora în aplicaţia informatică centralizată.</w:t>
            </w:r>
          </w:p>
        </w:tc>
      </w:tr>
      <w:tr w:rsidR="00000000">
        <w:trPr>
          <w:divId w:val="1315719893"/>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2 - 3 iun</w:t>
            </w:r>
            <w:r>
              <w:rPr>
                <w:color w:val="000000"/>
              </w:rPr>
              <w:t>ie 2026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Ridicarea/Transmiterea anexelor fişelor de înscriere de la unităţile la care candidaţii au susţinut probele de verificare a cunoştinţelor de limbă modernă sau maternă.</w:t>
            </w:r>
          </w:p>
        </w:tc>
      </w:tr>
      <w:tr w:rsidR="00000000">
        <w:trPr>
          <w:divId w:val="1315719893"/>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8-10 iunie 2026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Depunerea/Transmiterea anexelor fişelor de înscriere ale c</w:t>
            </w:r>
            <w:r>
              <w:rPr>
                <w:color w:val="000000"/>
              </w:rPr>
              <w:t>andidaţilor care au participat la probele de verificare a cunoştinţelor de limbă modernă sau maternă, la unităţile de învăţământ de provenienţă.</w:t>
            </w:r>
          </w:p>
        </w:tc>
      </w:tr>
      <w:tr w:rsidR="00000000">
        <w:trPr>
          <w:divId w:val="1315719893"/>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18 iunie 2026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Transmiterea de către comisiile de admitere judeţene/a municipiului Bucureşti, în format electronic, către Centrul naţional de admitere a listei candidaţilor care au promovat probele de verificare a cunoştinţelor de limbă modernă sau maternă şi a rezultate</w:t>
            </w:r>
            <w:r>
              <w:rPr>
                <w:color w:val="000000"/>
              </w:rPr>
              <w:t>lor acestora la probe, prin introducerea şi confirmarea finalizării introducerii acestora în aplicaţia informatică centralizată.</w:t>
            </w:r>
          </w:p>
        </w:tc>
      </w:tr>
      <w:tr w:rsidR="00000000">
        <w:trPr>
          <w:divId w:val="1315719893"/>
        </w:trPr>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D. Admiterea candidaţilor pe locurile speciale pentru rromi</w:t>
            </w:r>
          </w:p>
        </w:tc>
      </w:tr>
      <w:tr w:rsidR="00000000">
        <w:trPr>
          <w:divId w:val="1315719893"/>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23 martie- 17 aprilie 2026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Şedinţe de instruire a profesor</w:t>
            </w:r>
            <w:r>
              <w:rPr>
                <w:color w:val="000000"/>
              </w:rPr>
              <w:t>ilor diriginţi de către inspectorii şcolari pentru minorităţi/rromi privind prezentarea procedurilor de admitere pe locurile speciale pentru rromi.</w:t>
            </w:r>
          </w:p>
          <w:p w:rsidR="00000000" w:rsidRDefault="00EA1D32">
            <w:pPr>
              <w:pStyle w:val="spar1"/>
              <w:jc w:val="both"/>
              <w:rPr>
                <w:color w:val="000000"/>
              </w:rPr>
            </w:pPr>
            <w:r>
              <w:rPr>
                <w:color w:val="000000"/>
              </w:rPr>
              <w:t>Şedinţe de informare şi instruire cu părinţii şi elevii privind admiterea pe locurile speciale pentru rromi.</w:t>
            </w:r>
            <w:r>
              <w:rPr>
                <w:color w:val="000000"/>
              </w:rPr>
              <w:t xml:space="preserve"> La şedinţe pot participa reprezentanţi ai organizaţiilor minorităţii rrome.</w:t>
            </w:r>
          </w:p>
          <w:p w:rsidR="00000000" w:rsidRDefault="00EA1D32">
            <w:pPr>
              <w:pStyle w:val="spar1"/>
              <w:jc w:val="both"/>
              <w:rPr>
                <w:color w:val="000000"/>
              </w:rPr>
            </w:pPr>
            <w:r>
              <w:rPr>
                <w:color w:val="000000"/>
              </w:rPr>
              <w:t>NOTĂ: După fiecare şedinţă, se va întocmi un proces-verbal de informatei instruire</w:t>
            </w:r>
          </w:p>
        </w:tc>
      </w:tr>
      <w:tr w:rsidR="00000000">
        <w:trPr>
          <w:divId w:val="1315719893"/>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Până la 12 iunie 2026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Eliberarea recomandărilor scrise de apartenenţă la etnia rromă.</w:t>
            </w:r>
          </w:p>
          <w:p w:rsidR="00000000" w:rsidRDefault="00EA1D32">
            <w:pPr>
              <w:pStyle w:val="spar1"/>
              <w:jc w:val="both"/>
              <w:rPr>
                <w:color w:val="000000"/>
              </w:rPr>
            </w:pPr>
            <w:r>
              <w:rPr>
                <w:color w:val="000000"/>
              </w:rPr>
              <w:t>NOTĂ: Recomandările scrise vizând apartenenţa la etnia rromă pot fi eliberate şi Online. În această situaţie, recomandarea este transmisă, prin e-mail, unităţii de învăţământ din care provine candidatul, în format pdf., având semnătura electronică a emiten</w:t>
            </w:r>
            <w:r>
              <w:rPr>
                <w:color w:val="000000"/>
              </w:rPr>
              <w:t>tului. Răspunderea pentru autenticitatea şi conţinutul recomandării revine atât organizaţiei rromilor, care o emite, potrivit statutului şi procedurilor interne proprii cu privire la eliberarea recomandării, cât şi părinteluiireprezentantului legal al elev</w:t>
            </w:r>
            <w:r>
              <w:rPr>
                <w:color w:val="000000"/>
              </w:rPr>
              <w:t>ului care solicită eliberarea unei recomandări de apartenenţă la etnia rromă</w:t>
            </w:r>
          </w:p>
        </w:tc>
      </w:tr>
      <w:tr w:rsidR="00000000">
        <w:trPr>
          <w:divId w:val="1315719893"/>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 mai 2026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Afişarea locurilor speciale pentru candidaţii rromi (1-2 locuri/clasă/grupă pentru fiecare filieră/profil/specializare/domeniu de pregătire/calificare/limba de pre</w:t>
            </w:r>
            <w:r>
              <w:rPr>
                <w:color w:val="000000"/>
              </w:rPr>
              <w:t>dare).</w:t>
            </w:r>
          </w:p>
        </w:tc>
      </w:tr>
      <w:tr w:rsidR="00000000">
        <w:trPr>
          <w:divId w:val="1315719893"/>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8-15 iunie 2026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Depunerea şi înregistrarea de către părinte/reprezentantul legal a recomandării scrise, de apartenenţă la etnia rromă, la unitatea de învăţământ de provenienţă, în vederea înscrierii elevilor pe locurile speciale pentru rromi.</w:t>
            </w:r>
          </w:p>
        </w:tc>
      </w:tr>
      <w:tr w:rsidR="00000000">
        <w:trPr>
          <w:divId w:val="1315719893"/>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13-14 iulie 2026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Completarea opţiunilor în fişele de înscriere de către candidaţii care solicită înscrierea pe locurile speciale pentru rromi şi de către părinţii acestora, asistaţi de diriginţii claselor a VIII-a, la unitatea de învăţământ. Introducer</w:t>
            </w:r>
            <w:r>
              <w:rPr>
                <w:color w:val="000000"/>
              </w:rPr>
              <w:t>ea în aplicaţia informatică pentru admitere (baza de date computerizată) a datelor din fişele de înscriere, verificarea de către părinţi şi candidaţi a corectitudinii datelor din fişa listată de calculator, corectarea eventualelor greşeli în baza de date c</w:t>
            </w:r>
            <w:r>
              <w:rPr>
                <w:color w:val="000000"/>
              </w:rPr>
              <w:t>omputerizată şi listarea fişelor corectate din calculator.</w:t>
            </w:r>
          </w:p>
          <w:p w:rsidR="00000000" w:rsidRDefault="00EA1D32">
            <w:pPr>
              <w:pStyle w:val="spar1"/>
              <w:jc w:val="both"/>
              <w:rPr>
                <w:color w:val="000000"/>
              </w:rPr>
            </w:pPr>
            <w:r>
              <w:rPr>
                <w:color w:val="000000"/>
              </w:rPr>
              <w:t>NOTĂ: Orice fişă depusă după această dată nu va mai fi luată în considerare. Orice opţiune greşită poate conduce la o repartizare nedorită!</w:t>
            </w:r>
          </w:p>
        </w:tc>
      </w:tr>
      <w:tr w:rsidR="00000000">
        <w:trPr>
          <w:divId w:val="1315719893"/>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16 iulie 2026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Repartizarea candidaţilor pe locurile speciale pentru rromi şi comunicarea rezultatelor candidaţilor prin afişarea la sediul şi pe site- ul inspectoratului şcolar.</w:t>
            </w:r>
          </w:p>
          <w:p w:rsidR="00000000" w:rsidRDefault="00EA1D32">
            <w:pPr>
              <w:pStyle w:val="spar1"/>
              <w:jc w:val="both"/>
              <w:rPr>
                <w:color w:val="000000"/>
              </w:rPr>
            </w:pPr>
            <w:r>
              <w:rPr>
                <w:color w:val="000000"/>
              </w:rPr>
              <w:t>Repartizarea candidaţilor pe locurile speciale pentru rromi se face computerizat într-o sesi</w:t>
            </w:r>
            <w:r>
              <w:rPr>
                <w:color w:val="000000"/>
              </w:rPr>
              <w:t>une distinctă, în ordinea descrescătoare a mediei de admitere şi pe baza opţiunilor completate în fişa de înscriere.</w:t>
            </w:r>
          </w:p>
          <w:p w:rsidR="00000000" w:rsidRDefault="00EA1D32">
            <w:pPr>
              <w:pStyle w:val="spar1"/>
              <w:jc w:val="both"/>
              <w:rPr>
                <w:color w:val="000000"/>
              </w:rPr>
            </w:pPr>
            <w:r>
              <w:rPr>
                <w:color w:val="000000"/>
              </w:rPr>
              <w:t>NOTĂ: Candidaţii nerepartizaţi pe locurile speciale pentru rromi, precum şi cei care au fost repartizaţi dar care solicită, în scris, renun</w:t>
            </w:r>
            <w:r>
              <w:rPr>
                <w:color w:val="000000"/>
              </w:rPr>
              <w:t>ţarea la locul pe care au fost repartizaţi, pot solicita şi primi o nouă fişă de înscriere pentru a putea participa la prima etapă de repartizare computerizată şi admitere în învăţământul liceal pentru candidaţii din seria curentă, precum şi pentru cei din</w:t>
            </w:r>
            <w:r>
              <w:rPr>
                <w:color w:val="000000"/>
              </w:rPr>
              <w:t xml:space="preserve"> seriile anterioare care nu împlinesc 18 ani până la data începerii cursurilor anului şcolar 2026-2027</w:t>
            </w:r>
          </w:p>
        </w:tc>
      </w:tr>
      <w:tr w:rsidR="00000000">
        <w:trPr>
          <w:divId w:val="1315719893"/>
        </w:trPr>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E. Admiterea candidaţilor pe locurile distinct alocate candidaţilor cu CES în unităţile de</w:t>
            </w:r>
          </w:p>
          <w:p w:rsidR="00000000" w:rsidRDefault="00EA1D32">
            <w:pPr>
              <w:pStyle w:val="spar1"/>
              <w:jc w:val="both"/>
              <w:rPr>
                <w:color w:val="000000"/>
              </w:rPr>
            </w:pPr>
            <w:r>
              <w:rPr>
                <w:color w:val="000000"/>
              </w:rPr>
              <w:t>învătământ de masă</w:t>
            </w:r>
          </w:p>
        </w:tc>
      </w:tr>
      <w:tr w:rsidR="00000000">
        <w:trPr>
          <w:divId w:val="1315719893"/>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lastRenderedPageBreak/>
              <w:t>4 mai 2026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Afişarea locurilor distinct alocate în unităţile de învăţământ de masă pentru candidaţii elevi cu CES (1-2 locuri/clasă/grupă pentru fiecare filieră/profil/specializare/domeniu de pregătire/calificare/limba de predare).</w:t>
            </w:r>
          </w:p>
        </w:tc>
      </w:tr>
      <w:tr w:rsidR="00000000">
        <w:trPr>
          <w:divId w:val="1315719893"/>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 mai - 4 iunie 2026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Şedinţe de</w:t>
            </w:r>
            <w:r>
              <w:rPr>
                <w:color w:val="000000"/>
              </w:rPr>
              <w:t xml:space="preserve"> informare şi instruire cu părinţii şi elevii, organizate de profesorii diriginţi, privind admiterea pe locurile distinct alocate în unităţile de învăţământ de masă pentru elevii cu CES.</w:t>
            </w:r>
          </w:p>
          <w:p w:rsidR="00000000" w:rsidRDefault="00EA1D32">
            <w:pPr>
              <w:pStyle w:val="spar1"/>
              <w:jc w:val="both"/>
              <w:rPr>
                <w:color w:val="000000"/>
              </w:rPr>
            </w:pPr>
            <w:r>
              <w:rPr>
                <w:color w:val="000000"/>
              </w:rPr>
              <w:t>NOTĂ: Şedinţele vizează orientarea şcolară a elevilor cu CES care dor</w:t>
            </w:r>
            <w:r>
              <w:rPr>
                <w:color w:val="000000"/>
              </w:rPr>
              <w:t>esc să candideze pe locuri distinct alocate în unităţi de învăţământ de masă şi la acestea pot participa, în calitate de invitaţi, reprezentanţi ai unităţilor de învăţământ liceal, specialişti din cadrul CJRAE/ CMBRAE, precum şi alţi factori reprezentativi</w:t>
            </w:r>
            <w:r>
              <w:rPr>
                <w:color w:val="000000"/>
              </w:rPr>
              <w:t>. După fiecare şedinţă, se va întocmi proces-verbal de informare/instruire.</w:t>
            </w:r>
          </w:p>
        </w:tc>
      </w:tr>
      <w:tr w:rsidR="00000000">
        <w:trPr>
          <w:divId w:val="1315719893"/>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8 - 15 iunie 2026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Depunerea şi înregistrarea de către părinte/reprezentantul legal, la unitatea de învăţământ de provenienţă, a certificatului de orientare şcolară şi profesio</w:t>
            </w:r>
            <w:r>
              <w:rPr>
                <w:color w:val="000000"/>
              </w:rPr>
              <w:t>nală pentru ciclul gimnazial, valabil pentru anul şcolar 2025 - 2026, emis CJRAE/CMBRAE, care atestă existenţa unei cerinţe educaţionale speciale a elevului, în vederea înscrierii acestora pe locurile distinct alocate în unităţi de învăţământ de masă.</w:t>
            </w:r>
          </w:p>
          <w:p w:rsidR="00000000" w:rsidRDefault="00EA1D32">
            <w:pPr>
              <w:autoSpaceDE/>
              <w:autoSpaceDN/>
              <w:jc w:val="both"/>
              <w:rPr>
                <w:rFonts w:eastAsia="Times New Roman"/>
                <w:color w:val="000000"/>
                <w:sz w:val="20"/>
                <w:szCs w:val="20"/>
              </w:rPr>
            </w:pPr>
            <w:r>
              <w:rPr>
                <w:rStyle w:val="spar4"/>
                <w:rFonts w:eastAsia="Times New Roman"/>
              </w:rPr>
              <w:t>NOTĂ</w:t>
            </w:r>
            <w:r>
              <w:rPr>
                <w:rStyle w:val="spar4"/>
                <w:rFonts w:eastAsia="Times New Roman"/>
              </w:rPr>
              <w:t xml:space="preserve">: Certificatul de orientare şcolară şi profesională este singurul document acceptat, conform prevederilor </w:t>
            </w:r>
            <w:r>
              <w:rPr>
                <w:rStyle w:val="spar4"/>
                <w:rFonts w:eastAsia="Times New Roman"/>
                <w:color w:val="0000FF"/>
                <w:sz w:val="20"/>
                <w:szCs w:val="20"/>
                <w:u w:val="single"/>
              </w:rPr>
              <w:t>art.3, litera m)</w:t>
            </w:r>
            <w:r>
              <w:rPr>
                <w:rStyle w:val="spar4"/>
                <w:rFonts w:eastAsia="Times New Roman"/>
              </w:rPr>
              <w:t xml:space="preserve"> din </w:t>
            </w:r>
            <w:r>
              <w:rPr>
                <w:rStyle w:val="spar4"/>
                <w:rFonts w:eastAsia="Times New Roman"/>
                <w:color w:val="0000FF"/>
                <w:sz w:val="20"/>
                <w:szCs w:val="20"/>
                <w:u w:val="single"/>
              </w:rPr>
              <w:t>OMECTS nr.5574/2011</w:t>
            </w:r>
            <w:r>
              <w:rPr>
                <w:rStyle w:val="spar4"/>
                <w:rFonts w:eastAsia="Times New Roman"/>
              </w:rPr>
              <w:t>, cu modificările ulterioare, pentru admiterea pe locurile distinct alocate candidaţilor cu CES în unităţile de învăţământ de masă.</w:t>
            </w:r>
          </w:p>
          <w:p w:rsidR="00000000" w:rsidRDefault="00EA1D32">
            <w:pPr>
              <w:pStyle w:val="spar1"/>
              <w:jc w:val="both"/>
              <w:rPr>
                <w:color w:val="000000"/>
              </w:rPr>
            </w:pPr>
            <w:r>
              <w:rPr>
                <w:color w:val="000000"/>
              </w:rPr>
              <w:t>În situaţii justificate şi dovedite, copiile certificatelor de orientare şcolară şi profesională emise de centrul judeţean/a</w:t>
            </w:r>
            <w:r>
              <w:rPr>
                <w:color w:val="000000"/>
              </w:rPr>
              <w:t>l municipiului Bucureşti de resurse şi asistenţă educaţională se pot depune şi după termenul precizat în Calendar, doar cu acordul Preşedintelui Comisiei Naţionale de Admitere.</w:t>
            </w:r>
          </w:p>
        </w:tc>
      </w:tr>
      <w:tr w:rsidR="00000000">
        <w:trPr>
          <w:divId w:val="1315719893"/>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13-14 iulie 2026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Completarea opţiunilor în fişele de înscriere de către candidaţii care solicită înscrierea pe locurile distinct alocate candidaţilor cu CES în unităţile de învăţământ de masă şi de către părinţii acestora, asistaţi de diriginţii claselor a VIII-a, la unita</w:t>
            </w:r>
            <w:r>
              <w:rPr>
                <w:color w:val="000000"/>
              </w:rPr>
              <w:t>tea de învăţământ. Introducerea în aplicaţia informatică pentru admitere (baza de date computerizată) a datelor din fişele de înscriere, verificarea de către părinţi şi candidaţi a corectitudinii datelor din fişa listată de calculator, corectarea eventuale</w:t>
            </w:r>
            <w:r>
              <w:rPr>
                <w:color w:val="000000"/>
              </w:rPr>
              <w:t>lor greşeli în baza de date computerizată şi listarea fişelor corectate din calculator.</w:t>
            </w:r>
          </w:p>
          <w:p w:rsidR="00000000" w:rsidRDefault="00EA1D32">
            <w:pPr>
              <w:pStyle w:val="spar1"/>
              <w:jc w:val="both"/>
              <w:rPr>
                <w:color w:val="000000"/>
              </w:rPr>
            </w:pPr>
            <w:r>
              <w:rPr>
                <w:color w:val="000000"/>
              </w:rPr>
              <w:t>NOTĂ: Orice fişă depusă după această dată nu va mai fi luată în considerare.</w:t>
            </w:r>
          </w:p>
          <w:p w:rsidR="00000000" w:rsidRDefault="00EA1D32">
            <w:pPr>
              <w:pStyle w:val="spar1"/>
              <w:jc w:val="both"/>
              <w:rPr>
                <w:color w:val="000000"/>
              </w:rPr>
            </w:pPr>
            <w:r>
              <w:rPr>
                <w:color w:val="000000"/>
              </w:rPr>
              <w:t>Orice opţiune greşită poate conduce la o repartizare nedorită!</w:t>
            </w:r>
          </w:p>
        </w:tc>
      </w:tr>
      <w:tr w:rsidR="00000000">
        <w:trPr>
          <w:divId w:val="1315719893"/>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16 iulie 2026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Repartiza</w:t>
            </w:r>
            <w:r>
              <w:rPr>
                <w:color w:val="000000"/>
              </w:rPr>
              <w:t>rea candidaţilor pe locurile distinct alocate candidaţilor cu CES în unităţile de învăţământ de masă şi comunicarea rezultatelor candidaţilor prin afişarea la sediul şi pe site-ul inspectoratului şcolar.</w:t>
            </w:r>
          </w:p>
          <w:p w:rsidR="00000000" w:rsidRDefault="00EA1D32">
            <w:pPr>
              <w:pStyle w:val="spar1"/>
              <w:jc w:val="both"/>
              <w:rPr>
                <w:color w:val="000000"/>
              </w:rPr>
            </w:pPr>
            <w:r>
              <w:rPr>
                <w:color w:val="000000"/>
              </w:rPr>
              <w:t>Repartizarea candidaţilor pe locurile distinct aloca</w:t>
            </w:r>
            <w:r>
              <w:rPr>
                <w:color w:val="000000"/>
              </w:rPr>
              <w:t>te candidaţilor cu CES se face computerizat într-o sesiune distinctă, în ordinea descrescătoare a mediei de admitere şi pe baza opţiunilor completate în fişa de înscriere.</w:t>
            </w:r>
          </w:p>
          <w:p w:rsidR="00000000" w:rsidRDefault="00EA1D32">
            <w:pPr>
              <w:pStyle w:val="spar1"/>
              <w:jc w:val="both"/>
              <w:rPr>
                <w:color w:val="000000"/>
              </w:rPr>
            </w:pPr>
            <w:r>
              <w:rPr>
                <w:color w:val="000000"/>
              </w:rPr>
              <w:t>NOTĂ: Candidaţii nerepartizaţi pe locurile distinct alocate candidaţilor cu CES, pre</w:t>
            </w:r>
            <w:r>
              <w:rPr>
                <w:color w:val="000000"/>
              </w:rPr>
              <w:t>cum si cei care au fost repartizaţi, dar care solicită, în scris, renunţarea la locul pe care au fost repartizaţi, pot solicita si primi o nouă fisă de înscriere pentru a putea participa la prima etapă de repartizare computerizată si admitere în învăţământ</w:t>
            </w:r>
            <w:r>
              <w:rPr>
                <w:color w:val="000000"/>
              </w:rPr>
              <w:t>ul liceal pentru candidaţii din seria curentă, precum si pentru cei din seriile anterioare care nu împlinesc 18 ani până la data începerii cursurilor anului scolar 2026-2027.</w:t>
            </w:r>
          </w:p>
        </w:tc>
      </w:tr>
      <w:tr w:rsidR="00000000">
        <w:trPr>
          <w:divId w:val="1315719893"/>
        </w:trPr>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 Admiterea candidaţilor pentru învăţământul special</w:t>
            </w:r>
          </w:p>
        </w:tc>
      </w:tr>
      <w:tr w:rsidR="00000000">
        <w:trPr>
          <w:divId w:val="1315719893"/>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13-14 iulie 2026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 xml:space="preserve">Înscrierea şi repartizarea candidaţilor pentru învăţământul special Repartizarea se face conform unei proceduri stabilite de către comisia de admitere judeţeană/a municipiului Bucureşti, publicate pe site-ul inspectoratului şcolar judeţean/al municipiului </w:t>
            </w:r>
            <w:r>
              <w:rPr>
                <w:color w:val="000000"/>
              </w:rPr>
              <w:t>Bucureşti şi comunicate unităţilor de învăţământ până la data de 12 iunie 2026. Procedura poate să prevadă inclusiv posibilitatea de repartizare computerizată a candidaţilor, în funcţie de opţiunile exprimate de aceştia.</w:t>
            </w:r>
          </w:p>
        </w:tc>
      </w:tr>
      <w:tr w:rsidR="00000000">
        <w:trPr>
          <w:divId w:val="1315719893"/>
        </w:trPr>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G. Etapa de repartizare compute</w:t>
            </w:r>
            <w:r>
              <w:rPr>
                <w:color w:val="000000"/>
              </w:rPr>
              <w:t>rizată si admitere în învăţământul liceal pentru candidaţii din seria curentă, precum si pentru cei din seriile anterioare care nu împlinesc 18 ani până la data începerii cursurilor anului şcolar 2026-2027</w:t>
            </w:r>
          </w:p>
        </w:tc>
      </w:tr>
      <w:tr w:rsidR="00000000">
        <w:trPr>
          <w:divId w:val="1315719893"/>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13 - 20 iulie 2026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 xml:space="preserve">Completarea opţiunilor în </w:t>
            </w:r>
            <w:r>
              <w:rPr>
                <w:color w:val="000000"/>
              </w:rPr>
              <w:t>fişele de înscriere de către absolvenţii clasei a VIII-a şi de către părinţii acestora, asistaţi de diriginţii claselor a VIII- a.</w:t>
            </w:r>
          </w:p>
          <w:p w:rsidR="00000000" w:rsidRDefault="00EA1D32">
            <w:pPr>
              <w:pStyle w:val="spar1"/>
              <w:jc w:val="both"/>
              <w:rPr>
                <w:color w:val="000000"/>
              </w:rPr>
            </w:pPr>
            <w:r>
              <w:rPr>
                <w:color w:val="000000"/>
              </w:rPr>
              <w:t>Orice opţiune greşită poate conduce la o repartizare nedorită!</w:t>
            </w:r>
          </w:p>
          <w:p w:rsidR="00000000" w:rsidRDefault="00EA1D32">
            <w:pPr>
              <w:pStyle w:val="spar1"/>
              <w:jc w:val="both"/>
              <w:rPr>
                <w:color w:val="000000"/>
              </w:rPr>
            </w:pPr>
            <w:r>
              <w:rPr>
                <w:color w:val="000000"/>
              </w:rPr>
              <w:t>Numărul redus de opţiuni completate poate conduce la nereparti</w:t>
            </w:r>
            <w:r>
              <w:rPr>
                <w:color w:val="000000"/>
              </w:rPr>
              <w:t>zarea computerizată a candidatului!</w:t>
            </w:r>
          </w:p>
          <w:p w:rsidR="00000000" w:rsidRDefault="00EA1D32">
            <w:pPr>
              <w:pStyle w:val="spar1"/>
              <w:jc w:val="both"/>
              <w:rPr>
                <w:color w:val="000000"/>
              </w:rPr>
            </w:pPr>
            <w:r>
              <w:rPr>
                <w:color w:val="000000"/>
              </w:rPr>
              <w:t>Completarea fişelor de înscriere de către absolvenţii clasei a VIII-a care doresc să participe la admitere în alt judeţ şi depunerea/transmiterea fişelor, conform procedurii stabilite de Comisia naţională de admitere.</w:t>
            </w:r>
          </w:p>
          <w:p w:rsidR="00000000" w:rsidRDefault="00EA1D32">
            <w:pPr>
              <w:pStyle w:val="spar1"/>
              <w:jc w:val="both"/>
              <w:rPr>
                <w:color w:val="000000"/>
              </w:rPr>
            </w:pPr>
            <w:r>
              <w:rPr>
                <w:color w:val="000000"/>
              </w:rPr>
              <w:t>NO</w:t>
            </w:r>
            <w:r>
              <w:rPr>
                <w:color w:val="000000"/>
              </w:rPr>
              <w:t xml:space="preserve">TĂ: Candidaţii nerepartizaţi pe locurile speciale pentru rromi si candidaţii nerepartizaţi pe locurile distinct alocate în unităţile de învăţământ de masă candidaţilor cu CES, precum si cei care au fost repartizaţi, dar care solicită, în scris, renunţarea </w:t>
            </w:r>
            <w:r>
              <w:rPr>
                <w:color w:val="000000"/>
              </w:rPr>
              <w:t>la locul pe care au fost repartizaţi, care doresc să participe la etapa de repartizare computerizată si admitere în învăţământul liceal pentru candidaţii din seria curentă, precum si pentru cei din seriile anterioare care nu împlinesc 18 ani până la data î</w:t>
            </w:r>
            <w:r>
              <w:rPr>
                <w:color w:val="000000"/>
              </w:rPr>
              <w:t>nceperii cursurilor anului scolar 2026-2027, completează opţiunile în perioada 15-17 iulie 2026.</w:t>
            </w:r>
          </w:p>
        </w:tc>
      </w:tr>
      <w:tr w:rsidR="00000000">
        <w:trPr>
          <w:divId w:val="1315719893"/>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13 - 20 iulie 2026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Introducerea în baza de date computerizată (în aplicaţia informatică centralizată) a datelor din fişele de înscriere.</w:t>
            </w:r>
          </w:p>
        </w:tc>
      </w:tr>
      <w:tr w:rsidR="00000000">
        <w:trPr>
          <w:divId w:val="1315719893"/>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13 - 20 iulie 2026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 xml:space="preserve">Verificarea de către părinţi şi candidaţi a corectitudinii datelor din fişa listată de calculator, corectarea eventualelor greşeli în baza de date computerizată şi listarea fişelor corectate din calculator, operaţiuni ce se vor realiza </w:t>
            </w:r>
            <w:r>
              <w:rPr>
                <w:color w:val="000000"/>
              </w:rPr>
              <w:t>utilizând aplicaţia informatică centralizată.</w:t>
            </w:r>
          </w:p>
        </w:tc>
      </w:tr>
      <w:tr w:rsidR="00000000">
        <w:trPr>
          <w:divId w:val="1315719893"/>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20 iulie 2026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 xml:space="preserve">Termenul-limită pentru transmiterea bazei de date de la centrele de înscriere la centrul de admitere judeţean/al municipiului Bucureşti, precum şi a listei absolvenţilor care nu participă la </w:t>
            </w:r>
            <w:r>
              <w:rPr>
                <w:color w:val="000000"/>
              </w:rPr>
              <w:t>repartizarea computerizată, prin confirmarea operaţiunilor specifice în aplicaţia informatică centralizată.</w:t>
            </w:r>
          </w:p>
          <w:p w:rsidR="00000000" w:rsidRDefault="00EA1D32">
            <w:pPr>
              <w:pStyle w:val="spar1"/>
              <w:jc w:val="both"/>
              <w:rPr>
                <w:color w:val="000000"/>
              </w:rPr>
            </w:pPr>
            <w:r>
              <w:rPr>
                <w:color w:val="000000"/>
              </w:rPr>
              <w:t>Predarea/transmiterea de către comisia din centrul de înscriere a fişelor de opţiuni originale la centrul de admitere judeţean/al municipiului Bucur</w:t>
            </w:r>
            <w:r>
              <w:rPr>
                <w:color w:val="000000"/>
              </w:rPr>
              <w:t>eşti.</w:t>
            </w:r>
          </w:p>
        </w:tc>
      </w:tr>
      <w:tr w:rsidR="00000000">
        <w:trPr>
          <w:divId w:val="1315719893"/>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20 iulie 2026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Transmiterea bazei de date de la centrele de admitere judeţene/al municipiului Bucureşti la Centrul naţional de admitere prin confirmarea, de către acestea, a finalizării operaţiunilor specifice, în aplicaţia informatică centralizată.</w:t>
            </w:r>
          </w:p>
        </w:tc>
      </w:tr>
      <w:tr w:rsidR="00000000">
        <w:trPr>
          <w:divId w:val="1315719893"/>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21 iulie 2026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Ve</w:t>
            </w:r>
            <w:r>
              <w:rPr>
                <w:color w:val="000000"/>
              </w:rPr>
              <w:t xml:space="preserve">rificarea şi corectarea eventualelor erori din bazele de date, precum candidaţi aflaţi în baza de date pentru admiterea computerizată şi care au fost deja admişi la liceele la care se susţin probe de aptitudini etc., de către Comisia naţională de admitere </w:t>
            </w:r>
            <w:r>
              <w:rPr>
                <w:color w:val="000000"/>
              </w:rPr>
              <w:t>şi comisiile de admitere judeţene/a municipiului Bucureşti; transmiterea modificărilor la comisia naţională.</w:t>
            </w:r>
          </w:p>
        </w:tc>
      </w:tr>
      <w:tr w:rsidR="00000000">
        <w:trPr>
          <w:divId w:val="1315719893"/>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21 iulie 2026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Corectarea erorilor şi confirmarea încheierii modificărilor în aplicaţia informatică centralizată.</w:t>
            </w:r>
          </w:p>
        </w:tc>
      </w:tr>
      <w:tr w:rsidR="00000000">
        <w:trPr>
          <w:divId w:val="1315719893"/>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22 iulie 2026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Repartizarea computerizată în învăţământul liceal a absolvenţilor clasei a VIII-a care nu împlinesc 18 ani până la data începerii cursurilor anului şcolar 2026-2027.</w:t>
            </w:r>
          </w:p>
        </w:tc>
      </w:tr>
      <w:tr w:rsidR="00000000">
        <w:trPr>
          <w:divId w:val="1315719893"/>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22 iulie 2026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Comunicarea rezultatelor candidaţilor repartizaţi computerizat în învăţ</w:t>
            </w:r>
            <w:r>
              <w:rPr>
                <w:color w:val="000000"/>
              </w:rPr>
              <w:t>ământul liceal.</w:t>
            </w:r>
          </w:p>
          <w:p w:rsidR="00000000" w:rsidRDefault="00EA1D32">
            <w:pPr>
              <w:pStyle w:val="spar1"/>
              <w:jc w:val="both"/>
              <w:rPr>
                <w:color w:val="000000"/>
              </w:rPr>
            </w:pPr>
            <w:r>
              <w:rPr>
                <w:color w:val="000000"/>
              </w:rPr>
              <w:t>Afişarea în unităţile de învăţământ gimnazial a listei cu locurile neocupate în unităţile de învăţământul liceal din judeţ/municipiul Bucureşti.</w:t>
            </w:r>
          </w:p>
        </w:tc>
      </w:tr>
      <w:tr w:rsidR="00000000">
        <w:trPr>
          <w:divId w:val="1315719893"/>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23 - 28 iulie 2026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 xml:space="preserve">Depunerea dosarelor de înscriere la şcolile la care candidaţii au fost </w:t>
            </w:r>
            <w:r>
              <w:rPr>
                <w:color w:val="000000"/>
              </w:rPr>
              <w:t>repartizaţi.</w:t>
            </w:r>
          </w:p>
        </w:tc>
      </w:tr>
      <w:tr w:rsidR="00000000">
        <w:trPr>
          <w:divId w:val="1315719893"/>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28 iulie 2026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Transmiterea de către unităţile de învăţământ liceal a situaţiei locurilor rămase libere în urma neînscrierii candidaţilor admişi în această etapă de admitere.</w:t>
            </w:r>
          </w:p>
        </w:tc>
      </w:tr>
      <w:tr w:rsidR="00000000">
        <w:trPr>
          <w:divId w:val="1315719893"/>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29-31 iulie 2026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Rezolvarea de către comisia de admitere judeţeană/ a municipiului Bucureşti, a situaţiilor speciale apărute după etapa de repartizare computerizată.</w:t>
            </w:r>
          </w:p>
        </w:tc>
      </w:tr>
      <w:tr w:rsidR="00000000">
        <w:trPr>
          <w:divId w:val="1315719893"/>
        </w:trPr>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lastRenderedPageBreak/>
              <w:t>H. A doua etapă de admitere în învăţământul liceal pentru candidaţii din seria curentă, precum şi pentr</w:t>
            </w:r>
            <w:r>
              <w:rPr>
                <w:color w:val="000000"/>
              </w:rPr>
              <w:t>u cei din seriile anterioare care nu împlinesc 18 ani până la data începerii</w:t>
            </w:r>
          </w:p>
          <w:p w:rsidR="00000000" w:rsidRDefault="00EA1D32">
            <w:pPr>
              <w:pStyle w:val="spar1"/>
              <w:jc w:val="both"/>
              <w:rPr>
                <w:color w:val="000000"/>
              </w:rPr>
            </w:pPr>
            <w:r>
              <w:rPr>
                <w:color w:val="000000"/>
              </w:rPr>
              <w:t>cursurilor anului şcolar 2026-2027</w:t>
            </w:r>
          </w:p>
        </w:tc>
      </w:tr>
      <w:tr w:rsidR="00000000">
        <w:trPr>
          <w:divId w:val="1315719893"/>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31 iulie 2026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Afişarea centrului de admitere, a situaţiei locurilor rămase libere, inclusiv a celor destinate candidaţilor rromi, precum şi a celor destinate candidaţilor cu CES, a locului de desfăşurare şi a graficului probelor de aptitudini sau de verificare a cunoşti</w:t>
            </w:r>
            <w:r>
              <w:rPr>
                <w:color w:val="000000"/>
              </w:rPr>
              <w:t>nţelor de limbă modernă ori maternă.</w:t>
            </w:r>
          </w:p>
        </w:tc>
      </w:tr>
      <w:tr w:rsidR="00000000">
        <w:trPr>
          <w:divId w:val="1315719893"/>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 august 2026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Înscrierea candidaţilor pentru probele de aptitudini sau probele de verificare a cunoştinţelor de limbă modernă sau maternă, inclusiv a candidaţilor pe locurile speciale pentru rromi şi a candidaţilor</w:t>
            </w:r>
            <w:r>
              <w:rPr>
                <w:color w:val="000000"/>
              </w:rPr>
              <w:t xml:space="preserve"> pentru locurile distinct alocate candidaţilor cu CES în unităţile de învăţământ de masă.</w:t>
            </w:r>
          </w:p>
        </w:tc>
      </w:tr>
      <w:tr w:rsidR="00000000">
        <w:trPr>
          <w:divId w:val="1315719893"/>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4-5 august 2026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Desfăşurarea probelor de aptitudini sau a probelor de verificare a cunoştinţelor de limbă modernă sau maternă.</w:t>
            </w:r>
          </w:p>
        </w:tc>
      </w:tr>
      <w:tr w:rsidR="00000000">
        <w:trPr>
          <w:divId w:val="1315719893"/>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6-7 august 2026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Afişarea rezultatelor la probele de aptitudini şi la probele de verificare a cunoştinţelor de limbă modernă sau maternă şi rezolvarea eventualelor contestaţii.</w:t>
            </w:r>
          </w:p>
        </w:tc>
      </w:tr>
      <w:tr w:rsidR="00000000">
        <w:trPr>
          <w:divId w:val="1315719893"/>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10-12 august 2026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Primirea cererilor de înscriere a candidaţilor care au fost repartizaţi c</w:t>
            </w:r>
            <w:r>
              <w:rPr>
                <w:color w:val="000000"/>
              </w:rPr>
              <w:t>omputerizat în prima etapă de admitere, dar care nu şi-au depus dosarele de înscriere în termen, a candidaţilor care au fost respinşi la liceele/clasele care au organizat probe de aptitudini şi a candidaţilor care au susţinut probe de verificare a cunoştin</w:t>
            </w:r>
            <w:r>
              <w:rPr>
                <w:color w:val="000000"/>
              </w:rPr>
              <w:t xml:space="preserve">ţelor de limbă modernă sau de limbă maternă în etapa a doua, precum şi a candidaţilor care nu au participat sau au participat la repartizarea computerizată în prima etapă de admitere, dar, din diferite motive, nu au fost repartizaţi computerizat, inclusiv </w:t>
            </w:r>
            <w:r>
              <w:rPr>
                <w:color w:val="000000"/>
              </w:rPr>
              <w:t>a candidaţilor pe locurile speciale pentru rromi şi a candidaţilor pentru locurile distinct alocate candidaţilor cu CES în unităţile de învăţământ de masă.</w:t>
            </w:r>
          </w:p>
          <w:p w:rsidR="00000000" w:rsidRDefault="00EA1D32">
            <w:pPr>
              <w:pStyle w:val="spar1"/>
              <w:jc w:val="both"/>
              <w:rPr>
                <w:color w:val="000000"/>
              </w:rPr>
            </w:pPr>
            <w:r>
              <w:rPr>
                <w:color w:val="000000"/>
              </w:rPr>
              <w:t>Primirea cererilor de înscriere a absolvenţilor clasei a VIII-a care nu au susţinut evaluarea naţion</w:t>
            </w:r>
            <w:r>
              <w:rPr>
                <w:color w:val="000000"/>
              </w:rPr>
              <w:t>ală.</w:t>
            </w:r>
          </w:p>
          <w:p w:rsidR="00000000" w:rsidRDefault="00EA1D32">
            <w:pPr>
              <w:pStyle w:val="spar1"/>
              <w:jc w:val="both"/>
              <w:rPr>
                <w:color w:val="000000"/>
              </w:rPr>
            </w:pPr>
            <w:r>
              <w:rPr>
                <w:color w:val="000000"/>
              </w:rPr>
              <w:t>NOTĂ: Candidaţii pe locurile speciale pentru rromi si candidaţii pentru locurile distinct alocate candidaţilor cu CES în unităţile de învăţământ de masă îsi păstrează prioritatea pe locurile destinate acestora.</w:t>
            </w:r>
          </w:p>
        </w:tc>
      </w:tr>
      <w:tr w:rsidR="00000000">
        <w:trPr>
          <w:divId w:val="1315719893"/>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17-18 august 2026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Repartizarea cand</w:t>
            </w:r>
            <w:r>
              <w:rPr>
                <w:color w:val="000000"/>
              </w:rPr>
              <w:t>idaţilor din etapa a doua, de către comisia de admitere judeţeană/a municipiului Bucureşti. Repartizarea se face conform unei proceduri stabilite de către comisia de admitere judeţeană/a municipiului Bucureşti, publicate pe site-ul inspectoratului şcolar j</w:t>
            </w:r>
            <w:r>
              <w:rPr>
                <w:color w:val="000000"/>
              </w:rPr>
              <w:t>udeţean/al Municipiului Bucureşti şi comunicate unităţilor de învăţământ până la data de 10 iulie 2026.</w:t>
            </w:r>
          </w:p>
        </w:tc>
      </w:tr>
      <w:tr w:rsidR="00000000">
        <w:trPr>
          <w:divId w:val="1315719893"/>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18 august 2026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Transmiterea către Centrul naţional de admitere a rezultatelor repartizării prin confirmarea încheierii operaţiunilor specifice în aplicaţia informatică centralizată.</w:t>
            </w:r>
          </w:p>
        </w:tc>
      </w:tr>
      <w:tr w:rsidR="00000000">
        <w:trPr>
          <w:divId w:val="1315719893"/>
        </w:trPr>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I. Admiterea candidaţilor pentru învăţământul seral</w:t>
            </w:r>
          </w:p>
        </w:tc>
      </w:tr>
      <w:tr w:rsidR="00000000">
        <w:trPr>
          <w:divId w:val="1315719893"/>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 mai 2026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Anunţarea centrul</w:t>
            </w:r>
            <w:r>
              <w:rPr>
                <w:color w:val="000000"/>
              </w:rPr>
              <w:t>ui special de înscriere pentru candidaţii din seriile anterioare, care împlinesc 18 ani până la data începerii cursurilor anului şcolar 2026-2027.</w:t>
            </w:r>
          </w:p>
        </w:tc>
      </w:tr>
      <w:tr w:rsidR="00000000">
        <w:trPr>
          <w:divId w:val="1315719893"/>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13 iulie 2026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Anunţarea calendarului admiterii la învăţământ seral pentru candidaţii din seriile anterio</w:t>
            </w:r>
            <w:r>
              <w:rPr>
                <w:color w:val="000000"/>
              </w:rPr>
              <w:t>are care împlinesc vârsta de 18 ani până la data începerii cursurilor anului şcolar 2026-2027.</w:t>
            </w:r>
          </w:p>
        </w:tc>
      </w:tr>
      <w:tr w:rsidR="00000000">
        <w:trPr>
          <w:divId w:val="1315719893"/>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23-24, 27-28 iulie 2026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Înscrierea la învăţământul seral a candidaţilor din seriile anterioare care împlinesc vârsta de 18 ani până la data începerii cursurilor anului şcolar 2026-2027.</w:t>
            </w:r>
          </w:p>
        </w:tc>
      </w:tr>
      <w:tr w:rsidR="00000000">
        <w:trPr>
          <w:divId w:val="1315719893"/>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29-31 iulie 2026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Repartizarea candidaţilor din seriile anterioare care împlinesc vârsta d</w:t>
            </w:r>
            <w:r>
              <w:rPr>
                <w:color w:val="000000"/>
              </w:rPr>
              <w:t>e 18 ani până la data începerii cursurilor anului şcolar 2026-2027 pe locurile de la învăţământul seral .</w:t>
            </w:r>
          </w:p>
        </w:tc>
      </w:tr>
      <w:tr w:rsidR="00000000">
        <w:trPr>
          <w:divId w:val="1315719893"/>
        </w:trPr>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J. Admiterea candidaţilor pentru învăţământul cu frecvenţă redusă</w:t>
            </w:r>
          </w:p>
        </w:tc>
      </w:tr>
      <w:tr w:rsidR="00000000">
        <w:trPr>
          <w:divId w:val="1315719893"/>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 mai 2026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Anunţarea centrului special de înscriere pentru candidaţii din seriile anterioare, care împlinesc 20 ani până la data de 31 august 2026 inclusiv.</w:t>
            </w:r>
          </w:p>
        </w:tc>
      </w:tr>
      <w:tr w:rsidR="00000000">
        <w:trPr>
          <w:divId w:val="1315719893"/>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13 iulie 2026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Anunţarea calendarului admiterii la învăţământ cu frecvenţă redusă pentru candidaţii din se</w:t>
            </w:r>
            <w:r>
              <w:rPr>
                <w:color w:val="000000"/>
              </w:rPr>
              <w:t>riile anterioare care împlinesc vârsta de 20 ani până la data de 31 august 2026 inclusiv.</w:t>
            </w:r>
          </w:p>
        </w:tc>
      </w:tr>
      <w:tr w:rsidR="00000000">
        <w:trPr>
          <w:divId w:val="1315719893"/>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23-24, 27-28 iulie 2026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Înscrierea la învăţământul cu frecvenţă redusă a candidaţilor din seriile anterioare care împlinesc vârsta de 20 ani până la data de 31 a</w:t>
            </w:r>
            <w:r>
              <w:rPr>
                <w:color w:val="000000"/>
              </w:rPr>
              <w:t>ugust 2026 inclusiv.</w:t>
            </w:r>
          </w:p>
        </w:tc>
      </w:tr>
      <w:tr w:rsidR="00000000">
        <w:trPr>
          <w:divId w:val="1315719893"/>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29 -31 iulie 2026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Repartizarea candidaţilor din seriile anterioare care împlinesc vârsta de 20 ani până la data de 31 august 2026 inclusiv pe locurile pentru învăţământul cu frecvenţă redusă.</w:t>
            </w:r>
          </w:p>
        </w:tc>
      </w:tr>
    </w:tbl>
    <w:p w:rsidR="00000000" w:rsidRDefault="00EA1D32">
      <w:pPr>
        <w:pStyle w:val="spar"/>
        <w:jc w:val="both"/>
        <w:divId w:val="1315719893"/>
      </w:pPr>
      <w:r>
        <w:rPr>
          <w:rFonts w:ascii="Verdana" w:hAnsi="Verdana"/>
          <w:color w:val="000000"/>
          <w:sz w:val="20"/>
          <w:szCs w:val="20"/>
          <w:shd w:val="clear" w:color="auto" w:fill="FFFFFF"/>
        </w:rPr>
        <w:t xml:space="preserve">NOTĂ: La solicitarea comisiilor de admitere judeţene/a municipiului Bucureşti sau din proprie iniţiativă, Comisia Naţională de Admitere poate aproba, în situaţii justificate, modificarea datelor limită/perioadelor şi evenimentelor din calendarul admiterii </w:t>
      </w:r>
      <w:r>
        <w:rPr>
          <w:rFonts w:ascii="Verdana" w:hAnsi="Verdana"/>
          <w:color w:val="000000"/>
          <w:sz w:val="20"/>
          <w:szCs w:val="20"/>
          <w:shd w:val="clear" w:color="auto" w:fill="FFFFFF"/>
        </w:rPr>
        <w:t>în învăţământul liceal pentru anul şcolar 2026-2027</w:t>
      </w:r>
    </w:p>
    <w:p w:rsidR="00000000" w:rsidRDefault="00EA1D32">
      <w:pPr>
        <w:pStyle w:val="sanxttl"/>
        <w:divId w:val="1905526895"/>
        <w:rPr>
          <w:shd w:val="clear" w:color="auto" w:fill="FFFFFF"/>
        </w:rPr>
      </w:pPr>
      <w:r>
        <w:rPr>
          <w:shd w:val="clear" w:color="auto" w:fill="FFFFFF"/>
        </w:rPr>
        <w:t>Anexa nr. 2</w:t>
      </w:r>
    </w:p>
    <w:p w:rsidR="00000000" w:rsidRDefault="00EA1D32">
      <w:pPr>
        <w:autoSpaceDE/>
        <w:autoSpaceDN/>
        <w:jc w:val="both"/>
        <w:divId w:val="1925916768"/>
        <w:rPr>
          <w:rStyle w:val="spctbdy"/>
          <w:rFonts w:eastAsia="Times New Roman"/>
        </w:rPr>
      </w:pPr>
      <w:r>
        <w:rPr>
          <w:rStyle w:val="spctttl1"/>
          <w:rFonts w:eastAsia="Times New Roman"/>
        </w:rPr>
        <w:t>I.</w:t>
      </w:r>
      <w:r>
        <w:rPr>
          <w:rFonts w:eastAsia="Times New Roman"/>
          <w:color w:val="000000"/>
          <w:sz w:val="20"/>
          <w:szCs w:val="20"/>
          <w:shd w:val="clear" w:color="auto" w:fill="FFFFFF"/>
        </w:rPr>
        <w:t xml:space="preserve"> </w:t>
      </w:r>
      <w:r>
        <w:rPr>
          <w:rStyle w:val="spctbdy"/>
          <w:rFonts w:eastAsia="Times New Roman"/>
        </w:rPr>
        <w:t>Calculul mediei de admitere utilizate pentru admiterea în învăţământul liceal pentru anul şcolar 2026-2027</w:t>
      </w:r>
    </w:p>
    <w:p w:rsidR="00000000" w:rsidRDefault="00EA1D32">
      <w:pPr>
        <w:autoSpaceDE/>
        <w:autoSpaceDN/>
        <w:jc w:val="both"/>
        <w:divId w:val="1781872934"/>
        <w:rPr>
          <w:rStyle w:val="spctbdy"/>
          <w:rFonts w:eastAsia="Times New Roman"/>
        </w:rPr>
      </w:pPr>
      <w:r>
        <w:rPr>
          <w:rStyle w:val="spctttl1"/>
          <w:rFonts w:eastAsia="Times New Roman"/>
        </w:rPr>
        <w:t>1.</w:t>
      </w:r>
      <w:r>
        <w:rPr>
          <w:rFonts w:eastAsia="Times New Roman"/>
          <w:color w:val="000000"/>
          <w:sz w:val="20"/>
          <w:szCs w:val="20"/>
          <w:shd w:val="clear" w:color="auto" w:fill="FFFFFF"/>
        </w:rPr>
        <w:t xml:space="preserve"> </w:t>
      </w:r>
      <w:r>
        <w:rPr>
          <w:rStyle w:val="spctbdy"/>
          <w:rFonts w:eastAsia="Times New Roman"/>
        </w:rPr>
        <w:t>Media de admitere, pe baza căreia se realizează înscrierea în clasa a IX-a de l</w:t>
      </w:r>
      <w:r>
        <w:rPr>
          <w:rStyle w:val="spctbdy"/>
          <w:rFonts w:eastAsia="Times New Roman"/>
        </w:rPr>
        <w:t>iceu a absolvenţilor învăţământului gimnazial o reprezintă media generală la evaluarea naţională susţinută de absolvenţii clasei a VIII-a, calculată ca medie aritmetică, cu două zecimale, fără rotunjire, a notelor obţinute la probele incluse în Evaluarea N</w:t>
      </w:r>
      <w:r>
        <w:rPr>
          <w:rStyle w:val="spctbdy"/>
          <w:rFonts w:eastAsia="Times New Roman"/>
        </w:rPr>
        <w:t>aţională*.</w:t>
      </w:r>
    </w:p>
    <w:p w:rsidR="00000000" w:rsidRDefault="00EA1D32">
      <w:pPr>
        <w:pStyle w:val="spar"/>
        <w:jc w:val="both"/>
        <w:divId w:val="1781872934"/>
      </w:pPr>
      <w:r>
        <w:rPr>
          <w:rFonts w:ascii="Verdana" w:hAnsi="Verdana"/>
          <w:color w:val="000000"/>
          <w:sz w:val="20"/>
          <w:szCs w:val="20"/>
          <w:shd w:val="clear" w:color="auto" w:fill="FFFFFF"/>
        </w:rPr>
        <w:t>* Candidaţii care au urmat cursurile gimnaziale în limba maternă şi au susţinut evaluarea naţională la limba şi literatura maternă respectivă pot opta pentru stabilirea mediei la evaluarea naţională fără a lua în calcul rezultatul la proba de li</w:t>
      </w:r>
      <w:r>
        <w:rPr>
          <w:rFonts w:ascii="Verdana" w:hAnsi="Verdana"/>
          <w:color w:val="000000"/>
          <w:sz w:val="20"/>
          <w:szCs w:val="20"/>
          <w:shd w:val="clear" w:color="auto" w:fill="FFFFFF"/>
        </w:rPr>
        <w:t xml:space="preserve">mbă şi literatură maternă. În acest sens, părinţii sau reprezentanţii legali ai acestor candidaţi completează o declaraţie, conform modelului prevăzut în anexa nr. 5 la ordin, semnată de părinte sau reprezentat legal şi de candidat, care însoţeşte fişa de </w:t>
      </w:r>
      <w:r>
        <w:rPr>
          <w:rFonts w:ascii="Verdana" w:hAnsi="Verdana"/>
          <w:color w:val="000000"/>
          <w:sz w:val="20"/>
          <w:szCs w:val="20"/>
          <w:shd w:val="clear" w:color="auto" w:fill="FFFFFF"/>
        </w:rPr>
        <w:t>înscriere în vederea repartizării computerizate şi se depune la secretariatul unităţii de învăţământ de provenienţă în perioada prevăzută de calendar. Aceşti candidaţi, care au optat pentru stabilirea mediei generale la evaluarea naţională fără a lua în ca</w:t>
      </w:r>
      <w:r>
        <w:rPr>
          <w:rFonts w:ascii="Verdana" w:hAnsi="Verdana"/>
          <w:color w:val="000000"/>
          <w:sz w:val="20"/>
          <w:szCs w:val="20"/>
          <w:shd w:val="clear" w:color="auto" w:fill="FFFFFF"/>
        </w:rPr>
        <w:t>lcul rezultatul la proba de limbă şi literatură maternă, nu pot fi repartizaţi computerizat în învăţământul liceal în clase cu predare în limbile minorităţilor naţionale.</w:t>
      </w:r>
    </w:p>
    <w:p w:rsidR="00000000" w:rsidRDefault="00EA1D32">
      <w:pPr>
        <w:autoSpaceDE/>
        <w:autoSpaceDN/>
        <w:jc w:val="both"/>
        <w:divId w:val="889266471"/>
        <w:rPr>
          <w:rStyle w:val="spctbdy"/>
          <w:rFonts w:eastAsia="Times New Roman"/>
        </w:rPr>
      </w:pPr>
      <w:r>
        <w:rPr>
          <w:rStyle w:val="spctttl1"/>
          <w:rFonts w:eastAsia="Times New Roman"/>
        </w:rPr>
        <w:t>II.</w:t>
      </w:r>
      <w:r>
        <w:rPr>
          <w:rFonts w:eastAsia="Times New Roman"/>
          <w:color w:val="000000"/>
          <w:sz w:val="20"/>
          <w:szCs w:val="20"/>
          <w:shd w:val="clear" w:color="auto" w:fill="FFFFFF"/>
        </w:rPr>
        <w:t xml:space="preserve"> </w:t>
      </w:r>
      <w:r>
        <w:rPr>
          <w:rStyle w:val="spctbdy"/>
          <w:rFonts w:eastAsia="Times New Roman"/>
        </w:rPr>
        <w:t>Calculul mediei finale de admitere utilizate pentru admiterea în învăţământul lic</w:t>
      </w:r>
      <w:r>
        <w:rPr>
          <w:rStyle w:val="spctbdy"/>
          <w:rFonts w:eastAsia="Times New Roman"/>
        </w:rPr>
        <w:t>eal vocaţional, profilurile artistic, sportiv, teologic şi militar, pentru anul şcolar 2026-2027</w:t>
      </w:r>
    </w:p>
    <w:p w:rsidR="00000000" w:rsidRDefault="00EA1D32">
      <w:pPr>
        <w:autoSpaceDE/>
        <w:autoSpaceDN/>
        <w:jc w:val="both"/>
        <w:divId w:val="1957445912"/>
        <w:rPr>
          <w:rStyle w:val="spctbdy"/>
          <w:rFonts w:eastAsia="Times New Roman"/>
        </w:rPr>
      </w:pPr>
      <w:r>
        <w:rPr>
          <w:rStyle w:val="spctttl1"/>
          <w:rFonts w:eastAsia="Times New Roman"/>
        </w:rPr>
        <w:t>1.</w:t>
      </w:r>
      <w:r>
        <w:rPr>
          <w:rFonts w:eastAsia="Times New Roman"/>
          <w:color w:val="000000"/>
          <w:sz w:val="20"/>
          <w:szCs w:val="20"/>
          <w:shd w:val="clear" w:color="auto" w:fill="FFFFFF"/>
        </w:rPr>
        <w:t xml:space="preserve"> </w:t>
      </w:r>
      <w:r>
        <w:rPr>
          <w:rStyle w:val="spctbdy"/>
          <w:rFonts w:eastAsia="Times New Roman"/>
        </w:rPr>
        <w:t>Pentru profilul artistic, pentru profilul sportiv şi pentru specializarea filologie de la liceul Waldorf, media finală de admitere se calculează astfel:</w:t>
      </w:r>
    </w:p>
    <w:p w:rsidR="00000000" w:rsidRDefault="00EA1D32">
      <w:pPr>
        <w:pStyle w:val="spar"/>
        <w:jc w:val="both"/>
        <w:divId w:val="1957445912"/>
      </w:pPr>
      <w:r>
        <w:rPr>
          <w:rFonts w:ascii="Verdana" w:hAnsi="Verdana"/>
          <w:color w:val="000000"/>
          <w:sz w:val="20"/>
          <w:szCs w:val="20"/>
          <w:shd w:val="clear" w:color="auto" w:fill="FFFFFF"/>
        </w:rPr>
        <w:lastRenderedPageBreak/>
        <w:t>(3 APT + MA)/4 = MFA,</w:t>
      </w:r>
    </w:p>
    <w:p w:rsidR="00000000" w:rsidRDefault="00EA1D32">
      <w:pPr>
        <w:autoSpaceDE/>
        <w:autoSpaceDN/>
        <w:ind w:left="225"/>
        <w:jc w:val="both"/>
        <w:divId w:val="1957445912"/>
        <w:rPr>
          <w:rStyle w:val="spar3"/>
          <w:rFonts w:eastAsia="Times New Roman"/>
        </w:rPr>
      </w:pPr>
      <w:r>
        <w:rPr>
          <w:rStyle w:val="spar3"/>
          <w:rFonts w:eastAsia="Times New Roman"/>
        </w:rPr>
        <w:t>unde: APT = nota finală la probele de aptitudini;</w:t>
      </w:r>
    </w:p>
    <w:p w:rsidR="00000000" w:rsidRDefault="00EA1D32">
      <w:pPr>
        <w:pStyle w:val="spar"/>
        <w:ind w:left="450"/>
        <w:jc w:val="both"/>
        <w:divId w:val="1957445912"/>
      </w:pPr>
      <w:r>
        <w:rPr>
          <w:rFonts w:ascii="Verdana" w:hAnsi="Verdana"/>
          <w:color w:val="000000"/>
          <w:sz w:val="20"/>
          <w:szCs w:val="20"/>
          <w:shd w:val="clear" w:color="auto" w:fill="FFFFFF"/>
        </w:rPr>
        <w:t>MA = media de admitere (calculată conform Punctului I);</w:t>
      </w:r>
    </w:p>
    <w:p w:rsidR="00000000" w:rsidRDefault="00EA1D32">
      <w:pPr>
        <w:pStyle w:val="spar"/>
        <w:ind w:left="450"/>
        <w:jc w:val="both"/>
        <w:divId w:val="1957445912"/>
        <w:rPr>
          <w:rFonts w:ascii="Verdana" w:hAnsi="Verdana"/>
          <w:color w:val="000000"/>
          <w:sz w:val="20"/>
          <w:szCs w:val="20"/>
          <w:shd w:val="clear" w:color="auto" w:fill="FFFFFF"/>
        </w:rPr>
      </w:pPr>
      <w:r>
        <w:rPr>
          <w:rFonts w:ascii="Verdana" w:hAnsi="Verdana"/>
          <w:color w:val="000000"/>
          <w:sz w:val="20"/>
          <w:szCs w:val="20"/>
          <w:shd w:val="clear" w:color="auto" w:fill="FFFFFF"/>
        </w:rPr>
        <w:t>MFA = media finală de admitere.</w:t>
      </w:r>
    </w:p>
    <w:p w:rsidR="00000000" w:rsidRDefault="00EA1D32">
      <w:pPr>
        <w:autoSpaceDE/>
        <w:autoSpaceDN/>
        <w:jc w:val="both"/>
        <w:divId w:val="1615401839"/>
        <w:rPr>
          <w:rStyle w:val="spctbdy"/>
          <w:rFonts w:eastAsia="Times New Roman"/>
        </w:rPr>
      </w:pPr>
      <w:r>
        <w:rPr>
          <w:rStyle w:val="spctttl1"/>
          <w:rFonts w:eastAsia="Times New Roman"/>
        </w:rPr>
        <w:t>2.</w:t>
      </w:r>
      <w:r>
        <w:rPr>
          <w:rFonts w:eastAsia="Times New Roman"/>
          <w:color w:val="000000"/>
          <w:sz w:val="20"/>
          <w:szCs w:val="20"/>
          <w:shd w:val="clear" w:color="auto" w:fill="FFFFFF"/>
        </w:rPr>
        <w:t xml:space="preserve"> </w:t>
      </w:r>
      <w:r>
        <w:rPr>
          <w:rStyle w:val="spctbdy"/>
          <w:rFonts w:eastAsia="Times New Roman"/>
        </w:rPr>
        <w:t>Pentru profilul teologic, media finală de admitere se calculează astfel:</w:t>
      </w:r>
    </w:p>
    <w:p w:rsidR="00000000" w:rsidRDefault="00EA1D32">
      <w:pPr>
        <w:pStyle w:val="spar"/>
        <w:jc w:val="both"/>
        <w:divId w:val="1615401839"/>
      </w:pPr>
      <w:r>
        <w:rPr>
          <w:rFonts w:ascii="Verdana" w:hAnsi="Verdana"/>
          <w:color w:val="000000"/>
          <w:sz w:val="20"/>
          <w:szCs w:val="20"/>
          <w:shd w:val="clear" w:color="auto" w:fill="FFFFFF"/>
        </w:rPr>
        <w:t>(APT + MA)/2 = MFA,</w:t>
      </w:r>
    </w:p>
    <w:p w:rsidR="00000000" w:rsidRDefault="00EA1D32">
      <w:pPr>
        <w:autoSpaceDE/>
        <w:autoSpaceDN/>
        <w:ind w:left="225"/>
        <w:jc w:val="both"/>
        <w:divId w:val="1615401839"/>
        <w:rPr>
          <w:rStyle w:val="spar3"/>
          <w:rFonts w:eastAsia="Times New Roman"/>
        </w:rPr>
      </w:pPr>
      <w:r>
        <w:rPr>
          <w:rStyle w:val="spar3"/>
          <w:rFonts w:eastAsia="Times New Roman"/>
        </w:rPr>
        <w:t>unde: APT = nota finală la probele de aptitudini;</w:t>
      </w:r>
    </w:p>
    <w:p w:rsidR="00000000" w:rsidRDefault="00EA1D32">
      <w:pPr>
        <w:pStyle w:val="spar"/>
        <w:ind w:left="450"/>
        <w:jc w:val="both"/>
        <w:divId w:val="1615401839"/>
      </w:pPr>
      <w:r>
        <w:rPr>
          <w:rFonts w:ascii="Verdana" w:hAnsi="Verdana"/>
          <w:color w:val="000000"/>
          <w:sz w:val="20"/>
          <w:szCs w:val="20"/>
          <w:shd w:val="clear" w:color="auto" w:fill="FFFFFF"/>
        </w:rPr>
        <w:t>MA = media de admitere (calculată conform Punctului I);</w:t>
      </w:r>
    </w:p>
    <w:p w:rsidR="00000000" w:rsidRDefault="00EA1D32">
      <w:pPr>
        <w:pStyle w:val="spar"/>
        <w:ind w:left="450"/>
        <w:jc w:val="both"/>
        <w:divId w:val="1615401839"/>
        <w:rPr>
          <w:rFonts w:ascii="Verdana" w:hAnsi="Verdana"/>
          <w:color w:val="000000"/>
          <w:sz w:val="20"/>
          <w:szCs w:val="20"/>
          <w:shd w:val="clear" w:color="auto" w:fill="FFFFFF"/>
        </w:rPr>
      </w:pPr>
      <w:r>
        <w:rPr>
          <w:rFonts w:ascii="Verdana" w:hAnsi="Verdana"/>
          <w:color w:val="000000"/>
          <w:sz w:val="20"/>
          <w:szCs w:val="20"/>
          <w:shd w:val="clear" w:color="auto" w:fill="FFFFFF"/>
        </w:rPr>
        <w:t>MFA = media finală de admitere.</w:t>
      </w:r>
    </w:p>
    <w:p w:rsidR="00000000" w:rsidRDefault="00EA1D32">
      <w:pPr>
        <w:autoSpaceDE/>
        <w:autoSpaceDN/>
        <w:jc w:val="both"/>
        <w:divId w:val="395321030"/>
        <w:rPr>
          <w:rStyle w:val="spctbdy"/>
          <w:rFonts w:eastAsia="Times New Roman"/>
        </w:rPr>
      </w:pPr>
      <w:r>
        <w:rPr>
          <w:rStyle w:val="spctttl1"/>
          <w:rFonts w:eastAsia="Times New Roman"/>
        </w:rPr>
        <w:t>3.</w:t>
      </w:r>
      <w:r>
        <w:rPr>
          <w:rFonts w:eastAsia="Times New Roman"/>
          <w:color w:val="000000"/>
          <w:sz w:val="20"/>
          <w:szCs w:val="20"/>
          <w:shd w:val="clear" w:color="auto" w:fill="FFFFFF"/>
        </w:rPr>
        <w:t xml:space="preserve"> </w:t>
      </w:r>
      <w:r>
        <w:rPr>
          <w:rStyle w:val="spctbdy"/>
          <w:rFonts w:eastAsia="Times New Roman"/>
        </w:rPr>
        <w:t>Pentru profilul militar, media finală de admitere se calculează astfel:</w:t>
      </w:r>
    </w:p>
    <w:p w:rsidR="00000000" w:rsidRDefault="00EA1D32">
      <w:pPr>
        <w:pStyle w:val="spar"/>
        <w:jc w:val="both"/>
        <w:divId w:val="395321030"/>
      </w:pPr>
      <w:r>
        <w:rPr>
          <w:rFonts w:ascii="Verdana" w:hAnsi="Verdana"/>
          <w:color w:val="000000"/>
          <w:sz w:val="20"/>
          <w:szCs w:val="20"/>
          <w:shd w:val="clear" w:color="auto" w:fill="FFFFFF"/>
        </w:rPr>
        <w:t>0,2 MA + 0,8 NP = MFA,</w:t>
      </w:r>
    </w:p>
    <w:p w:rsidR="00000000" w:rsidRDefault="00EA1D32">
      <w:pPr>
        <w:autoSpaceDE/>
        <w:autoSpaceDN/>
        <w:ind w:left="225"/>
        <w:jc w:val="both"/>
        <w:divId w:val="395321030"/>
        <w:rPr>
          <w:rStyle w:val="spar3"/>
          <w:rFonts w:eastAsia="Times New Roman"/>
        </w:rPr>
      </w:pPr>
      <w:r>
        <w:rPr>
          <w:rStyle w:val="spar3"/>
          <w:rFonts w:eastAsia="Times New Roman"/>
        </w:rPr>
        <w:t>unde: NP = nota la p</w:t>
      </w:r>
      <w:r>
        <w:rPr>
          <w:rStyle w:val="spar3"/>
          <w:rFonts w:eastAsia="Times New Roman"/>
        </w:rPr>
        <w:t>roba de verificare a cunoştinţelor la disciplinele Limba şi literatura română şi Matematică;</w:t>
      </w:r>
    </w:p>
    <w:p w:rsidR="00000000" w:rsidRDefault="00EA1D32">
      <w:pPr>
        <w:pStyle w:val="spar"/>
        <w:ind w:left="450"/>
        <w:jc w:val="both"/>
        <w:divId w:val="395321030"/>
      </w:pPr>
      <w:r>
        <w:rPr>
          <w:rFonts w:ascii="Verdana" w:hAnsi="Verdana"/>
          <w:color w:val="000000"/>
          <w:sz w:val="20"/>
          <w:szCs w:val="20"/>
          <w:shd w:val="clear" w:color="auto" w:fill="FFFFFF"/>
        </w:rPr>
        <w:t>MA = media de admitere (calculată conform Punctului I);</w:t>
      </w:r>
    </w:p>
    <w:p w:rsidR="00000000" w:rsidRDefault="00EA1D32">
      <w:pPr>
        <w:pStyle w:val="spar"/>
        <w:ind w:left="450"/>
        <w:jc w:val="both"/>
        <w:divId w:val="395321030"/>
        <w:rPr>
          <w:rFonts w:ascii="Verdana" w:hAnsi="Verdana"/>
          <w:color w:val="000000"/>
          <w:sz w:val="20"/>
          <w:szCs w:val="20"/>
          <w:shd w:val="clear" w:color="auto" w:fill="FFFFFF"/>
        </w:rPr>
      </w:pPr>
      <w:r>
        <w:rPr>
          <w:rFonts w:ascii="Verdana" w:hAnsi="Verdana"/>
          <w:color w:val="000000"/>
          <w:sz w:val="20"/>
          <w:szCs w:val="20"/>
          <w:shd w:val="clear" w:color="auto" w:fill="FFFFFF"/>
        </w:rPr>
        <w:t>MFA = media finală de admitere.</w:t>
      </w:r>
    </w:p>
    <w:p w:rsidR="00000000" w:rsidRDefault="00EA1D32">
      <w:pPr>
        <w:pStyle w:val="sanxttl"/>
        <w:divId w:val="964510382"/>
        <w:rPr>
          <w:shd w:val="clear" w:color="auto" w:fill="FFFFFF"/>
        </w:rPr>
      </w:pPr>
      <w:r>
        <w:rPr>
          <w:shd w:val="clear" w:color="auto" w:fill="FFFFFF"/>
        </w:rPr>
        <w:t>Anexa nr. 3</w:t>
      </w:r>
    </w:p>
    <w:p w:rsidR="00000000" w:rsidRDefault="00EA1D32">
      <w:pPr>
        <w:pStyle w:val="spar"/>
        <w:jc w:val="center"/>
        <w:divId w:val="266158038"/>
        <w:rPr>
          <w:rFonts w:ascii="Verdana" w:hAnsi="Verdana"/>
          <w:color w:val="000000"/>
          <w:sz w:val="20"/>
          <w:szCs w:val="20"/>
          <w:shd w:val="clear" w:color="auto" w:fill="FFFFFF"/>
        </w:rPr>
      </w:pPr>
      <w:r>
        <w:rPr>
          <w:rFonts w:ascii="Verdana" w:hAnsi="Verdana"/>
          <w:color w:val="000000"/>
          <w:sz w:val="20"/>
          <w:szCs w:val="20"/>
          <w:shd w:val="clear" w:color="auto" w:fill="FFFFFF"/>
        </w:rPr>
        <w:t>METODOLOGIA DE ORGANIZARE ŞI DESFĂŞURARE</w:t>
      </w:r>
    </w:p>
    <w:p w:rsidR="00000000" w:rsidRDefault="00EA1D32">
      <w:pPr>
        <w:pStyle w:val="spar"/>
        <w:jc w:val="center"/>
        <w:divId w:val="266158038"/>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ŞI STRUCTURA PROBELOR </w:t>
      </w:r>
      <w:r>
        <w:rPr>
          <w:rFonts w:ascii="Verdana" w:hAnsi="Verdana"/>
          <w:color w:val="000000"/>
          <w:sz w:val="20"/>
          <w:szCs w:val="20"/>
          <w:shd w:val="clear" w:color="auto" w:fill="FFFFFF"/>
        </w:rPr>
        <w:t>DE APTITUDINI PENTRU</w:t>
      </w:r>
    </w:p>
    <w:p w:rsidR="00000000" w:rsidRDefault="00EA1D32">
      <w:pPr>
        <w:pStyle w:val="spar"/>
        <w:jc w:val="center"/>
        <w:divId w:val="266158038"/>
        <w:rPr>
          <w:rFonts w:ascii="Verdana" w:hAnsi="Verdana"/>
          <w:color w:val="000000"/>
          <w:sz w:val="20"/>
          <w:szCs w:val="20"/>
          <w:shd w:val="clear" w:color="auto" w:fill="FFFFFF"/>
        </w:rPr>
      </w:pPr>
      <w:r>
        <w:rPr>
          <w:rFonts w:ascii="Verdana" w:hAnsi="Verdana"/>
          <w:color w:val="000000"/>
          <w:sz w:val="20"/>
          <w:szCs w:val="20"/>
          <w:shd w:val="clear" w:color="auto" w:fill="FFFFFF"/>
        </w:rPr>
        <w:t>ADMITEREA ÎN LICEELE VOCAŢIONALE</w:t>
      </w:r>
    </w:p>
    <w:p w:rsidR="00000000" w:rsidRDefault="00EA1D32">
      <w:pPr>
        <w:pStyle w:val="spar"/>
        <w:jc w:val="center"/>
        <w:divId w:val="266158038"/>
        <w:rPr>
          <w:rFonts w:ascii="Verdana" w:hAnsi="Verdana"/>
          <w:color w:val="000000"/>
          <w:sz w:val="20"/>
          <w:szCs w:val="20"/>
          <w:shd w:val="clear" w:color="auto" w:fill="FFFFFF"/>
        </w:rPr>
      </w:pPr>
      <w:r>
        <w:rPr>
          <w:rFonts w:ascii="Verdana" w:hAnsi="Verdana"/>
          <w:color w:val="000000"/>
          <w:sz w:val="20"/>
          <w:szCs w:val="20"/>
          <w:shd w:val="clear" w:color="auto" w:fill="FFFFFF"/>
        </w:rPr>
        <w:t>PROFIL ARTISTIC - ARTE VIZUALE</w:t>
      </w:r>
    </w:p>
    <w:p w:rsidR="00000000" w:rsidRDefault="00EA1D32">
      <w:pPr>
        <w:pStyle w:val="spar"/>
        <w:jc w:val="center"/>
        <w:divId w:val="266158038"/>
        <w:rPr>
          <w:rFonts w:ascii="Verdana" w:hAnsi="Verdana"/>
          <w:color w:val="000000"/>
          <w:sz w:val="20"/>
          <w:szCs w:val="20"/>
          <w:shd w:val="clear" w:color="auto" w:fill="FFFFFF"/>
        </w:rPr>
      </w:pPr>
      <w:r>
        <w:rPr>
          <w:rFonts w:ascii="Verdana" w:hAnsi="Verdana"/>
          <w:color w:val="000000"/>
          <w:sz w:val="20"/>
          <w:szCs w:val="20"/>
          <w:shd w:val="clear" w:color="auto" w:fill="FFFFFF"/>
        </w:rPr>
        <w:t>specializările</w:t>
      </w:r>
    </w:p>
    <w:p w:rsidR="00000000" w:rsidRDefault="00EA1D32">
      <w:pPr>
        <w:pStyle w:val="spar"/>
        <w:jc w:val="center"/>
        <w:divId w:val="266158038"/>
        <w:rPr>
          <w:rFonts w:ascii="Verdana" w:hAnsi="Verdana"/>
          <w:color w:val="000000"/>
          <w:sz w:val="20"/>
          <w:szCs w:val="20"/>
          <w:shd w:val="clear" w:color="auto" w:fill="FFFFFF"/>
        </w:rPr>
      </w:pPr>
      <w:r>
        <w:rPr>
          <w:rFonts w:ascii="Verdana" w:hAnsi="Verdana"/>
          <w:color w:val="000000"/>
          <w:sz w:val="20"/>
          <w:szCs w:val="20"/>
          <w:shd w:val="clear" w:color="auto" w:fill="FFFFFF"/>
        </w:rPr>
        <w:t>Arte plastice, Arte decorative, Arhitectură,</w:t>
      </w:r>
    </w:p>
    <w:p w:rsidR="00000000" w:rsidRDefault="00EA1D32">
      <w:pPr>
        <w:pStyle w:val="spar"/>
        <w:jc w:val="center"/>
        <w:divId w:val="266158038"/>
        <w:rPr>
          <w:rFonts w:ascii="Verdana" w:hAnsi="Verdana"/>
          <w:color w:val="000000"/>
          <w:sz w:val="20"/>
          <w:szCs w:val="20"/>
          <w:shd w:val="clear" w:color="auto" w:fill="FFFFFF"/>
        </w:rPr>
      </w:pPr>
      <w:r>
        <w:rPr>
          <w:rFonts w:ascii="Verdana" w:hAnsi="Verdana"/>
          <w:color w:val="000000"/>
          <w:sz w:val="20"/>
          <w:szCs w:val="20"/>
          <w:shd w:val="clear" w:color="auto" w:fill="FFFFFF"/>
        </w:rPr>
        <w:t>Arte ambientale, Design,</w:t>
      </w:r>
    </w:p>
    <w:p w:rsidR="00000000" w:rsidRDefault="00EA1D32">
      <w:pPr>
        <w:pStyle w:val="spar"/>
        <w:jc w:val="center"/>
        <w:divId w:val="266158038"/>
        <w:rPr>
          <w:rFonts w:ascii="Verdana" w:hAnsi="Verdana"/>
          <w:color w:val="000000"/>
          <w:sz w:val="20"/>
          <w:szCs w:val="20"/>
          <w:shd w:val="clear" w:color="auto" w:fill="FFFFFF"/>
        </w:rPr>
      </w:pPr>
      <w:r>
        <w:rPr>
          <w:rFonts w:ascii="Verdana" w:hAnsi="Verdana"/>
          <w:color w:val="000000"/>
          <w:sz w:val="20"/>
          <w:szCs w:val="20"/>
          <w:shd w:val="clear" w:color="auto" w:fill="FFFFFF"/>
        </w:rPr>
        <w:t>Conservare - restaurare bunuri culturale</w:t>
      </w:r>
    </w:p>
    <w:p w:rsidR="00000000" w:rsidRDefault="00EA1D32">
      <w:pPr>
        <w:autoSpaceDE/>
        <w:autoSpaceDN/>
        <w:jc w:val="both"/>
        <w:divId w:val="552929263"/>
        <w:rPr>
          <w:rStyle w:val="spctbdy"/>
          <w:rFonts w:eastAsia="Times New Roman"/>
        </w:rPr>
      </w:pPr>
      <w:r>
        <w:rPr>
          <w:rStyle w:val="spctttl1"/>
          <w:rFonts w:eastAsia="Times New Roman"/>
        </w:rPr>
        <w:t>I.</w:t>
      </w:r>
      <w:r>
        <w:rPr>
          <w:rFonts w:eastAsia="Times New Roman"/>
          <w:color w:val="000000"/>
          <w:sz w:val="20"/>
          <w:szCs w:val="20"/>
          <w:shd w:val="clear" w:color="auto" w:fill="FFFFFF"/>
        </w:rPr>
        <w:t xml:space="preserve"> </w:t>
      </w:r>
      <w:r>
        <w:rPr>
          <w:rStyle w:val="spctbdy"/>
          <w:rFonts w:eastAsia="Times New Roman"/>
        </w:rPr>
        <w:t>PROBĂ DE PERCEPŢIE VIZUALĂ</w:t>
      </w:r>
    </w:p>
    <w:p w:rsidR="00000000" w:rsidRDefault="00EA1D32">
      <w:pPr>
        <w:pStyle w:val="spar"/>
        <w:jc w:val="both"/>
        <w:divId w:val="552929263"/>
      </w:pPr>
      <w:r>
        <w:rPr>
          <w:rFonts w:ascii="Verdana" w:hAnsi="Verdana"/>
          <w:color w:val="000000"/>
          <w:sz w:val="20"/>
          <w:szCs w:val="20"/>
          <w:shd w:val="clear" w:color="auto" w:fill="FFFFFF"/>
        </w:rPr>
        <w:t xml:space="preserve">Desen de observaţie - studiu după natură: natură statică alcătuită din trei obiecte, dintre care cel puţin unul de rotaţie (vase de lut, corpuri geometrice, fructe sau legume, naturale sau mulaje, diferite obiecte). Obiectele alese se vor caracteriza prin </w:t>
      </w:r>
      <w:r>
        <w:rPr>
          <w:rFonts w:ascii="Verdana" w:hAnsi="Verdana"/>
          <w:color w:val="000000"/>
          <w:sz w:val="20"/>
          <w:szCs w:val="20"/>
          <w:shd w:val="clear" w:color="auto" w:fill="FFFFFF"/>
        </w:rPr>
        <w:t>contraste valorice, de mărime, de formă, de textură etc.</w:t>
      </w:r>
    </w:p>
    <w:p w:rsidR="00000000" w:rsidRDefault="00EA1D32">
      <w:pPr>
        <w:autoSpaceDE/>
        <w:autoSpaceDN/>
        <w:ind w:left="225"/>
        <w:jc w:val="both"/>
        <w:divId w:val="552929263"/>
        <w:rPr>
          <w:rStyle w:val="spar3"/>
          <w:rFonts w:eastAsia="Times New Roman"/>
        </w:rPr>
      </w:pPr>
      <w:r>
        <w:rPr>
          <w:rStyle w:val="spar3"/>
          <w:rFonts w:eastAsia="Times New Roman"/>
        </w:rPr>
        <w:t>Note:</w:t>
      </w:r>
    </w:p>
    <w:p w:rsidR="00000000" w:rsidRDefault="00EA1D32">
      <w:pPr>
        <w:autoSpaceDE/>
        <w:autoSpaceDN/>
        <w:ind w:left="225"/>
        <w:jc w:val="both"/>
        <w:divId w:val="452678431"/>
      </w:pPr>
      <w:r>
        <w:rPr>
          <w:rStyle w:val="salnttl1"/>
          <w:rFonts w:eastAsia="Times New Roman"/>
        </w:rPr>
        <w:t>(1)</w:t>
      </w:r>
      <w:r>
        <w:rPr>
          <w:rStyle w:val="salnbdy"/>
          <w:rFonts w:eastAsia="Times New Roman"/>
        </w:rPr>
        <w:t>Se interzice alcătuirea naturii statice din obiecte albe pe fundal alb.</w:t>
      </w:r>
    </w:p>
    <w:p w:rsidR="00000000" w:rsidRDefault="00EA1D32">
      <w:pPr>
        <w:autoSpaceDE/>
        <w:autoSpaceDN/>
        <w:ind w:left="225"/>
        <w:jc w:val="both"/>
        <w:divId w:val="1587030605"/>
        <w:rPr>
          <w:rFonts w:eastAsia="Times New Roman"/>
          <w:color w:val="000000"/>
          <w:sz w:val="20"/>
          <w:szCs w:val="20"/>
          <w:shd w:val="clear" w:color="auto" w:fill="FFFFFF"/>
        </w:rPr>
      </w:pPr>
      <w:r>
        <w:rPr>
          <w:rStyle w:val="salnttl1"/>
          <w:rFonts w:eastAsia="Times New Roman"/>
        </w:rPr>
        <w:t>(2)</w:t>
      </w:r>
      <w:r>
        <w:rPr>
          <w:rStyle w:val="salnbdy"/>
          <w:rFonts w:eastAsia="Times New Roman"/>
        </w:rPr>
        <w:t>Dacă în fundal se foloseşte draperie, aceasta nu va avea falduri.</w:t>
      </w:r>
    </w:p>
    <w:p w:rsidR="00000000" w:rsidRDefault="00EA1D32">
      <w:pPr>
        <w:autoSpaceDE/>
        <w:autoSpaceDN/>
        <w:ind w:left="225"/>
        <w:jc w:val="both"/>
        <w:divId w:val="1408768792"/>
        <w:rPr>
          <w:rFonts w:eastAsia="Times New Roman"/>
          <w:color w:val="000000"/>
          <w:sz w:val="20"/>
          <w:szCs w:val="20"/>
          <w:shd w:val="clear" w:color="auto" w:fill="FFFFFF"/>
        </w:rPr>
      </w:pPr>
      <w:r>
        <w:rPr>
          <w:rStyle w:val="salnttl1"/>
          <w:rFonts w:eastAsia="Times New Roman"/>
        </w:rPr>
        <w:t>(3)</w:t>
      </w:r>
      <w:r>
        <w:rPr>
          <w:rStyle w:val="salnbdy"/>
          <w:rFonts w:eastAsia="Times New Roman"/>
        </w:rPr>
        <w:t>Tehnica, la alegerea candidatului: desen în cr</w:t>
      </w:r>
      <w:r>
        <w:rPr>
          <w:rStyle w:val="salnbdy"/>
          <w:rFonts w:eastAsia="Times New Roman"/>
        </w:rPr>
        <w:t>eion sau în cărbune.</w:t>
      </w:r>
    </w:p>
    <w:p w:rsidR="00000000" w:rsidRDefault="00EA1D32">
      <w:pPr>
        <w:pStyle w:val="spar"/>
        <w:jc w:val="both"/>
        <w:divId w:val="552929263"/>
        <w:rPr>
          <w:rFonts w:ascii="Verdana" w:hAnsi="Verdana"/>
          <w:color w:val="000000"/>
          <w:sz w:val="20"/>
          <w:szCs w:val="20"/>
          <w:shd w:val="clear" w:color="auto" w:fill="FFFFFF"/>
        </w:rPr>
      </w:pPr>
      <w:r>
        <w:rPr>
          <w:rFonts w:ascii="Verdana" w:hAnsi="Verdana"/>
          <w:color w:val="000000"/>
          <w:sz w:val="20"/>
          <w:szCs w:val="20"/>
          <w:shd w:val="clear" w:color="auto" w:fill="FFFFFF"/>
        </w:rPr>
        <w:t>Timp de lucru: 5 ore.</w:t>
      </w:r>
    </w:p>
    <w:p w:rsidR="00000000" w:rsidRDefault="00EA1D32">
      <w:pPr>
        <w:pStyle w:val="spar"/>
        <w:jc w:val="both"/>
        <w:divId w:val="552929263"/>
        <w:rPr>
          <w:rFonts w:ascii="Verdana" w:hAnsi="Verdana"/>
          <w:color w:val="000000"/>
          <w:sz w:val="20"/>
          <w:szCs w:val="20"/>
          <w:shd w:val="clear" w:color="auto" w:fill="FFFFFF"/>
        </w:rPr>
      </w:pPr>
      <w:r>
        <w:rPr>
          <w:rFonts w:ascii="Verdana" w:hAnsi="Verdana"/>
          <w:color w:val="000000"/>
          <w:sz w:val="20"/>
          <w:szCs w:val="20"/>
          <w:shd w:val="clear" w:color="auto" w:fill="FFFFFF"/>
        </w:rPr>
        <w:t>Notă: Pentru specializarea Arhitectură, proba de percepţie vizuală se subordonează contextului specializării.</w:t>
      </w:r>
    </w:p>
    <w:p w:rsidR="00000000" w:rsidRDefault="00EA1D32">
      <w:pPr>
        <w:autoSpaceDE/>
        <w:autoSpaceDN/>
        <w:ind w:left="225"/>
        <w:jc w:val="both"/>
        <w:divId w:val="552929263"/>
        <w:rPr>
          <w:rStyle w:val="spar3"/>
          <w:rFonts w:eastAsia="Times New Roman"/>
        </w:rPr>
      </w:pPr>
      <w:r>
        <w:rPr>
          <w:rStyle w:val="spar3"/>
          <w:rFonts w:eastAsia="Times New Roman"/>
        </w:rPr>
        <w:t>Criterii generale de apreciere:</w:t>
      </w:r>
    </w:p>
    <w:p w:rsidR="00000000" w:rsidRDefault="00EA1D32">
      <w:pPr>
        <w:autoSpaceDE/>
        <w:autoSpaceDN/>
        <w:ind w:left="225"/>
        <w:jc w:val="both"/>
        <w:divId w:val="1972326592"/>
      </w:pPr>
      <w:r>
        <w:rPr>
          <w:rStyle w:val="slinttl1"/>
          <w:rFonts w:eastAsia="Times New Roman"/>
        </w:rPr>
        <w:t>– </w:t>
      </w:r>
      <w:r>
        <w:rPr>
          <w:rStyle w:val="slinbdy"/>
          <w:rFonts w:eastAsia="Times New Roman"/>
        </w:rPr>
        <w:t>compunerea spaţiului plastic (încadrarea în pagină);</w:t>
      </w:r>
    </w:p>
    <w:p w:rsidR="00000000" w:rsidRDefault="00EA1D32">
      <w:pPr>
        <w:autoSpaceDE/>
        <w:autoSpaceDN/>
        <w:ind w:left="225"/>
        <w:jc w:val="both"/>
        <w:divId w:val="2050715176"/>
        <w:rPr>
          <w:rFonts w:eastAsia="Times New Roman"/>
          <w:color w:val="000000"/>
          <w:sz w:val="20"/>
          <w:szCs w:val="20"/>
          <w:shd w:val="clear" w:color="auto" w:fill="FFFFFF"/>
        </w:rPr>
      </w:pPr>
      <w:r>
        <w:rPr>
          <w:rStyle w:val="slinttl1"/>
          <w:rFonts w:eastAsia="Times New Roman"/>
        </w:rPr>
        <w:t>– </w:t>
      </w:r>
      <w:r>
        <w:rPr>
          <w:rStyle w:val="slinbdy"/>
          <w:rFonts w:eastAsia="Times New Roman"/>
        </w:rPr>
        <w:t>raportul dintr</w:t>
      </w:r>
      <w:r>
        <w:rPr>
          <w:rStyle w:val="slinbdy"/>
          <w:rFonts w:eastAsia="Times New Roman"/>
        </w:rPr>
        <w:t>e obiecte (proporţii);</w:t>
      </w:r>
    </w:p>
    <w:p w:rsidR="00000000" w:rsidRDefault="00EA1D32">
      <w:pPr>
        <w:autoSpaceDE/>
        <w:autoSpaceDN/>
        <w:ind w:left="225"/>
        <w:jc w:val="both"/>
        <w:divId w:val="541556287"/>
        <w:rPr>
          <w:rFonts w:eastAsia="Times New Roman"/>
          <w:color w:val="000000"/>
          <w:sz w:val="20"/>
          <w:szCs w:val="20"/>
          <w:shd w:val="clear" w:color="auto" w:fill="FFFFFF"/>
        </w:rPr>
      </w:pPr>
      <w:r>
        <w:rPr>
          <w:rStyle w:val="slinttl1"/>
          <w:rFonts w:eastAsia="Times New Roman"/>
        </w:rPr>
        <w:t>– </w:t>
      </w:r>
      <w:r>
        <w:rPr>
          <w:rStyle w:val="slinbdy"/>
          <w:rFonts w:eastAsia="Times New Roman"/>
        </w:rPr>
        <w:t>forma, caracterul obiectelor şi sugerarea materialităţii acestora;</w:t>
      </w:r>
    </w:p>
    <w:p w:rsidR="00000000" w:rsidRDefault="00EA1D32">
      <w:pPr>
        <w:autoSpaceDE/>
        <w:autoSpaceDN/>
        <w:ind w:left="225"/>
        <w:jc w:val="both"/>
        <w:divId w:val="1565335772"/>
        <w:rPr>
          <w:rFonts w:eastAsia="Times New Roman"/>
          <w:color w:val="000000"/>
          <w:sz w:val="20"/>
          <w:szCs w:val="20"/>
          <w:shd w:val="clear" w:color="auto" w:fill="FFFFFF"/>
        </w:rPr>
      </w:pPr>
      <w:r>
        <w:rPr>
          <w:rStyle w:val="slinttl1"/>
          <w:rFonts w:eastAsia="Times New Roman"/>
        </w:rPr>
        <w:t>– </w:t>
      </w:r>
      <w:r>
        <w:rPr>
          <w:rStyle w:val="slinbdy"/>
          <w:rFonts w:eastAsia="Times New Roman"/>
        </w:rPr>
        <w:t>redarea spaţiului şi a volumului prin linie şi valoare.</w:t>
      </w:r>
    </w:p>
    <w:p w:rsidR="00000000" w:rsidRDefault="00EA1D32">
      <w:pPr>
        <w:autoSpaceDE/>
        <w:autoSpaceDN/>
        <w:ind w:left="225"/>
        <w:jc w:val="both"/>
        <w:divId w:val="1936666039"/>
        <w:rPr>
          <w:rStyle w:val="spar3"/>
        </w:rPr>
      </w:pPr>
      <w:r>
        <w:rPr>
          <w:rStyle w:val="spctttl1"/>
          <w:rFonts w:eastAsia="Times New Roman"/>
        </w:rPr>
        <w:t>II.</w:t>
      </w:r>
      <w:r>
        <w:rPr>
          <w:rFonts w:eastAsia="Times New Roman"/>
          <w:color w:val="000000"/>
          <w:sz w:val="20"/>
          <w:szCs w:val="20"/>
          <w:shd w:val="clear" w:color="auto" w:fill="FFFFFF"/>
        </w:rPr>
        <w:t xml:space="preserve"> </w:t>
      </w:r>
      <w:r>
        <w:rPr>
          <w:rStyle w:val="spctbdy"/>
          <w:rFonts w:eastAsia="Times New Roman"/>
        </w:rPr>
        <w:t>PROBĂ DE CREATIVITATE</w:t>
      </w:r>
      <w:r>
        <w:rPr>
          <w:rStyle w:val="spar3"/>
          <w:rFonts w:eastAsia="Times New Roman"/>
        </w:rPr>
        <w:t xml:space="preserve"> </w:t>
      </w:r>
      <w:r>
        <w:rPr>
          <w:rStyle w:val="spar3"/>
          <w:rFonts w:eastAsia="Times New Roman"/>
        </w:rPr>
        <w:t>O compoziţie pe un subiect dat, executată, la alegerea candidatului, în culoare sau volum.</w:t>
      </w:r>
    </w:p>
    <w:p w:rsidR="00000000" w:rsidRDefault="00EA1D32">
      <w:pPr>
        <w:autoSpaceDE/>
        <w:autoSpaceDN/>
        <w:ind w:left="225"/>
        <w:jc w:val="both"/>
        <w:divId w:val="1861702860"/>
      </w:pPr>
      <w:r>
        <w:rPr>
          <w:rStyle w:val="slitttl1"/>
          <w:rFonts w:eastAsia="Times New Roman"/>
        </w:rPr>
        <w:t>a)</w:t>
      </w:r>
      <w:r>
        <w:rPr>
          <w:rStyle w:val="slitbdy"/>
          <w:rFonts w:eastAsia="Times New Roman"/>
        </w:rPr>
        <w:t>CULOARE: compoziţie cu personaje - tehnica, culori de apă.</w:t>
      </w:r>
    </w:p>
    <w:p w:rsidR="00000000" w:rsidRDefault="00EA1D32">
      <w:pPr>
        <w:autoSpaceDE/>
        <w:autoSpaceDN/>
        <w:ind w:left="225"/>
        <w:jc w:val="both"/>
        <w:divId w:val="1145391191"/>
        <w:rPr>
          <w:rFonts w:eastAsia="Times New Roman"/>
          <w:color w:val="000000"/>
          <w:sz w:val="20"/>
          <w:szCs w:val="20"/>
          <w:shd w:val="clear" w:color="auto" w:fill="FFFFFF"/>
        </w:rPr>
      </w:pPr>
      <w:r>
        <w:rPr>
          <w:rStyle w:val="slitttl1"/>
          <w:rFonts w:eastAsia="Times New Roman"/>
        </w:rPr>
        <w:t>b)</w:t>
      </w:r>
      <w:r>
        <w:rPr>
          <w:rStyle w:val="slitbdy"/>
          <w:rFonts w:eastAsia="Times New Roman"/>
        </w:rPr>
        <w:t>VOLUM: compoziţie cu personaje - ronde - bosse, - tehnica, modelaj în lut.</w:t>
      </w:r>
    </w:p>
    <w:p w:rsidR="00000000" w:rsidRDefault="00EA1D32">
      <w:pPr>
        <w:pStyle w:val="spar"/>
        <w:jc w:val="both"/>
        <w:divId w:val="1936666039"/>
        <w:rPr>
          <w:rFonts w:ascii="Verdana" w:hAnsi="Verdana"/>
          <w:color w:val="000000"/>
          <w:sz w:val="20"/>
          <w:szCs w:val="20"/>
          <w:shd w:val="clear" w:color="auto" w:fill="FFFFFF"/>
        </w:rPr>
      </w:pPr>
      <w:r>
        <w:rPr>
          <w:rFonts w:ascii="Verdana" w:hAnsi="Verdana"/>
          <w:color w:val="000000"/>
          <w:sz w:val="20"/>
          <w:szCs w:val="20"/>
          <w:shd w:val="clear" w:color="auto" w:fill="FFFFFF"/>
        </w:rPr>
        <w:t>Timp de lucru: 4 ore</w:t>
      </w:r>
    </w:p>
    <w:p w:rsidR="00000000" w:rsidRDefault="00EA1D32">
      <w:pPr>
        <w:autoSpaceDE/>
        <w:autoSpaceDN/>
        <w:ind w:left="225"/>
        <w:jc w:val="both"/>
        <w:divId w:val="1936666039"/>
        <w:rPr>
          <w:rStyle w:val="spar3"/>
          <w:rFonts w:eastAsia="Times New Roman"/>
        </w:rPr>
      </w:pPr>
      <w:r>
        <w:rPr>
          <w:rStyle w:val="spar3"/>
          <w:rFonts w:eastAsia="Times New Roman"/>
        </w:rPr>
        <w:t>Criter</w:t>
      </w:r>
      <w:r>
        <w:rPr>
          <w:rStyle w:val="spar3"/>
          <w:rFonts w:eastAsia="Times New Roman"/>
        </w:rPr>
        <w:t>ii generale de apreciere:</w:t>
      </w:r>
    </w:p>
    <w:p w:rsidR="00000000" w:rsidRDefault="00EA1D32">
      <w:pPr>
        <w:autoSpaceDE/>
        <w:autoSpaceDN/>
        <w:ind w:left="225"/>
        <w:jc w:val="both"/>
        <w:divId w:val="1127747247"/>
      </w:pPr>
      <w:r>
        <w:rPr>
          <w:rStyle w:val="slinttl1"/>
          <w:rFonts w:eastAsia="Times New Roman"/>
        </w:rPr>
        <w:t>– </w:t>
      </w:r>
      <w:r>
        <w:rPr>
          <w:rStyle w:val="slinbdy"/>
          <w:rFonts w:eastAsia="Times New Roman"/>
        </w:rPr>
        <w:t>unitatea compoziţiei;</w:t>
      </w:r>
    </w:p>
    <w:p w:rsidR="00000000" w:rsidRDefault="00EA1D32">
      <w:pPr>
        <w:autoSpaceDE/>
        <w:autoSpaceDN/>
        <w:ind w:left="225"/>
        <w:jc w:val="both"/>
        <w:divId w:val="1843547044"/>
        <w:rPr>
          <w:rFonts w:eastAsia="Times New Roman"/>
          <w:color w:val="000000"/>
          <w:sz w:val="20"/>
          <w:szCs w:val="20"/>
          <w:shd w:val="clear" w:color="auto" w:fill="FFFFFF"/>
        </w:rPr>
      </w:pPr>
      <w:r>
        <w:rPr>
          <w:rStyle w:val="slinttl1"/>
          <w:rFonts w:eastAsia="Times New Roman"/>
        </w:rPr>
        <w:t>– </w:t>
      </w:r>
      <w:r>
        <w:rPr>
          <w:rStyle w:val="slinbdy"/>
          <w:rFonts w:eastAsia="Times New Roman"/>
        </w:rPr>
        <w:t>expresivitatea cromatică sau, după caz, proporţii, mişcare, rezolvarea plastică a volumelor;</w:t>
      </w:r>
    </w:p>
    <w:p w:rsidR="00000000" w:rsidRDefault="00EA1D32">
      <w:pPr>
        <w:autoSpaceDE/>
        <w:autoSpaceDN/>
        <w:ind w:left="225"/>
        <w:jc w:val="both"/>
        <w:divId w:val="2029939153"/>
        <w:rPr>
          <w:rFonts w:eastAsia="Times New Roman"/>
          <w:color w:val="000000"/>
          <w:sz w:val="20"/>
          <w:szCs w:val="20"/>
          <w:shd w:val="clear" w:color="auto" w:fill="FFFFFF"/>
        </w:rPr>
      </w:pPr>
      <w:r>
        <w:rPr>
          <w:rStyle w:val="slinttl1"/>
          <w:rFonts w:eastAsia="Times New Roman"/>
        </w:rPr>
        <w:t>– </w:t>
      </w:r>
      <w:r>
        <w:rPr>
          <w:rStyle w:val="slinbdy"/>
          <w:rFonts w:eastAsia="Times New Roman"/>
        </w:rPr>
        <w:t>notă personală, originalitate, creativitate.</w:t>
      </w:r>
    </w:p>
    <w:p w:rsidR="00000000" w:rsidRDefault="00EA1D32">
      <w:pPr>
        <w:autoSpaceDE/>
        <w:autoSpaceDN/>
        <w:ind w:left="225"/>
        <w:jc w:val="both"/>
        <w:divId w:val="1936666039"/>
        <w:rPr>
          <w:rStyle w:val="spar3"/>
        </w:rPr>
      </w:pPr>
      <w:r>
        <w:rPr>
          <w:rStyle w:val="spar3"/>
          <w:rFonts w:eastAsia="Times New Roman"/>
        </w:rPr>
        <w:t>Note:</w:t>
      </w:r>
    </w:p>
    <w:p w:rsidR="00000000" w:rsidRDefault="00EA1D32">
      <w:pPr>
        <w:autoSpaceDE/>
        <w:autoSpaceDN/>
        <w:ind w:left="225"/>
        <w:jc w:val="both"/>
        <w:divId w:val="598028744"/>
      </w:pPr>
      <w:r>
        <w:rPr>
          <w:rStyle w:val="salnttl1"/>
          <w:rFonts w:eastAsia="Times New Roman"/>
        </w:rPr>
        <w:t>(1)</w:t>
      </w:r>
      <w:r>
        <w:rPr>
          <w:rStyle w:val="salnbdy"/>
          <w:rFonts w:eastAsia="Times New Roman"/>
        </w:rPr>
        <w:t>Pentru specializarea Arhitectură, proba de creativitate</w:t>
      </w:r>
      <w:r>
        <w:rPr>
          <w:rStyle w:val="salnbdy"/>
          <w:rFonts w:eastAsia="Times New Roman"/>
        </w:rPr>
        <w:t xml:space="preserve"> se subordonează contextului specializării şi constă într-o compoziţie la alegerea candidatului, executată în culoare, cu tema Spaţiu arhitectural exterior/interior; Spaţiu ambiental exterior/interior.</w:t>
      </w:r>
    </w:p>
    <w:p w:rsidR="00000000" w:rsidRDefault="00EA1D32">
      <w:pPr>
        <w:autoSpaceDE/>
        <w:autoSpaceDN/>
        <w:ind w:left="225"/>
        <w:jc w:val="both"/>
        <w:divId w:val="2087606762"/>
        <w:rPr>
          <w:rStyle w:val="salnbdy"/>
        </w:rPr>
      </w:pPr>
      <w:r>
        <w:rPr>
          <w:rStyle w:val="salnttl1"/>
          <w:rFonts w:eastAsia="Times New Roman"/>
        </w:rPr>
        <w:t>(2)</w:t>
      </w:r>
      <w:r>
        <w:rPr>
          <w:rStyle w:val="salnbdy"/>
          <w:rFonts w:eastAsia="Times New Roman"/>
        </w:rPr>
        <w:t>Pentru specializarea Conservare - restaurare bunuri</w:t>
      </w:r>
      <w:r>
        <w:rPr>
          <w:rStyle w:val="salnbdy"/>
          <w:rFonts w:eastAsia="Times New Roman"/>
        </w:rPr>
        <w:t xml:space="preserve"> culturale, proba de creativitate se subordonează contextului specializării şi constă în:</w:t>
      </w:r>
    </w:p>
    <w:p w:rsidR="00000000" w:rsidRDefault="00EA1D32">
      <w:pPr>
        <w:autoSpaceDE/>
        <w:autoSpaceDN/>
        <w:ind w:left="225"/>
        <w:jc w:val="both"/>
        <w:divId w:val="1291592872"/>
      </w:pPr>
      <w:r>
        <w:rPr>
          <w:rStyle w:val="slitttl1"/>
          <w:rFonts w:eastAsia="Times New Roman"/>
        </w:rPr>
        <w:t>a)</w:t>
      </w:r>
      <w:r>
        <w:rPr>
          <w:rStyle w:val="slitbdy"/>
          <w:rFonts w:eastAsia="Times New Roman"/>
        </w:rPr>
        <w:t>reproducerea unui model decorativ dat;</w:t>
      </w:r>
    </w:p>
    <w:p w:rsidR="00000000" w:rsidRDefault="00EA1D32">
      <w:pPr>
        <w:autoSpaceDE/>
        <w:autoSpaceDN/>
        <w:ind w:left="225"/>
        <w:jc w:val="both"/>
        <w:divId w:val="1719234701"/>
        <w:rPr>
          <w:rFonts w:eastAsia="Times New Roman"/>
          <w:color w:val="000000"/>
          <w:sz w:val="20"/>
          <w:szCs w:val="20"/>
          <w:shd w:val="clear" w:color="auto" w:fill="FFFFFF"/>
        </w:rPr>
      </w:pPr>
      <w:r>
        <w:rPr>
          <w:rStyle w:val="slitttl1"/>
          <w:rFonts w:eastAsia="Times New Roman"/>
        </w:rPr>
        <w:lastRenderedPageBreak/>
        <w:t>b)</w:t>
      </w:r>
      <w:r>
        <w:rPr>
          <w:rStyle w:val="slitbdy"/>
          <w:rFonts w:eastAsia="Times New Roman"/>
        </w:rPr>
        <w:t>completarea unui fragment de model decorativ incomplet;</w:t>
      </w:r>
    </w:p>
    <w:p w:rsidR="00000000" w:rsidRDefault="00EA1D32">
      <w:pPr>
        <w:autoSpaceDE/>
        <w:autoSpaceDN/>
        <w:ind w:left="225"/>
        <w:jc w:val="both"/>
        <w:divId w:val="7682105"/>
        <w:rPr>
          <w:rFonts w:eastAsia="Times New Roman"/>
          <w:color w:val="000000"/>
          <w:sz w:val="20"/>
          <w:szCs w:val="20"/>
          <w:shd w:val="clear" w:color="auto" w:fill="FFFFFF"/>
        </w:rPr>
      </w:pPr>
      <w:r>
        <w:rPr>
          <w:rStyle w:val="slitttl1"/>
          <w:rFonts w:eastAsia="Times New Roman"/>
        </w:rPr>
        <w:t>c)</w:t>
      </w:r>
      <w:r>
        <w:rPr>
          <w:rStyle w:val="slitbdy"/>
          <w:rFonts w:eastAsia="Times New Roman"/>
        </w:rPr>
        <w:t>crearea unui chenar decorativ utilizând principiile compoziţiei decorative.</w:t>
      </w:r>
    </w:p>
    <w:p w:rsidR="00000000" w:rsidRDefault="00EA1D32">
      <w:pPr>
        <w:pStyle w:val="spar"/>
        <w:jc w:val="both"/>
        <w:divId w:val="1936666039"/>
        <w:rPr>
          <w:rFonts w:ascii="Verdana" w:hAnsi="Verdana"/>
          <w:color w:val="000000"/>
          <w:sz w:val="20"/>
          <w:szCs w:val="20"/>
          <w:shd w:val="clear" w:color="auto" w:fill="FFFFFF"/>
        </w:rPr>
      </w:pPr>
      <w:r>
        <w:rPr>
          <w:rFonts w:ascii="Verdana" w:hAnsi="Verdana"/>
          <w:color w:val="000000"/>
          <w:sz w:val="20"/>
          <w:szCs w:val="20"/>
          <w:shd w:val="clear" w:color="auto" w:fill="FFFFFF"/>
        </w:rPr>
        <w:t>Proba va fi realizată, la alegere, în culoare sau volum.</w:t>
      </w:r>
    </w:p>
    <w:p w:rsidR="00000000" w:rsidRDefault="00EA1D32">
      <w:pPr>
        <w:autoSpaceDE/>
        <w:autoSpaceDN/>
        <w:ind w:left="225"/>
        <w:jc w:val="both"/>
        <w:divId w:val="1936666039"/>
        <w:rPr>
          <w:rStyle w:val="spar3"/>
          <w:rFonts w:eastAsia="Times New Roman"/>
        </w:rPr>
      </w:pPr>
      <w:r>
        <w:rPr>
          <w:rStyle w:val="spar3"/>
          <w:rFonts w:eastAsia="Times New Roman"/>
        </w:rPr>
        <w:t>Criterii specifice de apreciere pentru proba de creativitate - specializarea Arhitectură:</w:t>
      </w:r>
    </w:p>
    <w:p w:rsidR="00000000" w:rsidRDefault="00EA1D32">
      <w:pPr>
        <w:autoSpaceDE/>
        <w:autoSpaceDN/>
        <w:ind w:left="225"/>
        <w:jc w:val="both"/>
        <w:divId w:val="436675379"/>
      </w:pPr>
      <w:r>
        <w:rPr>
          <w:rStyle w:val="slinttl1"/>
          <w:rFonts w:eastAsia="Times New Roman"/>
        </w:rPr>
        <w:t>– </w:t>
      </w:r>
      <w:r>
        <w:rPr>
          <w:rStyle w:val="slinbdy"/>
          <w:rFonts w:eastAsia="Times New Roman"/>
        </w:rPr>
        <w:t>compunerea spaţiului plastic (î</w:t>
      </w:r>
      <w:r>
        <w:rPr>
          <w:rStyle w:val="slinbdy"/>
          <w:rFonts w:eastAsia="Times New Roman"/>
        </w:rPr>
        <w:t>ncadrarea în pagină);</w:t>
      </w:r>
    </w:p>
    <w:p w:rsidR="00000000" w:rsidRDefault="00EA1D32">
      <w:pPr>
        <w:autoSpaceDE/>
        <w:autoSpaceDN/>
        <w:ind w:left="225"/>
        <w:jc w:val="both"/>
        <w:divId w:val="1583098693"/>
        <w:rPr>
          <w:rFonts w:eastAsia="Times New Roman"/>
          <w:color w:val="000000"/>
          <w:sz w:val="20"/>
          <w:szCs w:val="20"/>
          <w:shd w:val="clear" w:color="auto" w:fill="FFFFFF"/>
        </w:rPr>
      </w:pPr>
      <w:r>
        <w:rPr>
          <w:rStyle w:val="slinttl1"/>
          <w:rFonts w:eastAsia="Times New Roman"/>
        </w:rPr>
        <w:t>– </w:t>
      </w:r>
      <w:r>
        <w:rPr>
          <w:rStyle w:val="slinbdy"/>
          <w:rFonts w:eastAsia="Times New Roman"/>
        </w:rPr>
        <w:t>corectitudinea construcţiilor grafice (dacă se folosesc);</w:t>
      </w:r>
    </w:p>
    <w:p w:rsidR="00000000" w:rsidRDefault="00EA1D32">
      <w:pPr>
        <w:autoSpaceDE/>
        <w:autoSpaceDN/>
        <w:ind w:left="225"/>
        <w:jc w:val="both"/>
        <w:divId w:val="163786847"/>
        <w:rPr>
          <w:rFonts w:eastAsia="Times New Roman"/>
          <w:color w:val="000000"/>
          <w:sz w:val="20"/>
          <w:szCs w:val="20"/>
          <w:shd w:val="clear" w:color="auto" w:fill="FFFFFF"/>
        </w:rPr>
      </w:pPr>
      <w:r>
        <w:rPr>
          <w:rStyle w:val="slinttl1"/>
          <w:rFonts w:eastAsia="Times New Roman"/>
        </w:rPr>
        <w:t>– </w:t>
      </w:r>
      <w:r>
        <w:rPr>
          <w:rStyle w:val="slinbdy"/>
          <w:rFonts w:eastAsia="Times New Roman"/>
        </w:rPr>
        <w:t>realizarea plastică a compoziţiilor.</w:t>
      </w:r>
    </w:p>
    <w:p w:rsidR="00000000" w:rsidRDefault="00EA1D32">
      <w:pPr>
        <w:autoSpaceDE/>
        <w:autoSpaceDN/>
        <w:ind w:left="225"/>
        <w:jc w:val="both"/>
        <w:divId w:val="1936666039"/>
        <w:rPr>
          <w:rStyle w:val="spar3"/>
        </w:rPr>
      </w:pPr>
      <w:r>
        <w:rPr>
          <w:rStyle w:val="spar3"/>
          <w:rFonts w:eastAsia="Times New Roman"/>
        </w:rPr>
        <w:t>Criterii specifice de apreciere pentru proba de creativitate - specializarea Conservare - restaurare bunuri culturale:</w:t>
      </w:r>
    </w:p>
    <w:p w:rsidR="00000000" w:rsidRDefault="00EA1D32">
      <w:pPr>
        <w:autoSpaceDE/>
        <w:autoSpaceDN/>
        <w:ind w:left="225"/>
        <w:jc w:val="both"/>
        <w:divId w:val="1107695903"/>
      </w:pPr>
      <w:r>
        <w:rPr>
          <w:rStyle w:val="slinttl1"/>
          <w:rFonts w:eastAsia="Times New Roman"/>
        </w:rPr>
        <w:t>– </w:t>
      </w:r>
      <w:r>
        <w:rPr>
          <w:rStyle w:val="slinbdy"/>
          <w:rFonts w:eastAsia="Times New Roman"/>
        </w:rPr>
        <w:t>fidelitatea re</w:t>
      </w:r>
      <w:r>
        <w:rPr>
          <w:rStyle w:val="slinbdy"/>
          <w:rFonts w:eastAsia="Times New Roman"/>
        </w:rPr>
        <w:t>producerii;</w:t>
      </w:r>
    </w:p>
    <w:p w:rsidR="00000000" w:rsidRDefault="00EA1D32">
      <w:pPr>
        <w:autoSpaceDE/>
        <w:autoSpaceDN/>
        <w:ind w:left="225"/>
        <w:jc w:val="both"/>
        <w:divId w:val="1257135304"/>
        <w:rPr>
          <w:rFonts w:eastAsia="Times New Roman"/>
          <w:color w:val="000000"/>
          <w:sz w:val="20"/>
          <w:szCs w:val="20"/>
          <w:shd w:val="clear" w:color="auto" w:fill="FFFFFF"/>
        </w:rPr>
      </w:pPr>
      <w:r>
        <w:rPr>
          <w:rStyle w:val="slinttl1"/>
          <w:rFonts w:eastAsia="Times New Roman"/>
        </w:rPr>
        <w:t>– </w:t>
      </w:r>
      <w:r>
        <w:rPr>
          <w:rStyle w:val="slinbdy"/>
          <w:rFonts w:eastAsia="Times New Roman"/>
        </w:rPr>
        <w:t>respectarea caracteristicilor modelului/fragmentului, în cazul măririi sau micşorării acestuia;</w:t>
      </w:r>
    </w:p>
    <w:p w:rsidR="00000000" w:rsidRDefault="00EA1D32">
      <w:pPr>
        <w:autoSpaceDE/>
        <w:autoSpaceDN/>
        <w:ind w:left="225"/>
        <w:jc w:val="both"/>
        <w:divId w:val="420950933"/>
        <w:rPr>
          <w:rFonts w:eastAsia="Times New Roman"/>
          <w:color w:val="000000"/>
          <w:sz w:val="20"/>
          <w:szCs w:val="20"/>
          <w:shd w:val="clear" w:color="auto" w:fill="FFFFFF"/>
        </w:rPr>
      </w:pPr>
      <w:r>
        <w:rPr>
          <w:rStyle w:val="slinttl1"/>
          <w:rFonts w:eastAsia="Times New Roman"/>
        </w:rPr>
        <w:t>– </w:t>
      </w:r>
      <w:r>
        <w:rPr>
          <w:rStyle w:val="slinbdy"/>
          <w:rFonts w:eastAsia="Times New Roman"/>
        </w:rPr>
        <w:t>originalitatea şi complexitatea modelului decorativ creat.</w:t>
      </w:r>
    </w:p>
    <w:p w:rsidR="00000000" w:rsidRDefault="00EA1D32">
      <w:pPr>
        <w:autoSpaceDE/>
        <w:autoSpaceDN/>
        <w:ind w:left="225"/>
        <w:jc w:val="both"/>
        <w:divId w:val="1936666039"/>
        <w:rPr>
          <w:rStyle w:val="spar3"/>
        </w:rPr>
      </w:pPr>
      <w:r>
        <w:rPr>
          <w:rStyle w:val="spar3"/>
          <w:rFonts w:eastAsia="Times New Roman"/>
        </w:rPr>
        <w:t>NOTE:</w:t>
      </w:r>
    </w:p>
    <w:p w:rsidR="00000000" w:rsidRDefault="00EA1D32">
      <w:pPr>
        <w:autoSpaceDE/>
        <w:autoSpaceDN/>
        <w:ind w:left="225"/>
        <w:jc w:val="both"/>
        <w:divId w:val="51273484"/>
        <w:rPr>
          <w:rStyle w:val="spctbdy"/>
        </w:rPr>
      </w:pPr>
      <w:r>
        <w:rPr>
          <w:rStyle w:val="spctttl1"/>
          <w:rFonts w:eastAsia="Times New Roman"/>
        </w:rPr>
        <w:t>1.</w:t>
      </w:r>
      <w:r>
        <w:rPr>
          <w:rFonts w:eastAsia="Times New Roman"/>
          <w:color w:val="000000"/>
          <w:sz w:val="20"/>
          <w:szCs w:val="20"/>
          <w:shd w:val="clear" w:color="auto" w:fill="FFFFFF"/>
        </w:rPr>
        <w:t xml:space="preserve"> </w:t>
      </w:r>
      <w:r>
        <w:rPr>
          <w:rStyle w:val="spctbdy"/>
          <w:rFonts w:eastAsia="Times New Roman"/>
        </w:rPr>
        <w:t>Comisiile de examinare şi evaluare, pentru toate specializările, sunt numite</w:t>
      </w:r>
      <w:r>
        <w:rPr>
          <w:rStyle w:val="spctbdy"/>
          <w:rFonts w:eastAsia="Times New Roman"/>
        </w:rPr>
        <w:t xml:space="preserve"> prin decizia inspectoratului şcolar judeţean /al municipiului Bucureşti şi sunt compuse din:</w:t>
      </w:r>
    </w:p>
    <w:p w:rsidR="00000000" w:rsidRDefault="00EA1D32">
      <w:pPr>
        <w:autoSpaceDE/>
        <w:autoSpaceDN/>
        <w:ind w:left="225"/>
        <w:jc w:val="both"/>
        <w:divId w:val="1868450532"/>
      </w:pPr>
      <w:r>
        <w:rPr>
          <w:rStyle w:val="slinttl1"/>
          <w:rFonts w:eastAsia="Times New Roman"/>
        </w:rPr>
        <w:t>– </w:t>
      </w:r>
      <w:r>
        <w:rPr>
          <w:rStyle w:val="slinbdy"/>
          <w:rFonts w:eastAsia="Times New Roman"/>
        </w:rPr>
        <w:t>preşedinte (fără drept de notare) - directorul sau directorul adjunct al unităţii de învăţământ;</w:t>
      </w:r>
    </w:p>
    <w:p w:rsidR="00000000" w:rsidRDefault="00EA1D32">
      <w:pPr>
        <w:autoSpaceDE/>
        <w:autoSpaceDN/>
        <w:ind w:left="225"/>
        <w:jc w:val="both"/>
        <w:divId w:val="552079653"/>
        <w:rPr>
          <w:rFonts w:eastAsia="Times New Roman"/>
          <w:color w:val="000000"/>
          <w:sz w:val="20"/>
          <w:szCs w:val="20"/>
          <w:shd w:val="clear" w:color="auto" w:fill="FFFFFF"/>
        </w:rPr>
      </w:pPr>
      <w:r>
        <w:rPr>
          <w:rStyle w:val="slinttl1"/>
          <w:rFonts w:eastAsia="Times New Roman"/>
        </w:rPr>
        <w:t>– </w:t>
      </w:r>
      <w:r>
        <w:rPr>
          <w:rStyle w:val="slinbdy"/>
          <w:rFonts w:eastAsia="Times New Roman"/>
        </w:rPr>
        <w:t>secretar (fără drept de notare) - secretarul unităţii de învă</w:t>
      </w:r>
      <w:r>
        <w:rPr>
          <w:rStyle w:val="slinbdy"/>
          <w:rFonts w:eastAsia="Times New Roman"/>
        </w:rPr>
        <w:t>ţământ;</w:t>
      </w:r>
    </w:p>
    <w:p w:rsidR="00000000" w:rsidRDefault="00EA1D32">
      <w:pPr>
        <w:autoSpaceDE/>
        <w:autoSpaceDN/>
        <w:ind w:left="225"/>
        <w:jc w:val="both"/>
        <w:divId w:val="1216087531"/>
        <w:rPr>
          <w:rFonts w:eastAsia="Times New Roman"/>
          <w:color w:val="000000"/>
          <w:sz w:val="20"/>
          <w:szCs w:val="20"/>
          <w:shd w:val="clear" w:color="auto" w:fill="FFFFFF"/>
        </w:rPr>
      </w:pPr>
      <w:r>
        <w:rPr>
          <w:rStyle w:val="slinttl1"/>
          <w:rFonts w:eastAsia="Times New Roman"/>
        </w:rPr>
        <w:t>– </w:t>
      </w:r>
      <w:r>
        <w:rPr>
          <w:rStyle w:val="slinbdy"/>
          <w:rFonts w:eastAsia="Times New Roman"/>
        </w:rPr>
        <w:t>membri (cu drept de notare) -trei profesori de la disciplina/specializarea pentru care candidatul susţine probele. În mod excepţional, unul din cei doi membri cu drept de notare poate fi de o specializare înrudită.</w:t>
      </w:r>
    </w:p>
    <w:p w:rsidR="00000000" w:rsidRDefault="00EA1D32">
      <w:pPr>
        <w:autoSpaceDE/>
        <w:autoSpaceDN/>
        <w:ind w:left="225"/>
        <w:jc w:val="both"/>
        <w:divId w:val="1665670118"/>
        <w:rPr>
          <w:rFonts w:eastAsia="Times New Roman"/>
          <w:color w:val="000000"/>
          <w:sz w:val="20"/>
          <w:szCs w:val="20"/>
          <w:shd w:val="clear" w:color="auto" w:fill="FFFFFF"/>
        </w:rPr>
      </w:pPr>
      <w:r>
        <w:rPr>
          <w:rStyle w:val="spctttl1"/>
          <w:rFonts w:eastAsia="Times New Roman"/>
        </w:rPr>
        <w:t>2.</w:t>
      </w:r>
      <w:r>
        <w:rPr>
          <w:rFonts w:eastAsia="Times New Roman"/>
          <w:color w:val="000000"/>
          <w:sz w:val="20"/>
          <w:szCs w:val="20"/>
          <w:shd w:val="clear" w:color="auto" w:fill="FFFFFF"/>
        </w:rPr>
        <w:t xml:space="preserve"> </w:t>
      </w:r>
      <w:r>
        <w:rPr>
          <w:rStyle w:val="spctbdy"/>
          <w:rFonts w:eastAsia="Times New Roman"/>
        </w:rPr>
        <w:t>Nota minimă de promovare pentru fiecare probă a examenului este 6 (şase) şi se stabileşte ca medie aritmetică, calculată cu două zecimale, fără rotunjire, a notelor acordate de fiecare membru cu drept de notare al comisiei.</w:t>
      </w:r>
    </w:p>
    <w:p w:rsidR="00000000" w:rsidRDefault="00EA1D32">
      <w:pPr>
        <w:autoSpaceDE/>
        <w:autoSpaceDN/>
        <w:ind w:left="225"/>
        <w:jc w:val="both"/>
        <w:divId w:val="1655916971"/>
        <w:rPr>
          <w:rFonts w:eastAsia="Times New Roman"/>
          <w:color w:val="000000"/>
          <w:sz w:val="20"/>
          <w:szCs w:val="20"/>
          <w:shd w:val="clear" w:color="auto" w:fill="FFFFFF"/>
        </w:rPr>
      </w:pPr>
      <w:r>
        <w:rPr>
          <w:rStyle w:val="spctttl1"/>
          <w:rFonts w:eastAsia="Times New Roman"/>
        </w:rPr>
        <w:t>3.</w:t>
      </w:r>
      <w:r>
        <w:rPr>
          <w:rFonts w:eastAsia="Times New Roman"/>
          <w:color w:val="000000"/>
          <w:sz w:val="20"/>
          <w:szCs w:val="20"/>
          <w:shd w:val="clear" w:color="auto" w:fill="FFFFFF"/>
        </w:rPr>
        <w:t xml:space="preserve"> </w:t>
      </w:r>
      <w:r>
        <w:rPr>
          <w:rStyle w:val="spctbdy"/>
          <w:rFonts w:eastAsia="Times New Roman"/>
        </w:rPr>
        <w:t>Media finală la proba de apti</w:t>
      </w:r>
      <w:r>
        <w:rPr>
          <w:rStyle w:val="spctbdy"/>
          <w:rFonts w:eastAsia="Times New Roman"/>
        </w:rPr>
        <w:t>tudini a fiecărui candidat este obţinută ca medie aritmetică, calculată cu două zecimale, fără rotunjire, a notelor obţinute la probele I şi a II-a.</w:t>
      </w:r>
    </w:p>
    <w:p w:rsidR="00000000" w:rsidRDefault="00EA1D32">
      <w:pPr>
        <w:autoSpaceDE/>
        <w:autoSpaceDN/>
        <w:ind w:left="225"/>
        <w:jc w:val="both"/>
        <w:divId w:val="1403673200"/>
        <w:rPr>
          <w:rFonts w:eastAsia="Times New Roman"/>
          <w:color w:val="000000"/>
          <w:sz w:val="20"/>
          <w:szCs w:val="20"/>
          <w:shd w:val="clear" w:color="auto" w:fill="FFFFFF"/>
        </w:rPr>
      </w:pPr>
      <w:r>
        <w:rPr>
          <w:rStyle w:val="spctttl1"/>
          <w:rFonts w:eastAsia="Times New Roman"/>
        </w:rPr>
        <w:t>4.</w:t>
      </w:r>
      <w:r>
        <w:rPr>
          <w:rFonts w:eastAsia="Times New Roman"/>
          <w:color w:val="000000"/>
          <w:sz w:val="20"/>
          <w:szCs w:val="20"/>
          <w:shd w:val="clear" w:color="auto" w:fill="FFFFFF"/>
        </w:rPr>
        <w:t xml:space="preserve"> </w:t>
      </w:r>
      <w:r>
        <w:rPr>
          <w:rStyle w:val="spctbdy"/>
          <w:rFonts w:eastAsia="Times New Roman"/>
        </w:rPr>
        <w:t xml:space="preserve">Media minimă de promovare a probelor de aptitudini, calculată în conformitate cu punctul 3 din prezenta </w:t>
      </w:r>
      <w:r>
        <w:rPr>
          <w:rStyle w:val="spctbdy"/>
          <w:rFonts w:eastAsia="Times New Roman"/>
        </w:rPr>
        <w:t>Notă, este 6 (şase).</w:t>
      </w:r>
    </w:p>
    <w:p w:rsidR="00000000" w:rsidRDefault="00EA1D32">
      <w:pPr>
        <w:autoSpaceDE/>
        <w:autoSpaceDN/>
        <w:ind w:left="225"/>
        <w:jc w:val="both"/>
        <w:divId w:val="617756385"/>
        <w:rPr>
          <w:rFonts w:eastAsia="Times New Roman"/>
          <w:color w:val="000000"/>
          <w:sz w:val="20"/>
          <w:szCs w:val="20"/>
          <w:shd w:val="clear" w:color="auto" w:fill="FFFFFF"/>
        </w:rPr>
      </w:pPr>
      <w:r>
        <w:rPr>
          <w:rStyle w:val="spctttl1"/>
          <w:rFonts w:eastAsia="Times New Roman"/>
        </w:rPr>
        <w:t>5.</w:t>
      </w:r>
      <w:r>
        <w:rPr>
          <w:rFonts w:eastAsia="Times New Roman"/>
          <w:color w:val="000000"/>
          <w:sz w:val="20"/>
          <w:szCs w:val="20"/>
          <w:shd w:val="clear" w:color="auto" w:fill="FFFFFF"/>
        </w:rPr>
        <w:t xml:space="preserve"> </w:t>
      </w:r>
      <w:r>
        <w:rPr>
          <w:rStyle w:val="spctbdy"/>
          <w:rFonts w:eastAsia="Times New Roman"/>
        </w:rPr>
        <w:t>Un candidat se consideră neprezentat dacă a absentat la cel puţin una din probele I şi a II-a.</w:t>
      </w:r>
    </w:p>
    <w:p w:rsidR="00000000" w:rsidRDefault="00EA1D32">
      <w:pPr>
        <w:autoSpaceDE/>
        <w:autoSpaceDN/>
        <w:ind w:left="225"/>
        <w:jc w:val="both"/>
        <w:divId w:val="1551725325"/>
        <w:rPr>
          <w:rFonts w:eastAsia="Times New Roman"/>
          <w:color w:val="000000"/>
          <w:sz w:val="20"/>
          <w:szCs w:val="20"/>
          <w:shd w:val="clear" w:color="auto" w:fill="FFFFFF"/>
        </w:rPr>
      </w:pPr>
      <w:r>
        <w:rPr>
          <w:rStyle w:val="spctttl1"/>
          <w:rFonts w:eastAsia="Times New Roman"/>
        </w:rPr>
        <w:t>6.</w:t>
      </w:r>
      <w:r>
        <w:rPr>
          <w:rFonts w:eastAsia="Times New Roman"/>
          <w:color w:val="000000"/>
          <w:sz w:val="20"/>
          <w:szCs w:val="20"/>
          <w:shd w:val="clear" w:color="auto" w:fill="FFFFFF"/>
        </w:rPr>
        <w:t xml:space="preserve"> </w:t>
      </w:r>
      <w:r>
        <w:rPr>
          <w:rStyle w:val="spctbdy"/>
          <w:rFonts w:eastAsia="Times New Roman"/>
        </w:rPr>
        <w:t>La probele de aptitudini pentru profilul artistic - arte vizuale nu se admit contestaţii.</w:t>
      </w:r>
    </w:p>
    <w:p w:rsidR="00000000" w:rsidRDefault="00EA1D32">
      <w:pPr>
        <w:pStyle w:val="spar"/>
        <w:jc w:val="center"/>
        <w:divId w:val="1323897656"/>
        <w:rPr>
          <w:rFonts w:ascii="Verdana" w:hAnsi="Verdana"/>
          <w:color w:val="000000"/>
          <w:sz w:val="20"/>
          <w:szCs w:val="20"/>
          <w:shd w:val="clear" w:color="auto" w:fill="FFFFFF"/>
        </w:rPr>
      </w:pPr>
      <w:r>
        <w:rPr>
          <w:rFonts w:ascii="Verdana" w:hAnsi="Verdana"/>
          <w:color w:val="000000"/>
          <w:sz w:val="20"/>
          <w:szCs w:val="20"/>
          <w:shd w:val="clear" w:color="auto" w:fill="FFFFFF"/>
        </w:rPr>
        <w:t>PROFIL ARTISTIC - MUZICĂ</w:t>
      </w:r>
    </w:p>
    <w:p w:rsidR="00000000" w:rsidRDefault="00EA1D32">
      <w:pPr>
        <w:pStyle w:val="spar"/>
        <w:jc w:val="center"/>
        <w:divId w:val="1323897656"/>
        <w:rPr>
          <w:rFonts w:ascii="Verdana" w:hAnsi="Verdana"/>
          <w:color w:val="000000"/>
          <w:sz w:val="20"/>
          <w:szCs w:val="20"/>
          <w:shd w:val="clear" w:color="auto" w:fill="FFFFFF"/>
        </w:rPr>
      </w:pPr>
      <w:r>
        <w:rPr>
          <w:rFonts w:ascii="Verdana" w:hAnsi="Verdana"/>
          <w:color w:val="000000"/>
          <w:sz w:val="20"/>
          <w:szCs w:val="20"/>
          <w:shd w:val="clear" w:color="auto" w:fill="FFFFFF"/>
        </w:rPr>
        <w:t>SECŢIA INSTRUMENTAL</w:t>
      </w:r>
      <w:r>
        <w:rPr>
          <w:rFonts w:ascii="Verdana" w:hAnsi="Verdana"/>
          <w:color w:val="000000"/>
          <w:sz w:val="20"/>
          <w:szCs w:val="20"/>
          <w:shd w:val="clear" w:color="auto" w:fill="FFFFFF"/>
        </w:rPr>
        <w:t>Ă</w:t>
      </w:r>
    </w:p>
    <w:p w:rsidR="00000000" w:rsidRDefault="00EA1D32">
      <w:pPr>
        <w:autoSpaceDE/>
        <w:autoSpaceDN/>
        <w:jc w:val="both"/>
        <w:divId w:val="1149521152"/>
        <w:rPr>
          <w:rStyle w:val="spctbdy"/>
          <w:rFonts w:eastAsia="Times New Roman"/>
        </w:rPr>
      </w:pPr>
      <w:r>
        <w:rPr>
          <w:rStyle w:val="spctttl1"/>
          <w:rFonts w:eastAsia="Times New Roman"/>
        </w:rPr>
        <w:t>1.</w:t>
      </w:r>
      <w:r>
        <w:rPr>
          <w:rFonts w:eastAsia="Times New Roman"/>
          <w:color w:val="000000"/>
          <w:sz w:val="20"/>
          <w:szCs w:val="20"/>
          <w:shd w:val="clear" w:color="auto" w:fill="FFFFFF"/>
        </w:rPr>
        <w:t xml:space="preserve"> </w:t>
      </w:r>
      <w:r>
        <w:rPr>
          <w:rStyle w:val="spctbdy"/>
          <w:rFonts w:eastAsia="Times New Roman"/>
        </w:rPr>
        <w:t>Instrumente cu coarde şi arcuş, coarde ciupite, instrumente de suflat (vioară, violă violoncel, contrabas, chitară, harpă, flaut, oboi, clarinet, saxofon, fagot, trompetă, corn, trombon, tuba)</w:t>
      </w:r>
    </w:p>
    <w:p w:rsidR="00000000" w:rsidRDefault="00EA1D32">
      <w:pPr>
        <w:pStyle w:val="sporden"/>
        <w:jc w:val="both"/>
        <w:divId w:val="1622027634"/>
      </w:pPr>
      <w:r>
        <w:rPr>
          <w:shd w:val="clear" w:color="auto" w:fill="FFFFFF"/>
        </w:rPr>
        <w:t>Proba I</w:t>
      </w:r>
    </w:p>
    <w:p w:rsidR="00000000" w:rsidRDefault="00EA1D32">
      <w:pPr>
        <w:autoSpaceDE/>
        <w:autoSpaceDN/>
        <w:ind w:left="225"/>
        <w:jc w:val="both"/>
        <w:divId w:val="1622027634"/>
        <w:rPr>
          <w:rStyle w:val="spar3"/>
          <w:rFonts w:eastAsia="Times New Roman"/>
        </w:rPr>
      </w:pPr>
      <w:r>
        <w:rPr>
          <w:rStyle w:val="spar3"/>
          <w:rFonts w:eastAsia="Times New Roman"/>
        </w:rPr>
        <w:t>Proba de tehnică instrumentală alcătuită din:</w:t>
      </w:r>
    </w:p>
    <w:p w:rsidR="00000000" w:rsidRDefault="00EA1D32">
      <w:pPr>
        <w:autoSpaceDE/>
        <w:autoSpaceDN/>
        <w:ind w:left="225"/>
        <w:jc w:val="both"/>
        <w:divId w:val="1608268732"/>
      </w:pPr>
      <w:r>
        <w:rPr>
          <w:rStyle w:val="slitttl1"/>
          <w:rFonts w:eastAsia="Times New Roman"/>
        </w:rPr>
        <w:t>a)</w:t>
      </w:r>
      <w:r>
        <w:rPr>
          <w:rStyle w:val="slitbdy"/>
          <w:rFonts w:eastAsia="Times New Roman"/>
        </w:rPr>
        <w:t>o gamă cu arpegii, din patru game pregătite de candidat şi un studiu pe partitură din patru studii de sondaj alese de candidat, conform programei clasei a VIII-a şi stabilite prin tragere de sorţi.</w:t>
      </w:r>
    </w:p>
    <w:p w:rsidR="00000000" w:rsidRDefault="00EA1D32">
      <w:pPr>
        <w:autoSpaceDE/>
        <w:autoSpaceDN/>
        <w:ind w:left="225"/>
        <w:jc w:val="both"/>
        <w:divId w:val="914432615"/>
        <w:rPr>
          <w:rFonts w:eastAsia="Times New Roman"/>
          <w:color w:val="000000"/>
          <w:sz w:val="20"/>
          <w:szCs w:val="20"/>
          <w:shd w:val="clear" w:color="auto" w:fill="FFFFFF"/>
        </w:rPr>
      </w:pPr>
      <w:r>
        <w:rPr>
          <w:rStyle w:val="slitttl1"/>
          <w:rFonts w:eastAsia="Times New Roman"/>
        </w:rPr>
        <w:t>b)</w:t>
      </w:r>
      <w:r>
        <w:rPr>
          <w:rStyle w:val="slitbdy"/>
          <w:rFonts w:eastAsia="Times New Roman"/>
        </w:rPr>
        <w:t>un studiu la alegerea candidatului, interpretat fără par</w:t>
      </w:r>
      <w:r>
        <w:rPr>
          <w:rStyle w:val="slitbdy"/>
          <w:rFonts w:eastAsia="Times New Roman"/>
        </w:rPr>
        <w:t>titură. Studiul va avea nivelul de dificultate cel puţin al clasei a VIII-a, conform sugestiilor de repertoriu din programa şcolară.</w:t>
      </w:r>
    </w:p>
    <w:p w:rsidR="00000000" w:rsidRDefault="00EA1D32">
      <w:pPr>
        <w:pStyle w:val="spar"/>
        <w:jc w:val="both"/>
        <w:divId w:val="1622027634"/>
        <w:rPr>
          <w:rFonts w:ascii="Verdana" w:hAnsi="Verdana"/>
          <w:color w:val="000000"/>
          <w:sz w:val="20"/>
          <w:szCs w:val="20"/>
          <w:shd w:val="clear" w:color="auto" w:fill="FFFFFF"/>
        </w:rPr>
      </w:pPr>
      <w:r>
        <w:rPr>
          <w:rFonts w:ascii="Verdana" w:hAnsi="Verdana"/>
          <w:color w:val="000000"/>
          <w:sz w:val="20"/>
          <w:szCs w:val="20"/>
          <w:shd w:val="clear" w:color="auto" w:fill="FFFFFF"/>
        </w:rPr>
        <w:t>Notă: Proba se apreciază de fiecare evaluator cu o singură notă, calculată ca medie aritmetică cu două zecimale, fără rotun</w:t>
      </w:r>
      <w:r>
        <w:rPr>
          <w:rFonts w:ascii="Verdana" w:hAnsi="Verdana"/>
          <w:color w:val="000000"/>
          <w:sz w:val="20"/>
          <w:szCs w:val="20"/>
          <w:shd w:val="clear" w:color="auto" w:fill="FFFFFF"/>
        </w:rPr>
        <w:t>jire, din notele acordate separat la punctele a) şi b).</w:t>
      </w:r>
    </w:p>
    <w:p w:rsidR="00000000" w:rsidRDefault="00EA1D32">
      <w:pPr>
        <w:pStyle w:val="sporden"/>
        <w:jc w:val="both"/>
        <w:divId w:val="1883399541"/>
        <w:rPr>
          <w:shd w:val="clear" w:color="auto" w:fill="FFFFFF"/>
        </w:rPr>
      </w:pPr>
      <w:r>
        <w:rPr>
          <w:shd w:val="clear" w:color="auto" w:fill="FFFFFF"/>
        </w:rPr>
        <w:t>Proba a II-a</w:t>
      </w:r>
    </w:p>
    <w:p w:rsidR="00000000" w:rsidRDefault="00EA1D32">
      <w:pPr>
        <w:autoSpaceDE/>
        <w:autoSpaceDN/>
        <w:ind w:left="225"/>
        <w:jc w:val="both"/>
        <w:divId w:val="1883399541"/>
        <w:rPr>
          <w:rStyle w:val="spar3"/>
          <w:rFonts w:eastAsia="Times New Roman"/>
        </w:rPr>
      </w:pPr>
      <w:r>
        <w:rPr>
          <w:rStyle w:val="spar3"/>
          <w:rFonts w:eastAsia="Times New Roman"/>
        </w:rPr>
        <w:t>Probă de interpretare instrumentală alcătuită din:</w:t>
      </w:r>
    </w:p>
    <w:p w:rsidR="00000000" w:rsidRDefault="00EA1D32">
      <w:pPr>
        <w:autoSpaceDE/>
        <w:autoSpaceDN/>
        <w:ind w:left="225"/>
        <w:jc w:val="both"/>
        <w:divId w:val="1936402597"/>
      </w:pPr>
      <w:r>
        <w:rPr>
          <w:rStyle w:val="slitttl1"/>
          <w:rFonts w:eastAsia="Times New Roman"/>
        </w:rPr>
        <w:t>a)</w:t>
      </w:r>
      <w:r>
        <w:rPr>
          <w:rStyle w:val="slitbdy"/>
          <w:rFonts w:eastAsia="Times New Roman"/>
        </w:rPr>
        <w:t>o lucrare/două părţi de sonată/suită/partea I de concert, din creaţiile baroc/preclasic, la alegerea candidatului, interpretate fără p</w:t>
      </w:r>
      <w:r>
        <w:rPr>
          <w:rStyle w:val="slitbdy"/>
          <w:rFonts w:eastAsia="Times New Roman"/>
        </w:rPr>
        <w:t>artitură, cu sau fără acompaniament.</w:t>
      </w:r>
    </w:p>
    <w:p w:rsidR="00000000" w:rsidRDefault="00EA1D32">
      <w:pPr>
        <w:autoSpaceDE/>
        <w:autoSpaceDN/>
        <w:ind w:left="225"/>
        <w:jc w:val="both"/>
        <w:divId w:val="1626695200"/>
        <w:rPr>
          <w:rFonts w:eastAsia="Times New Roman"/>
          <w:color w:val="000000"/>
          <w:sz w:val="20"/>
          <w:szCs w:val="20"/>
          <w:shd w:val="clear" w:color="auto" w:fill="FFFFFF"/>
        </w:rPr>
      </w:pPr>
      <w:r>
        <w:rPr>
          <w:rStyle w:val="slitttl1"/>
          <w:rFonts w:eastAsia="Times New Roman"/>
        </w:rPr>
        <w:t>b)</w:t>
      </w:r>
      <w:r>
        <w:rPr>
          <w:rStyle w:val="slitbdy"/>
          <w:rFonts w:eastAsia="Times New Roman"/>
        </w:rPr>
        <w:t>o lucrare/piesă muzicală clasică, romantică sau modernă, din repertoriul românesc sau universal, la alegerea candidatului, interpretată fără partitură cu sau fără acompaniament. Poate fi partea I dintr-un concert.</w:t>
      </w:r>
    </w:p>
    <w:p w:rsidR="00000000" w:rsidRDefault="00EA1D32">
      <w:pPr>
        <w:pStyle w:val="spar"/>
        <w:jc w:val="both"/>
        <w:divId w:val="1883399541"/>
        <w:rPr>
          <w:rFonts w:ascii="Verdana" w:hAnsi="Verdana"/>
          <w:color w:val="000000"/>
          <w:sz w:val="20"/>
          <w:szCs w:val="20"/>
          <w:shd w:val="clear" w:color="auto" w:fill="FFFFFF"/>
        </w:rPr>
      </w:pPr>
      <w:r>
        <w:rPr>
          <w:rFonts w:ascii="Verdana" w:hAnsi="Verdana"/>
          <w:color w:val="000000"/>
          <w:sz w:val="20"/>
          <w:szCs w:val="20"/>
          <w:shd w:val="clear" w:color="auto" w:fill="FFFFFF"/>
        </w:rPr>
        <w:t>Luc</w:t>
      </w:r>
      <w:r>
        <w:rPr>
          <w:rFonts w:ascii="Verdana" w:hAnsi="Verdana"/>
          <w:color w:val="000000"/>
          <w:sz w:val="20"/>
          <w:szCs w:val="20"/>
          <w:shd w:val="clear" w:color="auto" w:fill="FFFFFF"/>
        </w:rPr>
        <w:t>rările vor avea nivelul de dificultate al programei clasei a VIII-a, conform sugestiilor de repertoriu din programa şcolară şi vor fi prezentate în ordinea aleasă de candidat.</w:t>
      </w:r>
    </w:p>
    <w:p w:rsidR="00000000" w:rsidRDefault="00EA1D32">
      <w:pPr>
        <w:pStyle w:val="spar"/>
        <w:jc w:val="both"/>
        <w:divId w:val="1883399541"/>
        <w:rPr>
          <w:rFonts w:ascii="Verdana" w:hAnsi="Verdana"/>
          <w:color w:val="000000"/>
          <w:sz w:val="20"/>
          <w:szCs w:val="20"/>
          <w:shd w:val="clear" w:color="auto" w:fill="FFFFFF"/>
        </w:rPr>
      </w:pPr>
      <w:r>
        <w:rPr>
          <w:rFonts w:ascii="Verdana" w:hAnsi="Verdana"/>
          <w:color w:val="000000"/>
          <w:sz w:val="20"/>
          <w:szCs w:val="20"/>
          <w:shd w:val="clear" w:color="auto" w:fill="FFFFFF"/>
        </w:rPr>
        <w:t>Notă: Proba se apreciază de fiecare evaluator cu o singură notă, calculată ca me</w:t>
      </w:r>
      <w:r>
        <w:rPr>
          <w:rFonts w:ascii="Verdana" w:hAnsi="Verdana"/>
          <w:color w:val="000000"/>
          <w:sz w:val="20"/>
          <w:szCs w:val="20"/>
          <w:shd w:val="clear" w:color="auto" w:fill="FFFFFF"/>
        </w:rPr>
        <w:t>die aritmetică cu două zecimale, fără rotunjire, din notele acordate separat la punctele a) şi b).</w:t>
      </w:r>
    </w:p>
    <w:p w:rsidR="00000000" w:rsidRDefault="00EA1D32">
      <w:pPr>
        <w:pStyle w:val="sporden"/>
        <w:jc w:val="both"/>
        <w:divId w:val="1158183739"/>
        <w:rPr>
          <w:shd w:val="clear" w:color="auto" w:fill="FFFFFF"/>
        </w:rPr>
      </w:pPr>
      <w:r>
        <w:rPr>
          <w:shd w:val="clear" w:color="auto" w:fill="FFFFFF"/>
        </w:rPr>
        <w:t>Proba a III-a</w:t>
      </w:r>
    </w:p>
    <w:p w:rsidR="00000000" w:rsidRDefault="00EA1D32">
      <w:pPr>
        <w:autoSpaceDE/>
        <w:autoSpaceDN/>
        <w:jc w:val="both"/>
        <w:divId w:val="1006832476"/>
        <w:rPr>
          <w:rStyle w:val="slitbdy"/>
          <w:rFonts w:eastAsia="Times New Roman"/>
        </w:rPr>
      </w:pPr>
      <w:r>
        <w:rPr>
          <w:rStyle w:val="slitttl1"/>
          <w:rFonts w:eastAsia="Times New Roman"/>
        </w:rPr>
        <w:t>a)</w:t>
      </w:r>
      <w:r>
        <w:rPr>
          <w:rStyle w:val="slitbdy"/>
          <w:rFonts w:eastAsia="Times New Roman"/>
        </w:rPr>
        <w:t>Auz melodic, auz armonic şi solfegiu la prima vedere constând din:</w:t>
      </w:r>
    </w:p>
    <w:p w:rsidR="00000000" w:rsidRDefault="00EA1D32">
      <w:pPr>
        <w:autoSpaceDE/>
        <w:autoSpaceDN/>
        <w:jc w:val="both"/>
        <w:divId w:val="1749769457"/>
      </w:pPr>
      <w:r>
        <w:rPr>
          <w:rStyle w:val="slinttl1"/>
          <w:rFonts w:eastAsia="Times New Roman"/>
        </w:rPr>
        <w:lastRenderedPageBreak/>
        <w:t>– </w:t>
      </w:r>
      <w:r>
        <w:rPr>
          <w:rStyle w:val="slinbdy"/>
          <w:rFonts w:eastAsia="Times New Roman"/>
        </w:rPr>
        <w:t>recunoaşterea intervalelor simple şi compuse până la decima şi recunoaşt</w:t>
      </w:r>
      <w:r>
        <w:rPr>
          <w:rStyle w:val="slinbdy"/>
          <w:rFonts w:eastAsia="Times New Roman"/>
        </w:rPr>
        <w:t>erea trisonurilor majore, minore, mărite şi micşorate în poziţie strânsă, în toate stările;</w:t>
      </w:r>
    </w:p>
    <w:p w:rsidR="00000000" w:rsidRDefault="00EA1D32">
      <w:pPr>
        <w:autoSpaceDE/>
        <w:autoSpaceDN/>
        <w:jc w:val="both"/>
        <w:divId w:val="890841903"/>
        <w:rPr>
          <w:rFonts w:eastAsia="Times New Roman"/>
          <w:color w:val="000000"/>
          <w:sz w:val="20"/>
          <w:szCs w:val="20"/>
          <w:shd w:val="clear" w:color="auto" w:fill="FFFFFF"/>
        </w:rPr>
      </w:pPr>
      <w:r>
        <w:rPr>
          <w:rStyle w:val="slinttl1"/>
          <w:rFonts w:eastAsia="Times New Roman"/>
        </w:rPr>
        <w:t>– </w:t>
      </w:r>
      <w:r>
        <w:rPr>
          <w:rStyle w:val="slinbdy"/>
          <w:rFonts w:eastAsia="Times New Roman"/>
        </w:rPr>
        <w:t>1 solfegiu la prima vedere, stabilite prin tragere la sorţi din biletele de examen, cu cel mult două alteraţii constitutive.</w:t>
      </w:r>
    </w:p>
    <w:p w:rsidR="00000000" w:rsidRDefault="00EA1D32">
      <w:pPr>
        <w:pStyle w:val="spar"/>
        <w:jc w:val="both"/>
        <w:divId w:val="1006832476"/>
        <w:rPr>
          <w:rFonts w:ascii="Verdana" w:hAnsi="Verdana"/>
          <w:color w:val="000000"/>
          <w:sz w:val="20"/>
          <w:szCs w:val="20"/>
          <w:shd w:val="clear" w:color="auto" w:fill="FFFFFF"/>
        </w:rPr>
      </w:pPr>
      <w:r>
        <w:rPr>
          <w:rFonts w:ascii="Verdana" w:hAnsi="Verdana"/>
          <w:color w:val="000000"/>
          <w:sz w:val="20"/>
          <w:szCs w:val="20"/>
          <w:shd w:val="clear" w:color="auto" w:fill="FFFFFF"/>
        </w:rPr>
        <w:t>Dificultatea solfegiilor pentru candi</w:t>
      </w:r>
      <w:r>
        <w:rPr>
          <w:rFonts w:ascii="Verdana" w:hAnsi="Verdana"/>
          <w:color w:val="000000"/>
          <w:sz w:val="20"/>
          <w:szCs w:val="20"/>
          <w:shd w:val="clear" w:color="auto" w:fill="FFFFFF"/>
        </w:rPr>
        <w:t>daţii de la vioară şi pian va fi diferită în comparaţie cu dificultatea solfegiilor pentru candidaţii de la instrumente cu corzi grave, instrumente de suflat şi percuţie;</w:t>
      </w:r>
    </w:p>
    <w:p w:rsidR="00000000" w:rsidRDefault="00EA1D32">
      <w:pPr>
        <w:autoSpaceDE/>
        <w:autoSpaceDN/>
        <w:jc w:val="both"/>
        <w:divId w:val="709571890"/>
        <w:rPr>
          <w:rStyle w:val="slitbdy"/>
          <w:rFonts w:eastAsia="Times New Roman"/>
        </w:rPr>
      </w:pPr>
      <w:r>
        <w:rPr>
          <w:rStyle w:val="slitttl1"/>
          <w:rFonts w:eastAsia="Times New Roman"/>
        </w:rPr>
        <w:t>b)</w:t>
      </w:r>
      <w:r>
        <w:rPr>
          <w:rStyle w:val="slitbdy"/>
          <w:rFonts w:eastAsia="Times New Roman"/>
        </w:rPr>
        <w:t>Dicteu melodic de 12-16 măsuri:</w:t>
      </w:r>
    </w:p>
    <w:p w:rsidR="00000000" w:rsidRDefault="00EA1D32">
      <w:pPr>
        <w:autoSpaceDE/>
        <w:autoSpaceDN/>
        <w:jc w:val="both"/>
        <w:divId w:val="1440754802"/>
      </w:pPr>
      <w:r>
        <w:rPr>
          <w:rStyle w:val="slinttl1"/>
          <w:rFonts w:eastAsia="Times New Roman"/>
        </w:rPr>
        <w:t>– </w:t>
      </w:r>
      <w:r>
        <w:rPr>
          <w:rStyle w:val="slinbdy"/>
          <w:rFonts w:eastAsia="Times New Roman"/>
        </w:rPr>
        <w:t>pentru instrumentele vioară şi pian se va stabili</w:t>
      </w:r>
      <w:r>
        <w:rPr>
          <w:rStyle w:val="slinbdy"/>
          <w:rFonts w:eastAsia="Times New Roman"/>
        </w:rPr>
        <w:t xml:space="preserve"> acelaşi dicteu melodic;</w:t>
      </w:r>
    </w:p>
    <w:p w:rsidR="00000000" w:rsidRDefault="00EA1D32">
      <w:pPr>
        <w:autoSpaceDE/>
        <w:autoSpaceDN/>
        <w:jc w:val="both"/>
        <w:divId w:val="525218527"/>
        <w:rPr>
          <w:rFonts w:eastAsia="Times New Roman"/>
          <w:color w:val="000000"/>
          <w:sz w:val="20"/>
          <w:szCs w:val="20"/>
          <w:shd w:val="clear" w:color="auto" w:fill="FFFFFF"/>
        </w:rPr>
      </w:pPr>
      <w:r>
        <w:rPr>
          <w:rStyle w:val="slinttl1"/>
          <w:rFonts w:eastAsia="Times New Roman"/>
        </w:rPr>
        <w:t>– </w:t>
      </w:r>
      <w:r>
        <w:rPr>
          <w:rStyle w:val="slinbdy"/>
          <w:rFonts w:eastAsia="Times New Roman"/>
        </w:rPr>
        <w:t>pentru suflători, corzi grave şi percuţie se va stabili dicteu diferenţiat.</w:t>
      </w:r>
    </w:p>
    <w:p w:rsidR="00000000" w:rsidRDefault="00EA1D32">
      <w:pPr>
        <w:pStyle w:val="spar"/>
        <w:jc w:val="both"/>
        <w:divId w:val="709571890"/>
        <w:rPr>
          <w:rFonts w:ascii="Verdana" w:hAnsi="Verdana"/>
          <w:color w:val="000000"/>
          <w:sz w:val="20"/>
          <w:szCs w:val="20"/>
          <w:shd w:val="clear" w:color="auto" w:fill="FFFFFF"/>
        </w:rPr>
      </w:pPr>
      <w:r>
        <w:rPr>
          <w:rFonts w:ascii="Verdana" w:hAnsi="Verdana"/>
          <w:color w:val="000000"/>
          <w:sz w:val="20"/>
          <w:szCs w:val="20"/>
          <w:shd w:val="clear" w:color="auto" w:fill="FFFFFF"/>
        </w:rPr>
        <w:t>Notă: Proba se apreciază de fiecare evaluator cu o singură notă, calculată ca medie aritmetică cu două zecimale, fără rotunjire, din notele acordate sepa</w:t>
      </w:r>
      <w:r>
        <w:rPr>
          <w:rFonts w:ascii="Verdana" w:hAnsi="Verdana"/>
          <w:color w:val="000000"/>
          <w:sz w:val="20"/>
          <w:szCs w:val="20"/>
          <w:shd w:val="clear" w:color="auto" w:fill="FFFFFF"/>
        </w:rPr>
        <w:t>rat la punctele a) şi b).</w:t>
      </w:r>
    </w:p>
    <w:p w:rsidR="00000000" w:rsidRDefault="00EA1D32">
      <w:pPr>
        <w:autoSpaceDE/>
        <w:autoSpaceDN/>
        <w:jc w:val="both"/>
        <w:divId w:val="1483962152"/>
        <w:rPr>
          <w:rStyle w:val="spctbdy"/>
          <w:rFonts w:eastAsia="Times New Roman"/>
        </w:rPr>
      </w:pPr>
      <w:r>
        <w:rPr>
          <w:rStyle w:val="spctttl1"/>
          <w:rFonts w:eastAsia="Times New Roman"/>
        </w:rPr>
        <w:t>2.</w:t>
      </w:r>
      <w:r>
        <w:rPr>
          <w:rFonts w:eastAsia="Times New Roman"/>
          <w:color w:val="000000"/>
          <w:sz w:val="20"/>
          <w:szCs w:val="20"/>
          <w:shd w:val="clear" w:color="auto" w:fill="FFFFFF"/>
        </w:rPr>
        <w:t xml:space="preserve"> </w:t>
      </w:r>
      <w:r>
        <w:rPr>
          <w:rStyle w:val="spctbdy"/>
          <w:rFonts w:eastAsia="Times New Roman"/>
        </w:rPr>
        <w:t>Instrumente de percuţie</w:t>
      </w:r>
    </w:p>
    <w:p w:rsidR="00000000" w:rsidRDefault="00EA1D32">
      <w:pPr>
        <w:pStyle w:val="sporden"/>
        <w:jc w:val="both"/>
        <w:divId w:val="1304316432"/>
      </w:pPr>
      <w:r>
        <w:rPr>
          <w:shd w:val="clear" w:color="auto" w:fill="FFFFFF"/>
        </w:rPr>
        <w:t>Proba I</w:t>
      </w:r>
    </w:p>
    <w:p w:rsidR="00000000" w:rsidRDefault="00EA1D32">
      <w:pPr>
        <w:autoSpaceDE/>
        <w:autoSpaceDN/>
        <w:ind w:left="225"/>
        <w:jc w:val="both"/>
        <w:divId w:val="1304316432"/>
        <w:rPr>
          <w:rStyle w:val="spar3"/>
          <w:rFonts w:eastAsia="Times New Roman"/>
        </w:rPr>
      </w:pPr>
      <w:r>
        <w:rPr>
          <w:rStyle w:val="spar3"/>
          <w:rFonts w:eastAsia="Times New Roman"/>
        </w:rPr>
        <w:t>Proba de tehnică instrumentală alcătuită din:</w:t>
      </w:r>
    </w:p>
    <w:p w:rsidR="00000000" w:rsidRDefault="00EA1D32">
      <w:pPr>
        <w:autoSpaceDE/>
        <w:autoSpaceDN/>
        <w:ind w:left="225"/>
        <w:jc w:val="both"/>
        <w:divId w:val="148402729"/>
      </w:pPr>
      <w:r>
        <w:rPr>
          <w:rStyle w:val="slitttl1"/>
          <w:rFonts w:eastAsia="Times New Roman"/>
        </w:rPr>
        <w:t>a)</w:t>
      </w:r>
      <w:r>
        <w:rPr>
          <w:rStyle w:val="slitbdy"/>
          <w:rFonts w:eastAsia="Times New Roman"/>
        </w:rPr>
        <w:t>o gamă aleasă prin tragere la sorţi, din cele patru game pregătite de candidat şi interpretată la unul dintre instrumentele melodice ale grupei de percuţie şi un studiu interpretat la toba mică, ales prin tragere la sorţi dintre cele cinci studii pregătite</w:t>
      </w:r>
      <w:r>
        <w:rPr>
          <w:rStyle w:val="slitbdy"/>
          <w:rFonts w:eastAsia="Times New Roman"/>
        </w:rPr>
        <w:t xml:space="preserve"> de candidat, conform programei clasei a VIII-a.</w:t>
      </w:r>
    </w:p>
    <w:p w:rsidR="00000000" w:rsidRDefault="00EA1D32">
      <w:pPr>
        <w:autoSpaceDE/>
        <w:autoSpaceDN/>
        <w:ind w:left="225"/>
        <w:jc w:val="both"/>
        <w:divId w:val="780731791"/>
        <w:rPr>
          <w:rFonts w:eastAsia="Times New Roman"/>
          <w:color w:val="000000"/>
          <w:sz w:val="20"/>
          <w:szCs w:val="20"/>
          <w:shd w:val="clear" w:color="auto" w:fill="FFFFFF"/>
        </w:rPr>
      </w:pPr>
      <w:r>
        <w:rPr>
          <w:rStyle w:val="slitttl1"/>
          <w:rFonts w:eastAsia="Times New Roman"/>
        </w:rPr>
        <w:t>b)</w:t>
      </w:r>
      <w:r>
        <w:rPr>
          <w:rStyle w:val="slitbdy"/>
          <w:rFonts w:eastAsia="Times New Roman"/>
        </w:rPr>
        <w:t>un studiu pe partitură ales de candidat, interpretat la toba mică. Studiul va avea nivelul de dificultate cel puţin al programei clasei a VIII-a, conform sugestiilor de repertoriu din programa şcolară.</w:t>
      </w:r>
    </w:p>
    <w:p w:rsidR="00000000" w:rsidRDefault="00EA1D32">
      <w:pPr>
        <w:pStyle w:val="spar"/>
        <w:jc w:val="both"/>
        <w:divId w:val="1304316432"/>
        <w:rPr>
          <w:rFonts w:ascii="Verdana" w:hAnsi="Verdana"/>
          <w:color w:val="000000"/>
          <w:sz w:val="20"/>
          <w:szCs w:val="20"/>
          <w:shd w:val="clear" w:color="auto" w:fill="FFFFFF"/>
        </w:rPr>
      </w:pPr>
      <w:r>
        <w:rPr>
          <w:rFonts w:ascii="Verdana" w:hAnsi="Verdana"/>
          <w:color w:val="000000"/>
          <w:sz w:val="20"/>
          <w:szCs w:val="20"/>
          <w:shd w:val="clear" w:color="auto" w:fill="FFFFFF"/>
        </w:rPr>
        <w:t>Not</w:t>
      </w:r>
      <w:r>
        <w:rPr>
          <w:rFonts w:ascii="Verdana" w:hAnsi="Verdana"/>
          <w:color w:val="000000"/>
          <w:sz w:val="20"/>
          <w:szCs w:val="20"/>
          <w:shd w:val="clear" w:color="auto" w:fill="FFFFFF"/>
        </w:rPr>
        <w:t>ă: Proba se apreciază de fiecare evaluator cu o singură notă, calculată ca medie aritmetică cu două zecimale, fără rotunjire, din notele acordate separat la punctele a) şi b).</w:t>
      </w:r>
    </w:p>
    <w:p w:rsidR="00000000" w:rsidRDefault="00EA1D32">
      <w:pPr>
        <w:pStyle w:val="sporden"/>
        <w:jc w:val="both"/>
        <w:divId w:val="1070731151"/>
        <w:rPr>
          <w:shd w:val="clear" w:color="auto" w:fill="FFFFFF"/>
        </w:rPr>
      </w:pPr>
      <w:r>
        <w:rPr>
          <w:shd w:val="clear" w:color="auto" w:fill="FFFFFF"/>
        </w:rPr>
        <w:t>Proba a II-a</w:t>
      </w:r>
    </w:p>
    <w:p w:rsidR="00000000" w:rsidRDefault="00EA1D32">
      <w:pPr>
        <w:autoSpaceDE/>
        <w:autoSpaceDN/>
        <w:ind w:left="225"/>
        <w:jc w:val="both"/>
        <w:divId w:val="1070731151"/>
        <w:rPr>
          <w:rStyle w:val="spar3"/>
          <w:rFonts w:eastAsia="Times New Roman"/>
        </w:rPr>
      </w:pPr>
      <w:r>
        <w:rPr>
          <w:rStyle w:val="spar3"/>
          <w:rFonts w:eastAsia="Times New Roman"/>
        </w:rPr>
        <w:t>Probă de interpretare instrumentală alcătuită din:</w:t>
      </w:r>
    </w:p>
    <w:p w:rsidR="00000000" w:rsidRDefault="00EA1D32">
      <w:pPr>
        <w:autoSpaceDE/>
        <w:autoSpaceDN/>
        <w:ind w:left="225"/>
        <w:jc w:val="both"/>
        <w:divId w:val="1605377107"/>
      </w:pPr>
      <w:r>
        <w:rPr>
          <w:rStyle w:val="slitttl1"/>
          <w:rFonts w:eastAsia="Times New Roman"/>
        </w:rPr>
        <w:t>a)</w:t>
      </w:r>
      <w:r>
        <w:rPr>
          <w:rStyle w:val="slitbdy"/>
          <w:rFonts w:eastAsia="Times New Roman"/>
        </w:rPr>
        <w:t>o lucrare/piesă muzicală, cu sau fără acompaniament, din repertoriul românesc, la alegerea candidatului;</w:t>
      </w:r>
    </w:p>
    <w:p w:rsidR="00000000" w:rsidRDefault="00EA1D32">
      <w:pPr>
        <w:autoSpaceDE/>
        <w:autoSpaceDN/>
        <w:ind w:left="225"/>
        <w:jc w:val="both"/>
        <w:divId w:val="995111230"/>
        <w:rPr>
          <w:rFonts w:eastAsia="Times New Roman"/>
          <w:color w:val="000000"/>
          <w:sz w:val="20"/>
          <w:szCs w:val="20"/>
          <w:shd w:val="clear" w:color="auto" w:fill="FFFFFF"/>
        </w:rPr>
      </w:pPr>
      <w:r>
        <w:rPr>
          <w:rStyle w:val="slitttl1"/>
          <w:rFonts w:eastAsia="Times New Roman"/>
        </w:rPr>
        <w:t>b)</w:t>
      </w:r>
      <w:r>
        <w:rPr>
          <w:rStyle w:val="slitbdy"/>
          <w:rFonts w:eastAsia="Times New Roman"/>
        </w:rPr>
        <w:t>o lucrare/piesă muzicală, cu sau fără acompaniament, din repertoriul universal, la alegerea candidatului;</w:t>
      </w:r>
    </w:p>
    <w:p w:rsidR="00000000" w:rsidRDefault="00EA1D32">
      <w:pPr>
        <w:pStyle w:val="spar"/>
        <w:jc w:val="both"/>
        <w:divId w:val="1070731151"/>
        <w:rPr>
          <w:rFonts w:ascii="Verdana" w:hAnsi="Verdana"/>
          <w:color w:val="000000"/>
          <w:sz w:val="20"/>
          <w:szCs w:val="20"/>
          <w:shd w:val="clear" w:color="auto" w:fill="FFFFFF"/>
        </w:rPr>
      </w:pPr>
      <w:r>
        <w:rPr>
          <w:rFonts w:ascii="Verdana" w:hAnsi="Verdana"/>
          <w:color w:val="000000"/>
          <w:sz w:val="20"/>
          <w:szCs w:val="20"/>
          <w:shd w:val="clear" w:color="auto" w:fill="FFFFFF"/>
        </w:rPr>
        <w:t>Una dintre cele două lucrări va fi interpre</w:t>
      </w:r>
      <w:r>
        <w:rPr>
          <w:rFonts w:ascii="Verdana" w:hAnsi="Verdana"/>
          <w:color w:val="000000"/>
          <w:sz w:val="20"/>
          <w:szCs w:val="20"/>
          <w:shd w:val="clear" w:color="auto" w:fill="FFFFFF"/>
        </w:rPr>
        <w:t xml:space="preserve">tată la unul dintre instrumentele melodice de percuţie, iar cealaltă va fi o lucrare pentru mai multe instrumente de percuţie. Lucrările vor avea nivelul de dificultate cel puţin al programei clasei a VIII-a, conform sugestiilor de repertoriu din programa </w:t>
      </w:r>
      <w:r>
        <w:rPr>
          <w:rFonts w:ascii="Verdana" w:hAnsi="Verdana"/>
          <w:color w:val="000000"/>
          <w:sz w:val="20"/>
          <w:szCs w:val="20"/>
          <w:shd w:val="clear" w:color="auto" w:fill="FFFFFF"/>
        </w:rPr>
        <w:t>şcolară şi vor fi prezentate în ordinea aleasă de candidat.</w:t>
      </w:r>
    </w:p>
    <w:p w:rsidR="00000000" w:rsidRDefault="00EA1D32">
      <w:pPr>
        <w:pStyle w:val="spar"/>
        <w:jc w:val="both"/>
        <w:divId w:val="1070731151"/>
        <w:rPr>
          <w:rFonts w:ascii="Verdana" w:hAnsi="Verdana"/>
          <w:color w:val="000000"/>
          <w:sz w:val="20"/>
          <w:szCs w:val="20"/>
          <w:shd w:val="clear" w:color="auto" w:fill="FFFFFF"/>
        </w:rPr>
      </w:pPr>
      <w:r>
        <w:rPr>
          <w:rFonts w:ascii="Verdana" w:hAnsi="Verdana"/>
          <w:color w:val="000000"/>
          <w:sz w:val="20"/>
          <w:szCs w:val="20"/>
          <w:shd w:val="clear" w:color="auto" w:fill="FFFFFF"/>
        </w:rPr>
        <w:t>Notă: Proba se apreciază de fiecare evaluator cu o singură notă, calculată ca medie aritmetică cu două zecimale, fără rotunjire, din notele acordate separat la punctele a) şi b).</w:t>
      </w:r>
    </w:p>
    <w:p w:rsidR="00000000" w:rsidRDefault="00EA1D32">
      <w:pPr>
        <w:pStyle w:val="sporden"/>
        <w:jc w:val="both"/>
        <w:divId w:val="1531407290"/>
        <w:rPr>
          <w:shd w:val="clear" w:color="auto" w:fill="FFFFFF"/>
        </w:rPr>
      </w:pPr>
      <w:r>
        <w:rPr>
          <w:shd w:val="clear" w:color="auto" w:fill="FFFFFF"/>
        </w:rPr>
        <w:t>Proba a III-a</w:t>
      </w:r>
    </w:p>
    <w:p w:rsidR="00000000" w:rsidRDefault="00EA1D32">
      <w:pPr>
        <w:autoSpaceDE/>
        <w:autoSpaceDN/>
        <w:jc w:val="both"/>
        <w:divId w:val="1046955543"/>
        <w:rPr>
          <w:rStyle w:val="slitbdy"/>
          <w:rFonts w:eastAsia="Times New Roman"/>
        </w:rPr>
      </w:pPr>
      <w:r>
        <w:rPr>
          <w:rStyle w:val="slitttl1"/>
          <w:rFonts w:eastAsia="Times New Roman"/>
        </w:rPr>
        <w:t>a)</w:t>
      </w:r>
      <w:r>
        <w:rPr>
          <w:rStyle w:val="slitbdy"/>
          <w:rFonts w:eastAsia="Times New Roman"/>
        </w:rPr>
        <w:t>A</w:t>
      </w:r>
      <w:r>
        <w:rPr>
          <w:rStyle w:val="slitbdy"/>
          <w:rFonts w:eastAsia="Times New Roman"/>
        </w:rPr>
        <w:t>uz melodic, auz armonic şi solfegiu la prima vedere constând din:</w:t>
      </w:r>
    </w:p>
    <w:p w:rsidR="00000000" w:rsidRDefault="00EA1D32">
      <w:pPr>
        <w:autoSpaceDE/>
        <w:autoSpaceDN/>
        <w:jc w:val="both"/>
        <w:divId w:val="1921478796"/>
      </w:pPr>
      <w:r>
        <w:rPr>
          <w:rStyle w:val="slinttl1"/>
          <w:rFonts w:eastAsia="Times New Roman"/>
        </w:rPr>
        <w:t>– </w:t>
      </w:r>
      <w:r>
        <w:rPr>
          <w:rStyle w:val="slinbdy"/>
          <w:rFonts w:eastAsia="Times New Roman"/>
        </w:rPr>
        <w:t>recunoaşterea intervalelor simple şi compuse până la decimă şi recunoaşterea trisonurilor majore, minore, mărite şi micşorate în poziţie strânsă, în toate stările;</w:t>
      </w:r>
    </w:p>
    <w:p w:rsidR="00000000" w:rsidRDefault="00EA1D32">
      <w:pPr>
        <w:autoSpaceDE/>
        <w:autoSpaceDN/>
        <w:jc w:val="both"/>
        <w:divId w:val="1717654799"/>
        <w:rPr>
          <w:rFonts w:eastAsia="Times New Roman"/>
          <w:color w:val="000000"/>
          <w:sz w:val="20"/>
          <w:szCs w:val="20"/>
          <w:shd w:val="clear" w:color="auto" w:fill="FFFFFF"/>
        </w:rPr>
      </w:pPr>
      <w:r>
        <w:rPr>
          <w:rStyle w:val="slinttl1"/>
          <w:rFonts w:eastAsia="Times New Roman"/>
        </w:rPr>
        <w:t>– </w:t>
      </w:r>
      <w:r>
        <w:rPr>
          <w:rStyle w:val="slinbdy"/>
          <w:rFonts w:eastAsia="Times New Roman"/>
        </w:rPr>
        <w:t>1 solfegiu la prima ve</w:t>
      </w:r>
      <w:r>
        <w:rPr>
          <w:rStyle w:val="slinbdy"/>
          <w:rFonts w:eastAsia="Times New Roman"/>
        </w:rPr>
        <w:t>dere, stabilit prin tragere la sorţi din biletele de examen, cu cel mult două alteraţii constitutive, având aceeaşi dificultate cu cea a solfegiilor candidaţilor de la corzi grave şi instrumente de suflat;</w:t>
      </w:r>
    </w:p>
    <w:p w:rsidR="00000000" w:rsidRDefault="00EA1D32">
      <w:pPr>
        <w:autoSpaceDE/>
        <w:autoSpaceDN/>
        <w:jc w:val="both"/>
        <w:divId w:val="187304052"/>
        <w:rPr>
          <w:rFonts w:eastAsia="Times New Roman"/>
          <w:color w:val="000000"/>
          <w:sz w:val="20"/>
          <w:szCs w:val="20"/>
          <w:shd w:val="clear" w:color="auto" w:fill="FFFFFF"/>
        </w:rPr>
      </w:pPr>
      <w:r>
        <w:rPr>
          <w:rStyle w:val="slitttl1"/>
          <w:rFonts w:eastAsia="Times New Roman"/>
        </w:rPr>
        <w:t>b)</w:t>
      </w:r>
      <w:r>
        <w:rPr>
          <w:rStyle w:val="slitbdy"/>
          <w:rFonts w:eastAsia="Times New Roman"/>
        </w:rPr>
        <w:t>Dicteu melodic de 12-16 măsuri, acelaşi ca la co</w:t>
      </w:r>
      <w:r>
        <w:rPr>
          <w:rStyle w:val="slitbdy"/>
          <w:rFonts w:eastAsia="Times New Roman"/>
        </w:rPr>
        <w:t>rzi grave şi suflători.</w:t>
      </w:r>
    </w:p>
    <w:p w:rsidR="00000000" w:rsidRDefault="00EA1D32">
      <w:pPr>
        <w:pStyle w:val="spar"/>
        <w:jc w:val="both"/>
        <w:divId w:val="1531407290"/>
        <w:rPr>
          <w:rFonts w:ascii="Verdana" w:hAnsi="Verdana"/>
          <w:color w:val="000000"/>
          <w:sz w:val="20"/>
          <w:szCs w:val="20"/>
          <w:shd w:val="clear" w:color="auto" w:fill="FFFFFF"/>
        </w:rPr>
      </w:pPr>
      <w:r>
        <w:rPr>
          <w:rFonts w:ascii="Verdana" w:hAnsi="Verdana"/>
          <w:color w:val="000000"/>
          <w:sz w:val="20"/>
          <w:szCs w:val="20"/>
          <w:shd w:val="clear" w:color="auto" w:fill="FFFFFF"/>
        </w:rPr>
        <w:t>Notă: Proba se apreciază de fiecare evaluator cu o singură notă, calculată ca medie aritmetică cu două zecimale, fără rotunjire, din notele acordate separat la punctele a) şi b).</w:t>
      </w:r>
    </w:p>
    <w:p w:rsidR="00000000" w:rsidRDefault="00EA1D32">
      <w:pPr>
        <w:autoSpaceDE/>
        <w:autoSpaceDN/>
        <w:jc w:val="both"/>
        <w:divId w:val="1119759692"/>
        <w:rPr>
          <w:rStyle w:val="spctbdy"/>
          <w:rFonts w:eastAsia="Times New Roman"/>
        </w:rPr>
      </w:pPr>
      <w:r>
        <w:rPr>
          <w:rStyle w:val="spctttl1"/>
          <w:rFonts w:eastAsia="Times New Roman"/>
        </w:rPr>
        <w:t>3.</w:t>
      </w:r>
      <w:r>
        <w:rPr>
          <w:rFonts w:eastAsia="Times New Roman"/>
          <w:color w:val="000000"/>
          <w:sz w:val="20"/>
          <w:szCs w:val="20"/>
          <w:shd w:val="clear" w:color="auto" w:fill="FFFFFF"/>
        </w:rPr>
        <w:t xml:space="preserve"> </w:t>
      </w:r>
      <w:r>
        <w:rPr>
          <w:rStyle w:val="spctbdy"/>
          <w:rFonts w:eastAsia="Times New Roman"/>
        </w:rPr>
        <w:t>Pian, orgă clasică</w:t>
      </w:r>
    </w:p>
    <w:p w:rsidR="00000000" w:rsidRDefault="00EA1D32">
      <w:pPr>
        <w:pStyle w:val="sporden"/>
        <w:jc w:val="both"/>
        <w:divId w:val="1268269024"/>
      </w:pPr>
      <w:r>
        <w:rPr>
          <w:shd w:val="clear" w:color="auto" w:fill="FFFFFF"/>
        </w:rPr>
        <w:t>Proba I</w:t>
      </w:r>
    </w:p>
    <w:p w:rsidR="00000000" w:rsidRDefault="00EA1D32">
      <w:pPr>
        <w:autoSpaceDE/>
        <w:autoSpaceDN/>
        <w:ind w:left="225"/>
        <w:jc w:val="both"/>
        <w:divId w:val="1268269024"/>
        <w:rPr>
          <w:rStyle w:val="spar3"/>
          <w:rFonts w:eastAsia="Times New Roman"/>
        </w:rPr>
      </w:pPr>
      <w:r>
        <w:rPr>
          <w:rStyle w:val="spar3"/>
          <w:rFonts w:eastAsia="Times New Roman"/>
        </w:rPr>
        <w:t>Proba de tehnică instru</w:t>
      </w:r>
      <w:r>
        <w:rPr>
          <w:rStyle w:val="spar3"/>
          <w:rFonts w:eastAsia="Times New Roman"/>
        </w:rPr>
        <w:t>mentală alcătuită din:</w:t>
      </w:r>
    </w:p>
    <w:p w:rsidR="00000000" w:rsidRDefault="00EA1D32">
      <w:pPr>
        <w:autoSpaceDE/>
        <w:autoSpaceDN/>
        <w:ind w:left="225"/>
        <w:jc w:val="both"/>
        <w:divId w:val="1722753247"/>
      </w:pPr>
      <w:r>
        <w:rPr>
          <w:rStyle w:val="slitttl1"/>
          <w:rFonts w:eastAsia="Times New Roman"/>
        </w:rPr>
        <w:t>a)</w:t>
      </w:r>
      <w:r>
        <w:rPr>
          <w:rStyle w:val="slitbdy"/>
          <w:rFonts w:eastAsia="Times New Roman"/>
        </w:rPr>
        <w:t>un studiu, din trei studii propuse de candidat, cu nivel de dificultate cel puţin al clasei a VIII-a, conform sugestiilor de repertoriu din programa şcolară, ales prin tragere la sorţi de către acesta, executat fără partitură;</w:t>
      </w:r>
    </w:p>
    <w:p w:rsidR="00000000" w:rsidRDefault="00EA1D32">
      <w:pPr>
        <w:autoSpaceDE/>
        <w:autoSpaceDN/>
        <w:ind w:left="225"/>
        <w:jc w:val="both"/>
        <w:divId w:val="751203795"/>
        <w:rPr>
          <w:rFonts w:eastAsia="Times New Roman"/>
          <w:color w:val="000000"/>
          <w:sz w:val="20"/>
          <w:szCs w:val="20"/>
          <w:shd w:val="clear" w:color="auto" w:fill="FFFFFF"/>
        </w:rPr>
      </w:pPr>
      <w:r>
        <w:rPr>
          <w:rStyle w:val="slitttl1"/>
          <w:rFonts w:eastAsia="Times New Roman"/>
        </w:rPr>
        <w:t>b)</w:t>
      </w:r>
      <w:r>
        <w:rPr>
          <w:rStyle w:val="slitbdy"/>
          <w:rFonts w:eastAsia="Times New Roman"/>
        </w:rPr>
        <w:t xml:space="preserve">o </w:t>
      </w:r>
      <w:r>
        <w:rPr>
          <w:rStyle w:val="slitbdy"/>
          <w:rFonts w:eastAsia="Times New Roman"/>
        </w:rPr>
        <w:t>lucrare polifonică la trei voci din creaţiile lui J.S. Bach, la alegerea candidatului, interpretată fără partitură.</w:t>
      </w:r>
    </w:p>
    <w:p w:rsidR="00000000" w:rsidRDefault="00EA1D32">
      <w:pPr>
        <w:pStyle w:val="spar"/>
        <w:jc w:val="both"/>
        <w:divId w:val="1268269024"/>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Notă: Proba se apreciază de fiecare evaluator cu o singură notă, calculată ca medie aritmetică cu două zecimale, fără rotunjire, din notele </w:t>
      </w:r>
      <w:r>
        <w:rPr>
          <w:rFonts w:ascii="Verdana" w:hAnsi="Verdana"/>
          <w:color w:val="000000"/>
          <w:sz w:val="20"/>
          <w:szCs w:val="20"/>
          <w:shd w:val="clear" w:color="auto" w:fill="FFFFFF"/>
        </w:rPr>
        <w:t>acordate separat la punctele a) şi b).</w:t>
      </w:r>
    </w:p>
    <w:p w:rsidR="00000000" w:rsidRDefault="00EA1D32">
      <w:pPr>
        <w:pStyle w:val="spar"/>
        <w:jc w:val="both"/>
        <w:divId w:val="1268269024"/>
        <w:rPr>
          <w:rFonts w:ascii="Verdana" w:hAnsi="Verdana"/>
          <w:color w:val="000000"/>
          <w:sz w:val="20"/>
          <w:szCs w:val="20"/>
          <w:shd w:val="clear" w:color="auto" w:fill="FFFFFF"/>
        </w:rPr>
      </w:pPr>
      <w:r>
        <w:rPr>
          <w:rFonts w:ascii="Verdana" w:hAnsi="Verdana"/>
          <w:color w:val="000000"/>
          <w:sz w:val="20"/>
          <w:szCs w:val="20"/>
          <w:shd w:val="clear" w:color="auto" w:fill="FFFFFF"/>
        </w:rPr>
        <w:lastRenderedPageBreak/>
        <w:t>Pentru specializarea orgă clasică, candidaţii pot opta pentru susţinerea probei I la pian.</w:t>
      </w:r>
    </w:p>
    <w:p w:rsidR="00000000" w:rsidRDefault="00EA1D32">
      <w:pPr>
        <w:pStyle w:val="sporden"/>
        <w:jc w:val="both"/>
        <w:divId w:val="2060474684"/>
        <w:rPr>
          <w:shd w:val="clear" w:color="auto" w:fill="FFFFFF"/>
        </w:rPr>
      </w:pPr>
      <w:r>
        <w:rPr>
          <w:shd w:val="clear" w:color="auto" w:fill="FFFFFF"/>
        </w:rPr>
        <w:t>Proba a II-a</w:t>
      </w:r>
    </w:p>
    <w:p w:rsidR="00000000" w:rsidRDefault="00EA1D32">
      <w:pPr>
        <w:autoSpaceDE/>
        <w:autoSpaceDN/>
        <w:ind w:left="225"/>
        <w:jc w:val="both"/>
        <w:divId w:val="2060474684"/>
        <w:rPr>
          <w:rStyle w:val="spar3"/>
          <w:rFonts w:eastAsia="Times New Roman"/>
        </w:rPr>
      </w:pPr>
      <w:r>
        <w:rPr>
          <w:rStyle w:val="spar3"/>
          <w:rFonts w:eastAsia="Times New Roman"/>
        </w:rPr>
        <w:t>Probă de interpretare instrumentală alcătuită din:</w:t>
      </w:r>
    </w:p>
    <w:p w:rsidR="00000000" w:rsidRDefault="00EA1D32">
      <w:pPr>
        <w:autoSpaceDE/>
        <w:autoSpaceDN/>
        <w:ind w:left="225"/>
        <w:jc w:val="both"/>
        <w:divId w:val="359935550"/>
      </w:pPr>
      <w:r>
        <w:rPr>
          <w:rStyle w:val="slitttl1"/>
          <w:rFonts w:eastAsia="Times New Roman"/>
        </w:rPr>
        <w:t>a)</w:t>
      </w:r>
      <w:r>
        <w:rPr>
          <w:rStyle w:val="slitbdy"/>
          <w:rFonts w:eastAsia="Times New Roman"/>
        </w:rPr>
        <w:t>partea I dintr-o sonată clasică, la alegerea candidatului, e</w:t>
      </w:r>
      <w:r>
        <w:rPr>
          <w:rStyle w:val="slitbdy"/>
          <w:rFonts w:eastAsia="Times New Roman"/>
        </w:rPr>
        <w:t>xecutată fără partitură;</w:t>
      </w:r>
    </w:p>
    <w:p w:rsidR="00000000" w:rsidRDefault="00EA1D32">
      <w:pPr>
        <w:autoSpaceDE/>
        <w:autoSpaceDN/>
        <w:ind w:left="225"/>
        <w:jc w:val="both"/>
        <w:divId w:val="176233504"/>
        <w:rPr>
          <w:rFonts w:eastAsia="Times New Roman"/>
          <w:color w:val="000000"/>
          <w:sz w:val="20"/>
          <w:szCs w:val="20"/>
          <w:shd w:val="clear" w:color="auto" w:fill="FFFFFF"/>
        </w:rPr>
      </w:pPr>
      <w:r>
        <w:rPr>
          <w:rStyle w:val="slitttl1"/>
          <w:rFonts w:eastAsia="Times New Roman"/>
        </w:rPr>
        <w:t>b)</w:t>
      </w:r>
      <w:r>
        <w:rPr>
          <w:rStyle w:val="slitbdy"/>
          <w:rFonts w:eastAsia="Times New Roman"/>
        </w:rPr>
        <w:t>o lucrare din repertoriul romantic, modern sau românesc la alegerea candidatului, interpretată fără partitură. Lucrările vor avea nivelul de dificultate cel puţin al programei clasei a VIII-a, conform sugestiilor de repertoriu di</w:t>
      </w:r>
      <w:r>
        <w:rPr>
          <w:rStyle w:val="slitbdy"/>
          <w:rFonts w:eastAsia="Times New Roman"/>
        </w:rPr>
        <w:t>n programa şcolară şi vor fi prezentate în ordinea aleasă de candidat.</w:t>
      </w:r>
    </w:p>
    <w:p w:rsidR="00000000" w:rsidRDefault="00EA1D32">
      <w:pPr>
        <w:pStyle w:val="spar"/>
        <w:jc w:val="both"/>
        <w:divId w:val="2060474684"/>
        <w:rPr>
          <w:rFonts w:ascii="Verdana" w:hAnsi="Verdana"/>
          <w:color w:val="000000"/>
          <w:sz w:val="20"/>
          <w:szCs w:val="20"/>
          <w:shd w:val="clear" w:color="auto" w:fill="FFFFFF"/>
        </w:rPr>
      </w:pPr>
      <w:r>
        <w:rPr>
          <w:rFonts w:ascii="Verdana" w:hAnsi="Verdana"/>
          <w:color w:val="000000"/>
          <w:sz w:val="20"/>
          <w:szCs w:val="20"/>
          <w:shd w:val="clear" w:color="auto" w:fill="FFFFFF"/>
        </w:rPr>
        <w:t>Notă: Proba se apreciază de fiecare evaluator cu o singură notă, calculată ca medie aritmetică cu două zecimale, fără rotunjire, din notele acordate separat la punctele a) şi b).</w:t>
      </w:r>
    </w:p>
    <w:p w:rsidR="00000000" w:rsidRDefault="00EA1D32">
      <w:pPr>
        <w:pStyle w:val="spar"/>
        <w:jc w:val="both"/>
        <w:divId w:val="2060474684"/>
        <w:rPr>
          <w:rFonts w:ascii="Verdana" w:hAnsi="Verdana"/>
          <w:color w:val="000000"/>
          <w:sz w:val="20"/>
          <w:szCs w:val="20"/>
          <w:shd w:val="clear" w:color="auto" w:fill="FFFFFF"/>
        </w:rPr>
      </w:pPr>
      <w:r>
        <w:rPr>
          <w:rFonts w:ascii="Verdana" w:hAnsi="Verdana"/>
          <w:color w:val="000000"/>
          <w:sz w:val="20"/>
          <w:szCs w:val="20"/>
          <w:shd w:val="clear" w:color="auto" w:fill="FFFFFF"/>
        </w:rPr>
        <w:t>Pentru</w:t>
      </w:r>
      <w:r>
        <w:rPr>
          <w:rFonts w:ascii="Verdana" w:hAnsi="Verdana"/>
          <w:color w:val="000000"/>
          <w:sz w:val="20"/>
          <w:szCs w:val="20"/>
          <w:shd w:val="clear" w:color="auto" w:fill="FFFFFF"/>
        </w:rPr>
        <w:t xml:space="preserve"> specializarea orgă clasică, candidaţii pot opta pentru susţinerea probei a II-a la pian.</w:t>
      </w:r>
    </w:p>
    <w:p w:rsidR="00000000" w:rsidRDefault="00EA1D32">
      <w:pPr>
        <w:pStyle w:val="sporden"/>
        <w:jc w:val="both"/>
        <w:divId w:val="2130389997"/>
        <w:rPr>
          <w:shd w:val="clear" w:color="auto" w:fill="FFFFFF"/>
        </w:rPr>
      </w:pPr>
      <w:r>
        <w:rPr>
          <w:shd w:val="clear" w:color="auto" w:fill="FFFFFF"/>
        </w:rPr>
        <w:t>Proba a III-a</w:t>
      </w:r>
    </w:p>
    <w:p w:rsidR="00000000" w:rsidRDefault="00EA1D32">
      <w:pPr>
        <w:autoSpaceDE/>
        <w:autoSpaceDN/>
        <w:jc w:val="both"/>
        <w:divId w:val="1648242836"/>
        <w:rPr>
          <w:rStyle w:val="slitbdy"/>
          <w:rFonts w:eastAsia="Times New Roman"/>
        </w:rPr>
      </w:pPr>
      <w:r>
        <w:rPr>
          <w:rStyle w:val="slitttl1"/>
          <w:rFonts w:eastAsia="Times New Roman"/>
        </w:rPr>
        <w:t>a)</w:t>
      </w:r>
      <w:r>
        <w:rPr>
          <w:rStyle w:val="slitbdy"/>
          <w:rFonts w:eastAsia="Times New Roman"/>
        </w:rPr>
        <w:t>Auz melodic, auz armonic şi solfegiu la prima vedere constând din:</w:t>
      </w:r>
    </w:p>
    <w:p w:rsidR="00000000" w:rsidRDefault="00EA1D32">
      <w:pPr>
        <w:autoSpaceDE/>
        <w:autoSpaceDN/>
        <w:jc w:val="both"/>
        <w:divId w:val="1962495712"/>
      </w:pPr>
      <w:r>
        <w:rPr>
          <w:rStyle w:val="slinttl1"/>
          <w:rFonts w:eastAsia="Times New Roman"/>
        </w:rPr>
        <w:t>– </w:t>
      </w:r>
      <w:r>
        <w:rPr>
          <w:rStyle w:val="slinbdy"/>
          <w:rFonts w:eastAsia="Times New Roman"/>
        </w:rPr>
        <w:t>recunoaşterea intervalelor simple şi compuse până la decimă şi recunoaşterea tris</w:t>
      </w:r>
      <w:r>
        <w:rPr>
          <w:rStyle w:val="slinbdy"/>
          <w:rFonts w:eastAsia="Times New Roman"/>
        </w:rPr>
        <w:t>onurilor majore, minore, mărite şi micşorate în poziţie strânsă, în toate stările;</w:t>
      </w:r>
    </w:p>
    <w:p w:rsidR="00000000" w:rsidRDefault="00EA1D32">
      <w:pPr>
        <w:autoSpaceDE/>
        <w:autoSpaceDN/>
        <w:jc w:val="both"/>
        <w:divId w:val="392385444"/>
        <w:rPr>
          <w:rFonts w:eastAsia="Times New Roman"/>
          <w:color w:val="000000"/>
          <w:sz w:val="20"/>
          <w:szCs w:val="20"/>
          <w:shd w:val="clear" w:color="auto" w:fill="FFFFFF"/>
        </w:rPr>
      </w:pPr>
      <w:r>
        <w:rPr>
          <w:rStyle w:val="slinttl1"/>
          <w:rFonts w:eastAsia="Times New Roman"/>
        </w:rPr>
        <w:t>– </w:t>
      </w:r>
      <w:r>
        <w:rPr>
          <w:rStyle w:val="slinbdy"/>
          <w:rFonts w:eastAsia="Times New Roman"/>
        </w:rPr>
        <w:t>1 solfegiu la prima vedere, stabilit prin trageere la sorţi din biletele de examen, cu cel mult două alteraţii constitutive, având aceeaşi dificultate cu solfegiile candidaţilor de la vioară;</w:t>
      </w:r>
    </w:p>
    <w:p w:rsidR="00000000" w:rsidRDefault="00EA1D32">
      <w:pPr>
        <w:autoSpaceDE/>
        <w:autoSpaceDN/>
        <w:jc w:val="both"/>
        <w:divId w:val="838541114"/>
        <w:rPr>
          <w:rStyle w:val="slitbdy"/>
        </w:rPr>
      </w:pPr>
      <w:r>
        <w:rPr>
          <w:rStyle w:val="slitttl1"/>
          <w:rFonts w:eastAsia="Times New Roman"/>
        </w:rPr>
        <w:t>b)</w:t>
      </w:r>
      <w:r>
        <w:rPr>
          <w:rStyle w:val="slitbdy"/>
          <w:rFonts w:eastAsia="Times New Roman"/>
        </w:rPr>
        <w:t>Dicteu melodic de 12-16 măsuri:</w:t>
      </w:r>
    </w:p>
    <w:p w:rsidR="00000000" w:rsidRDefault="00EA1D32">
      <w:pPr>
        <w:autoSpaceDE/>
        <w:autoSpaceDN/>
        <w:jc w:val="both"/>
        <w:divId w:val="740369355"/>
      </w:pPr>
      <w:r>
        <w:rPr>
          <w:rStyle w:val="slinttl1"/>
          <w:rFonts w:eastAsia="Times New Roman"/>
        </w:rPr>
        <w:t>– </w:t>
      </w:r>
      <w:r>
        <w:rPr>
          <w:rStyle w:val="slinbdy"/>
          <w:rFonts w:eastAsia="Times New Roman"/>
        </w:rPr>
        <w:t xml:space="preserve">pentru instrumentele vioară </w:t>
      </w:r>
      <w:r>
        <w:rPr>
          <w:rStyle w:val="slinbdy"/>
          <w:rFonts w:eastAsia="Times New Roman"/>
        </w:rPr>
        <w:t>şi pian se va stabili acelaşi dicteu melodic;</w:t>
      </w:r>
    </w:p>
    <w:p w:rsidR="00000000" w:rsidRDefault="00EA1D32">
      <w:pPr>
        <w:pStyle w:val="spar"/>
        <w:jc w:val="both"/>
        <w:divId w:val="1119759692"/>
        <w:rPr>
          <w:rFonts w:ascii="Verdana" w:hAnsi="Verdana"/>
          <w:color w:val="000000"/>
          <w:sz w:val="20"/>
          <w:szCs w:val="20"/>
          <w:shd w:val="clear" w:color="auto" w:fill="FFFFFF"/>
        </w:rPr>
      </w:pPr>
      <w:r>
        <w:rPr>
          <w:rFonts w:ascii="Verdana" w:hAnsi="Verdana"/>
          <w:color w:val="000000"/>
          <w:sz w:val="20"/>
          <w:szCs w:val="20"/>
          <w:shd w:val="clear" w:color="auto" w:fill="FFFFFF"/>
        </w:rPr>
        <w:t>Notă: Proba se apreciază de fiecare evaluator cu o singură notă, calculată ca medie aritmetică cu două zecimale, fără rotunjire, din notele acordate separat la punctele a) şi b).</w:t>
      </w:r>
    </w:p>
    <w:p w:rsidR="00000000" w:rsidRDefault="00EA1D32">
      <w:pPr>
        <w:autoSpaceDE/>
        <w:autoSpaceDN/>
        <w:jc w:val="both"/>
        <w:divId w:val="1702171234"/>
        <w:rPr>
          <w:rStyle w:val="spctbdy"/>
          <w:rFonts w:eastAsia="Times New Roman"/>
        </w:rPr>
      </w:pPr>
      <w:r>
        <w:rPr>
          <w:rStyle w:val="spctttl1"/>
          <w:rFonts w:eastAsia="Times New Roman"/>
        </w:rPr>
        <w:t>4.</w:t>
      </w:r>
      <w:r>
        <w:rPr>
          <w:rFonts w:eastAsia="Times New Roman"/>
          <w:color w:val="000000"/>
          <w:sz w:val="20"/>
          <w:szCs w:val="20"/>
          <w:shd w:val="clear" w:color="auto" w:fill="FFFFFF"/>
        </w:rPr>
        <w:t xml:space="preserve"> </w:t>
      </w:r>
      <w:r>
        <w:rPr>
          <w:rStyle w:val="spctbdy"/>
          <w:rFonts w:eastAsia="Times New Roman"/>
        </w:rPr>
        <w:t>Instrumente populare - nai, acordeon, ţambal şi taragot</w:t>
      </w:r>
    </w:p>
    <w:p w:rsidR="00000000" w:rsidRDefault="00EA1D32">
      <w:pPr>
        <w:pStyle w:val="sporden"/>
        <w:jc w:val="both"/>
        <w:divId w:val="1858421764"/>
      </w:pPr>
      <w:r>
        <w:rPr>
          <w:shd w:val="clear" w:color="auto" w:fill="FFFFFF"/>
        </w:rPr>
        <w:t>Proba I</w:t>
      </w:r>
    </w:p>
    <w:p w:rsidR="00000000" w:rsidRDefault="00EA1D32">
      <w:pPr>
        <w:autoSpaceDE/>
        <w:autoSpaceDN/>
        <w:ind w:left="225"/>
        <w:jc w:val="both"/>
        <w:divId w:val="1858421764"/>
        <w:rPr>
          <w:rStyle w:val="spar3"/>
          <w:rFonts w:eastAsia="Times New Roman"/>
        </w:rPr>
      </w:pPr>
      <w:r>
        <w:rPr>
          <w:rStyle w:val="spar3"/>
          <w:rFonts w:eastAsia="Times New Roman"/>
        </w:rPr>
        <w:t>Proba de tehnică instrumentală compusă din:</w:t>
      </w:r>
    </w:p>
    <w:p w:rsidR="00000000" w:rsidRDefault="00EA1D32">
      <w:pPr>
        <w:autoSpaceDE/>
        <w:autoSpaceDN/>
        <w:ind w:left="225"/>
        <w:jc w:val="both"/>
        <w:divId w:val="1430540741"/>
      </w:pPr>
      <w:r>
        <w:rPr>
          <w:rStyle w:val="slitttl1"/>
          <w:rFonts w:eastAsia="Times New Roman"/>
        </w:rPr>
        <w:t>a)</w:t>
      </w:r>
      <w:r>
        <w:rPr>
          <w:rStyle w:val="slitbdy"/>
          <w:rFonts w:eastAsia="Times New Roman"/>
        </w:rPr>
        <w:t>o gamă aleasă, prin tragere la sorţi, de către candidat, din patru game pregătite de acesta, conform programei clasei a VIII-a;</w:t>
      </w:r>
    </w:p>
    <w:p w:rsidR="00000000" w:rsidRDefault="00EA1D32">
      <w:pPr>
        <w:autoSpaceDE/>
        <w:autoSpaceDN/>
        <w:ind w:left="225"/>
        <w:jc w:val="both"/>
        <w:divId w:val="378166391"/>
        <w:rPr>
          <w:rFonts w:eastAsia="Times New Roman"/>
          <w:color w:val="000000"/>
          <w:sz w:val="20"/>
          <w:szCs w:val="20"/>
          <w:shd w:val="clear" w:color="auto" w:fill="FFFFFF"/>
        </w:rPr>
      </w:pPr>
      <w:r>
        <w:rPr>
          <w:rStyle w:val="slitttl1"/>
          <w:rFonts w:eastAsia="Times New Roman"/>
        </w:rPr>
        <w:t>b)</w:t>
      </w:r>
      <w:r>
        <w:rPr>
          <w:rStyle w:val="slitbdy"/>
          <w:rFonts w:eastAsia="Times New Roman"/>
        </w:rPr>
        <w:t>un studiu la ale</w:t>
      </w:r>
      <w:r>
        <w:rPr>
          <w:rStyle w:val="slitbdy"/>
          <w:rFonts w:eastAsia="Times New Roman"/>
        </w:rPr>
        <w:t>gerea candidatului, interpretat fără partitură. Studiul va fi la nivelul de dificultate al clasei a VIII-a, conform sugestiilor de repertoriu din programa şcolară.</w:t>
      </w:r>
    </w:p>
    <w:p w:rsidR="00000000" w:rsidRDefault="00EA1D32">
      <w:pPr>
        <w:pStyle w:val="spar"/>
        <w:jc w:val="both"/>
        <w:divId w:val="1858421764"/>
        <w:rPr>
          <w:rFonts w:ascii="Verdana" w:hAnsi="Verdana"/>
          <w:color w:val="000000"/>
          <w:sz w:val="20"/>
          <w:szCs w:val="20"/>
          <w:shd w:val="clear" w:color="auto" w:fill="FFFFFF"/>
        </w:rPr>
      </w:pPr>
      <w:r>
        <w:rPr>
          <w:rFonts w:ascii="Verdana" w:hAnsi="Verdana"/>
          <w:color w:val="000000"/>
          <w:sz w:val="20"/>
          <w:szCs w:val="20"/>
          <w:shd w:val="clear" w:color="auto" w:fill="FFFFFF"/>
        </w:rPr>
        <w:t>Notă: Proba se apreciază de fiecare evaluator cu o singură notă, calculată ca medie aritmeti</w:t>
      </w:r>
      <w:r>
        <w:rPr>
          <w:rFonts w:ascii="Verdana" w:hAnsi="Verdana"/>
          <w:color w:val="000000"/>
          <w:sz w:val="20"/>
          <w:szCs w:val="20"/>
          <w:shd w:val="clear" w:color="auto" w:fill="FFFFFF"/>
        </w:rPr>
        <w:t>că cu două zecimale, fără rotunjire, din notele acordate separat la punctele a) şi b).</w:t>
      </w:r>
    </w:p>
    <w:p w:rsidR="00000000" w:rsidRDefault="00EA1D32">
      <w:pPr>
        <w:pStyle w:val="sporden"/>
        <w:jc w:val="both"/>
        <w:divId w:val="1649624445"/>
        <w:rPr>
          <w:shd w:val="clear" w:color="auto" w:fill="FFFFFF"/>
        </w:rPr>
      </w:pPr>
      <w:r>
        <w:rPr>
          <w:shd w:val="clear" w:color="auto" w:fill="FFFFFF"/>
        </w:rPr>
        <w:t>Proba II-a</w:t>
      </w:r>
    </w:p>
    <w:p w:rsidR="00000000" w:rsidRDefault="00EA1D32">
      <w:pPr>
        <w:autoSpaceDE/>
        <w:autoSpaceDN/>
        <w:ind w:left="225"/>
        <w:jc w:val="both"/>
        <w:divId w:val="1649624445"/>
        <w:rPr>
          <w:rStyle w:val="spar3"/>
          <w:rFonts w:eastAsia="Times New Roman"/>
        </w:rPr>
      </w:pPr>
      <w:r>
        <w:rPr>
          <w:rStyle w:val="spar3"/>
          <w:rFonts w:eastAsia="Times New Roman"/>
        </w:rPr>
        <w:t>Probă de interpretare instrumentală compusă din:</w:t>
      </w:r>
    </w:p>
    <w:p w:rsidR="00000000" w:rsidRDefault="00EA1D32">
      <w:pPr>
        <w:autoSpaceDE/>
        <w:autoSpaceDN/>
        <w:ind w:left="225"/>
        <w:jc w:val="both"/>
        <w:divId w:val="1871988737"/>
      </w:pPr>
      <w:r>
        <w:rPr>
          <w:rStyle w:val="slitttl1"/>
          <w:rFonts w:eastAsia="Times New Roman"/>
        </w:rPr>
        <w:t>a)</w:t>
      </w:r>
      <w:r>
        <w:rPr>
          <w:rStyle w:val="slitbdy"/>
          <w:rFonts w:eastAsia="Times New Roman"/>
        </w:rPr>
        <w:t>o lucrare sau o parte dintr-o lucrare muzicală clasică, romantică sau modernă, din repertoriul românesc sau</w:t>
      </w:r>
      <w:r>
        <w:rPr>
          <w:rStyle w:val="slitbdy"/>
          <w:rFonts w:eastAsia="Times New Roman"/>
        </w:rPr>
        <w:t xml:space="preserve"> universal, la alegerea candidatului, interpretată fără partitură, cu sau fără acompaniament.</w:t>
      </w:r>
    </w:p>
    <w:p w:rsidR="00000000" w:rsidRDefault="00EA1D32">
      <w:pPr>
        <w:autoSpaceDE/>
        <w:autoSpaceDN/>
        <w:ind w:left="225"/>
        <w:jc w:val="both"/>
        <w:divId w:val="1991982954"/>
        <w:rPr>
          <w:rFonts w:eastAsia="Times New Roman"/>
          <w:color w:val="000000"/>
          <w:sz w:val="20"/>
          <w:szCs w:val="20"/>
          <w:shd w:val="clear" w:color="auto" w:fill="FFFFFF"/>
        </w:rPr>
      </w:pPr>
      <w:r>
        <w:rPr>
          <w:rStyle w:val="slitttl1"/>
          <w:rFonts w:eastAsia="Times New Roman"/>
        </w:rPr>
        <w:t>b)</w:t>
      </w:r>
      <w:r>
        <w:rPr>
          <w:rStyle w:val="slitbdy"/>
          <w:rFonts w:eastAsia="Times New Roman"/>
        </w:rPr>
        <w:t>două piese folclorice, alese prin tragere la sorţi, de către candidat, din patru piese pregătite de acesta, în mişcări ritmice diferite, din diverse zone ale ţă</w:t>
      </w:r>
      <w:r>
        <w:rPr>
          <w:rStyle w:val="slitbdy"/>
          <w:rFonts w:eastAsia="Times New Roman"/>
        </w:rPr>
        <w:t>rii, cu sau fără acompaniament.</w:t>
      </w:r>
    </w:p>
    <w:p w:rsidR="00000000" w:rsidRDefault="00EA1D32">
      <w:pPr>
        <w:pStyle w:val="spar"/>
        <w:jc w:val="both"/>
        <w:divId w:val="1649624445"/>
        <w:rPr>
          <w:rFonts w:ascii="Verdana" w:hAnsi="Verdana"/>
          <w:color w:val="000000"/>
          <w:sz w:val="20"/>
          <w:szCs w:val="20"/>
          <w:shd w:val="clear" w:color="auto" w:fill="FFFFFF"/>
        </w:rPr>
      </w:pPr>
      <w:r>
        <w:rPr>
          <w:rFonts w:ascii="Verdana" w:hAnsi="Verdana"/>
          <w:color w:val="000000"/>
          <w:sz w:val="20"/>
          <w:szCs w:val="20"/>
          <w:shd w:val="clear" w:color="auto" w:fill="FFFFFF"/>
        </w:rPr>
        <w:t>Notă: Proba se apreciază de fiecare evaluator cu o singură notă, calculată ca medie aritmetică cu două zecimale, fără rotunjire, din notele acordate separat la punctele a) şi b).</w:t>
      </w:r>
    </w:p>
    <w:p w:rsidR="00000000" w:rsidRDefault="00EA1D32">
      <w:pPr>
        <w:pStyle w:val="sporden"/>
        <w:jc w:val="both"/>
        <w:divId w:val="1326785534"/>
        <w:rPr>
          <w:shd w:val="clear" w:color="auto" w:fill="FFFFFF"/>
        </w:rPr>
      </w:pPr>
      <w:r>
        <w:rPr>
          <w:shd w:val="clear" w:color="auto" w:fill="FFFFFF"/>
        </w:rPr>
        <w:t>Proba a III-a</w:t>
      </w:r>
    </w:p>
    <w:p w:rsidR="00000000" w:rsidRDefault="00EA1D32">
      <w:pPr>
        <w:autoSpaceDE/>
        <w:autoSpaceDN/>
        <w:jc w:val="both"/>
        <w:divId w:val="337120693"/>
        <w:rPr>
          <w:rStyle w:val="slitbdy"/>
          <w:rFonts w:eastAsia="Times New Roman"/>
        </w:rPr>
      </w:pPr>
      <w:r>
        <w:rPr>
          <w:rStyle w:val="slitttl1"/>
          <w:rFonts w:eastAsia="Times New Roman"/>
        </w:rPr>
        <w:t>a)</w:t>
      </w:r>
      <w:r>
        <w:rPr>
          <w:rStyle w:val="slitbdy"/>
          <w:rFonts w:eastAsia="Times New Roman"/>
        </w:rPr>
        <w:t>Auz melodic, auz armonic şi s</w:t>
      </w:r>
      <w:r>
        <w:rPr>
          <w:rStyle w:val="slitbdy"/>
          <w:rFonts w:eastAsia="Times New Roman"/>
        </w:rPr>
        <w:t>olfegiu la prima vedere constând din:</w:t>
      </w:r>
    </w:p>
    <w:p w:rsidR="00000000" w:rsidRDefault="00EA1D32">
      <w:pPr>
        <w:autoSpaceDE/>
        <w:autoSpaceDN/>
        <w:jc w:val="both"/>
        <w:divId w:val="1742479179"/>
      </w:pPr>
      <w:r>
        <w:rPr>
          <w:rStyle w:val="slinttl1"/>
          <w:rFonts w:eastAsia="Times New Roman"/>
        </w:rPr>
        <w:t>– </w:t>
      </w:r>
      <w:r>
        <w:rPr>
          <w:rStyle w:val="slinbdy"/>
          <w:rFonts w:eastAsia="Times New Roman"/>
        </w:rPr>
        <w:t>recunoaşterea intervalelor simple şi compuse până la decimă şi recunoaşterea trisonurilor majore, minore, mărite şi micşorate în poziţie strânsă, în toate stările;</w:t>
      </w:r>
    </w:p>
    <w:p w:rsidR="00000000" w:rsidRDefault="00EA1D32">
      <w:pPr>
        <w:autoSpaceDE/>
        <w:autoSpaceDN/>
        <w:jc w:val="both"/>
        <w:divId w:val="1853496819"/>
        <w:rPr>
          <w:rFonts w:eastAsia="Times New Roman"/>
          <w:color w:val="000000"/>
          <w:sz w:val="20"/>
          <w:szCs w:val="20"/>
          <w:shd w:val="clear" w:color="auto" w:fill="FFFFFF"/>
        </w:rPr>
      </w:pPr>
      <w:r>
        <w:rPr>
          <w:rStyle w:val="slitttl1"/>
          <w:rFonts w:eastAsia="Times New Roman"/>
        </w:rPr>
        <w:t>b)</w:t>
      </w:r>
      <w:r>
        <w:rPr>
          <w:rStyle w:val="slitbdy"/>
          <w:rFonts w:eastAsia="Times New Roman"/>
        </w:rPr>
        <w:t>- 1 solfegiu la prima vedere, stabilit prin trager</w:t>
      </w:r>
      <w:r>
        <w:rPr>
          <w:rStyle w:val="slitbdy"/>
          <w:rFonts w:eastAsia="Times New Roman"/>
        </w:rPr>
        <w:t>e la sorţi din biletele de examen, cu cel mult două alteraţii constitutive, având aceeaşi dificultate cu cea a solfegiilor candidaţilor de la corzi grave, instrumente de suflat şi percuţie;</w:t>
      </w:r>
    </w:p>
    <w:p w:rsidR="00000000" w:rsidRDefault="00EA1D32">
      <w:pPr>
        <w:autoSpaceDE/>
        <w:autoSpaceDN/>
        <w:jc w:val="both"/>
        <w:divId w:val="262960455"/>
        <w:rPr>
          <w:rFonts w:eastAsia="Times New Roman"/>
          <w:color w:val="000000"/>
          <w:sz w:val="20"/>
          <w:szCs w:val="20"/>
          <w:shd w:val="clear" w:color="auto" w:fill="FFFFFF"/>
        </w:rPr>
      </w:pPr>
      <w:r>
        <w:rPr>
          <w:rStyle w:val="slitttl1"/>
          <w:rFonts w:eastAsia="Times New Roman"/>
        </w:rPr>
        <w:t>c)</w:t>
      </w:r>
      <w:r>
        <w:rPr>
          <w:rStyle w:val="slitbdy"/>
          <w:rFonts w:eastAsia="Times New Roman"/>
        </w:rPr>
        <w:t>Dicteu melodic de 12-16 măsuri, acelaşi ca la corzi grave, suflă</w:t>
      </w:r>
      <w:r>
        <w:rPr>
          <w:rStyle w:val="slitbdy"/>
          <w:rFonts w:eastAsia="Times New Roman"/>
        </w:rPr>
        <w:t>tori şi percuţie.</w:t>
      </w:r>
    </w:p>
    <w:p w:rsidR="00000000" w:rsidRDefault="00EA1D32">
      <w:pPr>
        <w:pStyle w:val="spar"/>
        <w:jc w:val="both"/>
        <w:divId w:val="1326785534"/>
        <w:rPr>
          <w:rFonts w:ascii="Verdana" w:hAnsi="Verdana"/>
          <w:color w:val="000000"/>
          <w:sz w:val="20"/>
          <w:szCs w:val="20"/>
          <w:shd w:val="clear" w:color="auto" w:fill="FFFFFF"/>
        </w:rPr>
      </w:pPr>
      <w:r>
        <w:rPr>
          <w:rFonts w:ascii="Verdana" w:hAnsi="Verdana"/>
          <w:color w:val="000000"/>
          <w:sz w:val="20"/>
          <w:szCs w:val="20"/>
          <w:shd w:val="clear" w:color="auto" w:fill="FFFFFF"/>
        </w:rPr>
        <w:t>Notă: Proba se apreciază de fiecare evaluator cu o singură notă, calculată ca medie aritmetică cu două zecimale, fără rotunjire, din notele acordate separat la punctele a) şi b).</w:t>
      </w:r>
    </w:p>
    <w:p w:rsidR="00000000" w:rsidRDefault="00EA1D32">
      <w:pPr>
        <w:pStyle w:val="spar"/>
        <w:jc w:val="center"/>
        <w:divId w:val="1071319281"/>
        <w:rPr>
          <w:rFonts w:ascii="Verdana" w:hAnsi="Verdana"/>
          <w:color w:val="000000"/>
          <w:sz w:val="20"/>
          <w:szCs w:val="20"/>
          <w:shd w:val="clear" w:color="auto" w:fill="FFFFFF"/>
        </w:rPr>
      </w:pPr>
      <w:r>
        <w:rPr>
          <w:rFonts w:ascii="Verdana" w:hAnsi="Verdana"/>
          <w:color w:val="000000"/>
          <w:sz w:val="20"/>
          <w:szCs w:val="20"/>
          <w:shd w:val="clear" w:color="auto" w:fill="FFFFFF"/>
        </w:rPr>
        <w:t>SECŢIA ARTĂ VOCALĂ INTERPRETATIVĂ</w:t>
      </w:r>
    </w:p>
    <w:p w:rsidR="00000000" w:rsidRDefault="00EA1D32">
      <w:pPr>
        <w:pStyle w:val="spar"/>
        <w:jc w:val="center"/>
        <w:divId w:val="1071319281"/>
        <w:rPr>
          <w:rFonts w:ascii="Verdana" w:hAnsi="Verdana"/>
          <w:color w:val="000000"/>
          <w:sz w:val="20"/>
          <w:szCs w:val="20"/>
          <w:shd w:val="clear" w:color="auto" w:fill="FFFFFF"/>
        </w:rPr>
      </w:pPr>
      <w:r>
        <w:rPr>
          <w:rFonts w:ascii="Verdana" w:hAnsi="Verdana"/>
          <w:color w:val="000000"/>
          <w:sz w:val="20"/>
          <w:szCs w:val="20"/>
          <w:shd w:val="clear" w:color="auto" w:fill="FFFFFF"/>
        </w:rPr>
        <w:t>specializările Canto clas</w:t>
      </w:r>
      <w:r>
        <w:rPr>
          <w:rFonts w:ascii="Verdana" w:hAnsi="Verdana"/>
          <w:color w:val="000000"/>
          <w:sz w:val="20"/>
          <w:szCs w:val="20"/>
          <w:shd w:val="clear" w:color="auto" w:fill="FFFFFF"/>
        </w:rPr>
        <w:t>ic, Canto jazz - muzică uşoară,</w:t>
      </w:r>
    </w:p>
    <w:p w:rsidR="00000000" w:rsidRDefault="00EA1D32">
      <w:pPr>
        <w:pStyle w:val="spar"/>
        <w:jc w:val="center"/>
        <w:divId w:val="1071319281"/>
        <w:rPr>
          <w:rFonts w:ascii="Verdana" w:hAnsi="Verdana"/>
          <w:color w:val="000000"/>
          <w:sz w:val="20"/>
          <w:szCs w:val="20"/>
          <w:shd w:val="clear" w:color="auto" w:fill="FFFFFF"/>
        </w:rPr>
      </w:pPr>
      <w:r>
        <w:rPr>
          <w:rFonts w:ascii="Verdana" w:hAnsi="Verdana"/>
          <w:color w:val="000000"/>
          <w:sz w:val="20"/>
          <w:szCs w:val="20"/>
          <w:shd w:val="clear" w:color="auto" w:fill="FFFFFF"/>
        </w:rPr>
        <w:t>Canto tradiţional românesc</w:t>
      </w:r>
    </w:p>
    <w:p w:rsidR="00000000" w:rsidRDefault="00EA1D32">
      <w:pPr>
        <w:pStyle w:val="sporden"/>
        <w:jc w:val="both"/>
        <w:divId w:val="455225215"/>
        <w:rPr>
          <w:shd w:val="clear" w:color="auto" w:fill="FFFFFF"/>
        </w:rPr>
      </w:pPr>
      <w:r>
        <w:rPr>
          <w:shd w:val="clear" w:color="auto" w:fill="FFFFFF"/>
        </w:rPr>
        <w:t xml:space="preserve">Proba I - Testarea calităţilor vocale - probă comună pentru specializările: Canto clasic, Canto jazz - muzică uşoară, Canto tradiţional românesc, constând în intonarea, după </w:t>
      </w:r>
      <w:r>
        <w:rPr>
          <w:shd w:val="clear" w:color="auto" w:fill="FFFFFF"/>
        </w:rPr>
        <w:lastRenderedPageBreak/>
        <w:t>auz, a unei vocalize şi</w:t>
      </w:r>
      <w:r>
        <w:rPr>
          <w:shd w:val="clear" w:color="auto" w:fill="FFFFFF"/>
        </w:rPr>
        <w:t xml:space="preserve"> a unui fragment muzical cântat, la pian, de către un membru al comisiei.</w:t>
      </w:r>
    </w:p>
    <w:p w:rsidR="00000000" w:rsidRDefault="00EA1D32">
      <w:pPr>
        <w:pStyle w:val="spar"/>
        <w:jc w:val="both"/>
        <w:divId w:val="455225215"/>
        <w:rPr>
          <w:rFonts w:ascii="Verdana" w:hAnsi="Verdana"/>
          <w:color w:val="000000"/>
          <w:sz w:val="20"/>
          <w:szCs w:val="20"/>
          <w:shd w:val="clear" w:color="auto" w:fill="FFFFFF"/>
        </w:rPr>
      </w:pPr>
      <w:r>
        <w:rPr>
          <w:rFonts w:ascii="Verdana" w:hAnsi="Verdana"/>
          <w:color w:val="000000"/>
          <w:sz w:val="20"/>
          <w:szCs w:val="20"/>
          <w:shd w:val="clear" w:color="auto" w:fill="FFFFFF"/>
        </w:rPr>
        <w:t>Notă: Această probă se apreciază de fiecare evaluator cu o singură notă.</w:t>
      </w:r>
    </w:p>
    <w:p w:rsidR="00000000" w:rsidRDefault="00EA1D32">
      <w:pPr>
        <w:pStyle w:val="sporden"/>
        <w:jc w:val="both"/>
        <w:divId w:val="861865672"/>
        <w:rPr>
          <w:shd w:val="clear" w:color="auto" w:fill="FFFFFF"/>
        </w:rPr>
      </w:pPr>
      <w:r>
        <w:rPr>
          <w:shd w:val="clear" w:color="auto" w:fill="FFFFFF"/>
        </w:rPr>
        <w:t>Proba a II-a</w:t>
      </w:r>
    </w:p>
    <w:p w:rsidR="00000000" w:rsidRDefault="00EA1D32">
      <w:pPr>
        <w:pStyle w:val="spar"/>
        <w:jc w:val="both"/>
        <w:divId w:val="861865672"/>
        <w:rPr>
          <w:rFonts w:ascii="Verdana" w:hAnsi="Verdana"/>
          <w:color w:val="000000"/>
          <w:sz w:val="20"/>
          <w:szCs w:val="20"/>
          <w:shd w:val="clear" w:color="auto" w:fill="FFFFFF"/>
        </w:rPr>
      </w:pPr>
      <w:r>
        <w:rPr>
          <w:rFonts w:ascii="Verdana" w:hAnsi="Verdana"/>
          <w:color w:val="000000"/>
          <w:sz w:val="20"/>
          <w:szCs w:val="20"/>
          <w:shd w:val="clear" w:color="auto" w:fill="FFFFFF"/>
        </w:rPr>
        <w:t>Probă de interpretare alcătuită pe baza unui repertoriu de gen compus din 4 (patru) piese, cu sau fără acompaniament, astfel:</w:t>
      </w:r>
    </w:p>
    <w:p w:rsidR="00000000" w:rsidRDefault="00EA1D32">
      <w:pPr>
        <w:autoSpaceDE/>
        <w:autoSpaceDN/>
        <w:jc w:val="both"/>
        <w:divId w:val="252128857"/>
        <w:rPr>
          <w:rStyle w:val="spctbdy"/>
          <w:rFonts w:eastAsia="Times New Roman"/>
        </w:rPr>
      </w:pPr>
      <w:r>
        <w:rPr>
          <w:rStyle w:val="spctttl1"/>
          <w:rFonts w:eastAsia="Times New Roman"/>
        </w:rPr>
        <w:t>1.</w:t>
      </w:r>
      <w:r>
        <w:rPr>
          <w:rFonts w:eastAsia="Times New Roman"/>
          <w:color w:val="000000"/>
          <w:sz w:val="20"/>
          <w:szCs w:val="20"/>
          <w:shd w:val="clear" w:color="auto" w:fill="FFFFFF"/>
        </w:rPr>
        <w:t xml:space="preserve"> </w:t>
      </w:r>
      <w:r>
        <w:rPr>
          <w:rStyle w:val="spctbdy"/>
          <w:rFonts w:eastAsia="Times New Roman"/>
        </w:rPr>
        <w:t>Canto clasic</w:t>
      </w:r>
    </w:p>
    <w:p w:rsidR="00000000" w:rsidRDefault="00EA1D32">
      <w:pPr>
        <w:autoSpaceDE/>
        <w:autoSpaceDN/>
        <w:jc w:val="both"/>
        <w:divId w:val="1135946082"/>
      </w:pPr>
      <w:r>
        <w:rPr>
          <w:rStyle w:val="slitttl1"/>
          <w:rFonts w:eastAsia="Times New Roman"/>
        </w:rPr>
        <w:t>a)</w:t>
      </w:r>
      <w:r>
        <w:rPr>
          <w:rStyle w:val="slitbdy"/>
          <w:rFonts w:eastAsia="Times New Roman"/>
        </w:rPr>
        <w:t>o piesă, aleasă de către comisie, din cele patru piese pregătite de candidat;</w:t>
      </w:r>
    </w:p>
    <w:p w:rsidR="00000000" w:rsidRDefault="00EA1D32">
      <w:pPr>
        <w:autoSpaceDE/>
        <w:autoSpaceDN/>
        <w:jc w:val="both"/>
        <w:divId w:val="804156671"/>
        <w:rPr>
          <w:rFonts w:eastAsia="Times New Roman"/>
          <w:color w:val="000000"/>
          <w:sz w:val="20"/>
          <w:szCs w:val="20"/>
          <w:shd w:val="clear" w:color="auto" w:fill="FFFFFF"/>
        </w:rPr>
      </w:pPr>
      <w:r>
        <w:rPr>
          <w:rStyle w:val="slitttl1"/>
          <w:rFonts w:eastAsia="Times New Roman"/>
        </w:rPr>
        <w:t>b)</w:t>
      </w:r>
      <w:r>
        <w:rPr>
          <w:rStyle w:val="slitbdy"/>
          <w:rFonts w:eastAsia="Times New Roman"/>
        </w:rPr>
        <w:t>două piese/lucrări muzicale alea</w:t>
      </w:r>
      <w:r>
        <w:rPr>
          <w:rStyle w:val="slitbdy"/>
          <w:rFonts w:eastAsia="Times New Roman"/>
        </w:rPr>
        <w:t>să de candidat din cele pregătite.</w:t>
      </w:r>
    </w:p>
    <w:p w:rsidR="00000000" w:rsidRDefault="00EA1D32">
      <w:pPr>
        <w:pStyle w:val="spar"/>
        <w:jc w:val="both"/>
        <w:divId w:val="252128857"/>
        <w:rPr>
          <w:rFonts w:ascii="Verdana" w:hAnsi="Verdana"/>
          <w:color w:val="000000"/>
          <w:sz w:val="20"/>
          <w:szCs w:val="20"/>
          <w:shd w:val="clear" w:color="auto" w:fill="FFFFFF"/>
        </w:rPr>
      </w:pPr>
      <w:r>
        <w:rPr>
          <w:rFonts w:ascii="Verdana" w:hAnsi="Verdana"/>
          <w:color w:val="000000"/>
          <w:sz w:val="20"/>
          <w:szCs w:val="20"/>
          <w:shd w:val="clear" w:color="auto" w:fill="FFFFFF"/>
        </w:rPr>
        <w:t>Notă: Proba se apreciază de fiecare evaluator cu o singură notă, calculată ca medie aritmetică cu două zecimale, fără rotunjire, din notele acordate separat la punctele a) şi b).</w:t>
      </w:r>
    </w:p>
    <w:p w:rsidR="00000000" w:rsidRDefault="00EA1D32">
      <w:pPr>
        <w:autoSpaceDE/>
        <w:autoSpaceDN/>
        <w:jc w:val="both"/>
        <w:divId w:val="2001040970"/>
        <w:rPr>
          <w:rStyle w:val="spctbdy"/>
          <w:rFonts w:eastAsia="Times New Roman"/>
        </w:rPr>
      </w:pPr>
      <w:r>
        <w:rPr>
          <w:rStyle w:val="spctttl1"/>
          <w:rFonts w:eastAsia="Times New Roman"/>
        </w:rPr>
        <w:t>2.</w:t>
      </w:r>
      <w:r>
        <w:rPr>
          <w:rFonts w:eastAsia="Times New Roman"/>
          <w:color w:val="000000"/>
          <w:sz w:val="20"/>
          <w:szCs w:val="20"/>
          <w:shd w:val="clear" w:color="auto" w:fill="FFFFFF"/>
        </w:rPr>
        <w:t xml:space="preserve"> </w:t>
      </w:r>
      <w:r>
        <w:rPr>
          <w:rStyle w:val="spctbdy"/>
          <w:rFonts w:eastAsia="Times New Roman"/>
        </w:rPr>
        <w:t>Canto muzică pop şi muzică de jazz</w:t>
      </w:r>
    </w:p>
    <w:p w:rsidR="00000000" w:rsidRDefault="00EA1D32">
      <w:pPr>
        <w:autoSpaceDE/>
        <w:autoSpaceDN/>
        <w:jc w:val="both"/>
        <w:divId w:val="543323880"/>
      </w:pPr>
      <w:r>
        <w:rPr>
          <w:rStyle w:val="slitttl1"/>
          <w:rFonts w:eastAsia="Times New Roman"/>
        </w:rPr>
        <w:t>a)</w:t>
      </w:r>
      <w:r>
        <w:rPr>
          <w:rStyle w:val="slitbdy"/>
          <w:rFonts w:eastAsia="Times New Roman"/>
        </w:rPr>
        <w:t xml:space="preserve">o </w:t>
      </w:r>
      <w:r>
        <w:rPr>
          <w:rStyle w:val="slitbdy"/>
          <w:rFonts w:eastAsia="Times New Roman"/>
        </w:rPr>
        <w:t>piesă, aleasă de către comisie, din cele patru piese pregătite de candidat;</w:t>
      </w:r>
    </w:p>
    <w:p w:rsidR="00000000" w:rsidRDefault="00EA1D32">
      <w:pPr>
        <w:autoSpaceDE/>
        <w:autoSpaceDN/>
        <w:jc w:val="both"/>
        <w:divId w:val="1299336587"/>
        <w:rPr>
          <w:rFonts w:eastAsia="Times New Roman"/>
          <w:color w:val="000000"/>
          <w:sz w:val="20"/>
          <w:szCs w:val="20"/>
          <w:shd w:val="clear" w:color="auto" w:fill="FFFFFF"/>
        </w:rPr>
      </w:pPr>
      <w:r>
        <w:rPr>
          <w:rStyle w:val="slitttl1"/>
          <w:rFonts w:eastAsia="Times New Roman"/>
        </w:rPr>
        <w:t>b)</w:t>
      </w:r>
      <w:r>
        <w:rPr>
          <w:rStyle w:val="slitbdy"/>
          <w:rFonts w:eastAsia="Times New Roman"/>
        </w:rPr>
        <w:t>două piese/lucrări muzicale alese de candidat din cele pregătite.</w:t>
      </w:r>
    </w:p>
    <w:p w:rsidR="00000000" w:rsidRDefault="00EA1D32">
      <w:pPr>
        <w:pStyle w:val="spar"/>
        <w:jc w:val="both"/>
        <w:divId w:val="2001040970"/>
        <w:rPr>
          <w:rFonts w:ascii="Verdana" w:hAnsi="Verdana"/>
          <w:color w:val="000000"/>
          <w:sz w:val="20"/>
          <w:szCs w:val="20"/>
          <w:shd w:val="clear" w:color="auto" w:fill="FFFFFF"/>
        </w:rPr>
      </w:pPr>
      <w:r>
        <w:rPr>
          <w:rFonts w:ascii="Verdana" w:hAnsi="Verdana"/>
          <w:color w:val="000000"/>
          <w:sz w:val="20"/>
          <w:szCs w:val="20"/>
          <w:shd w:val="clear" w:color="auto" w:fill="FFFFFF"/>
        </w:rPr>
        <w:t>Notă: Proba se apreciază de fiecare evaluator cu o singură notă, calculată ca medie aritmetică cu două zecimale,</w:t>
      </w:r>
      <w:r>
        <w:rPr>
          <w:rFonts w:ascii="Verdana" w:hAnsi="Verdana"/>
          <w:color w:val="000000"/>
          <w:sz w:val="20"/>
          <w:szCs w:val="20"/>
          <w:shd w:val="clear" w:color="auto" w:fill="FFFFFF"/>
        </w:rPr>
        <w:t xml:space="preserve"> fără rotunjire, din notele acordate separat la punctele a) şi b).</w:t>
      </w:r>
    </w:p>
    <w:p w:rsidR="00000000" w:rsidRDefault="00EA1D32">
      <w:pPr>
        <w:autoSpaceDE/>
        <w:autoSpaceDN/>
        <w:jc w:val="both"/>
        <w:divId w:val="859005119"/>
        <w:rPr>
          <w:rStyle w:val="spctbdy"/>
          <w:rFonts w:eastAsia="Times New Roman"/>
        </w:rPr>
      </w:pPr>
      <w:r>
        <w:rPr>
          <w:rStyle w:val="spctttl1"/>
          <w:rFonts w:eastAsia="Times New Roman"/>
        </w:rPr>
        <w:t>3.</w:t>
      </w:r>
      <w:r>
        <w:rPr>
          <w:rFonts w:eastAsia="Times New Roman"/>
          <w:color w:val="000000"/>
          <w:sz w:val="20"/>
          <w:szCs w:val="20"/>
          <w:shd w:val="clear" w:color="auto" w:fill="FFFFFF"/>
        </w:rPr>
        <w:t xml:space="preserve"> </w:t>
      </w:r>
      <w:r>
        <w:rPr>
          <w:rStyle w:val="spctbdy"/>
          <w:rFonts w:eastAsia="Times New Roman"/>
        </w:rPr>
        <w:t>Canto popular</w:t>
      </w:r>
    </w:p>
    <w:p w:rsidR="00000000" w:rsidRDefault="00EA1D32">
      <w:pPr>
        <w:pStyle w:val="spar"/>
        <w:jc w:val="both"/>
        <w:divId w:val="859005119"/>
      </w:pPr>
      <w:r>
        <w:rPr>
          <w:rFonts w:ascii="Verdana" w:hAnsi="Verdana"/>
          <w:color w:val="000000"/>
          <w:sz w:val="20"/>
          <w:szCs w:val="20"/>
          <w:shd w:val="clear" w:color="auto" w:fill="FFFFFF"/>
        </w:rPr>
        <w:t>Se vor interpreta patru cântece în ritmuri diferite, pregătite de candidat, din zona etnofolclorică pe care o reprezintă: doină/horă lungă/hore în grumaz/hore cu noduri, ba</w:t>
      </w:r>
      <w:r>
        <w:rPr>
          <w:rFonts w:ascii="Verdana" w:hAnsi="Verdana"/>
          <w:color w:val="000000"/>
          <w:sz w:val="20"/>
          <w:szCs w:val="20"/>
          <w:shd w:val="clear" w:color="auto" w:fill="FFFFFF"/>
        </w:rPr>
        <w:t>ladă, horă, sârbă, jiană, învârtită, haţegană, brâu pe şapte, brâu pe doi, ardeleană, purtată, joc de început, polcă, pe picior, mănânţel, de băut, de sărit, de învârtit, bătrânească, ciobănaş, ţărănească, bătută, geampara, cadânească etc.;</w:t>
      </w:r>
    </w:p>
    <w:p w:rsidR="00000000" w:rsidRDefault="00EA1D32">
      <w:pPr>
        <w:pStyle w:val="spar"/>
        <w:jc w:val="both"/>
        <w:divId w:val="859005119"/>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Notă: Proba se </w:t>
      </w:r>
      <w:r>
        <w:rPr>
          <w:rFonts w:ascii="Verdana" w:hAnsi="Verdana"/>
          <w:color w:val="000000"/>
          <w:sz w:val="20"/>
          <w:szCs w:val="20"/>
          <w:shd w:val="clear" w:color="auto" w:fill="FFFFFF"/>
        </w:rPr>
        <w:t>apreciază de fiecare evaluator cu o singură notă, calculată ca medie aritmetică cu două zecimale, fără rotunjire, din notele acordate separat celor 4 cântece.</w:t>
      </w:r>
    </w:p>
    <w:p w:rsidR="00000000" w:rsidRDefault="00EA1D32">
      <w:pPr>
        <w:pStyle w:val="sporden"/>
        <w:jc w:val="both"/>
        <w:divId w:val="1006327244"/>
        <w:rPr>
          <w:shd w:val="clear" w:color="auto" w:fill="FFFFFF"/>
        </w:rPr>
      </w:pPr>
      <w:r>
        <w:rPr>
          <w:shd w:val="clear" w:color="auto" w:fill="FFFFFF"/>
        </w:rPr>
        <w:t>Proba a III-a</w:t>
      </w:r>
    </w:p>
    <w:p w:rsidR="00000000" w:rsidRDefault="00EA1D32">
      <w:pPr>
        <w:autoSpaceDE/>
        <w:autoSpaceDN/>
        <w:ind w:left="225"/>
        <w:jc w:val="both"/>
        <w:divId w:val="1006327244"/>
        <w:rPr>
          <w:rStyle w:val="spar3"/>
          <w:rFonts w:eastAsia="Times New Roman"/>
        </w:rPr>
      </w:pPr>
      <w:r>
        <w:rPr>
          <w:rStyle w:val="spar3"/>
          <w:rFonts w:eastAsia="Times New Roman"/>
        </w:rPr>
        <w:t>Proba de aptitudini specifice - probă comună pentru specializările: Canto clasic, C</w:t>
      </w:r>
      <w:r>
        <w:rPr>
          <w:rStyle w:val="spar3"/>
          <w:rFonts w:eastAsia="Times New Roman"/>
        </w:rPr>
        <w:t>anto jazz - muzică uşoară, Canto popular: (auz, ritm, teorie muzicală), după cum urmează:</w:t>
      </w:r>
    </w:p>
    <w:p w:rsidR="00000000" w:rsidRDefault="00EA1D32">
      <w:pPr>
        <w:autoSpaceDE/>
        <w:autoSpaceDN/>
        <w:ind w:left="225"/>
        <w:jc w:val="both"/>
        <w:divId w:val="716467082"/>
      </w:pPr>
      <w:r>
        <w:rPr>
          <w:rStyle w:val="slitttl1"/>
          <w:rFonts w:eastAsia="Times New Roman"/>
        </w:rPr>
        <w:t>a)</w:t>
      </w:r>
      <w:r>
        <w:rPr>
          <w:rStyle w:val="slitbdy"/>
          <w:rFonts w:eastAsia="Times New Roman"/>
        </w:rPr>
        <w:t>reproducerea de sunete singulare şi sunete în relaţie intervalică;</w:t>
      </w:r>
    </w:p>
    <w:p w:rsidR="00000000" w:rsidRDefault="00EA1D32">
      <w:pPr>
        <w:autoSpaceDE/>
        <w:autoSpaceDN/>
        <w:ind w:left="225"/>
        <w:jc w:val="both"/>
        <w:divId w:val="947665190"/>
        <w:rPr>
          <w:rFonts w:eastAsia="Times New Roman"/>
          <w:color w:val="000000"/>
          <w:sz w:val="20"/>
          <w:szCs w:val="20"/>
          <w:shd w:val="clear" w:color="auto" w:fill="FFFFFF"/>
        </w:rPr>
      </w:pPr>
      <w:r>
        <w:rPr>
          <w:rStyle w:val="slitttl1"/>
          <w:rFonts w:eastAsia="Times New Roman"/>
        </w:rPr>
        <w:t>b)</w:t>
      </w:r>
      <w:r>
        <w:rPr>
          <w:rStyle w:val="slitbdy"/>
          <w:rFonts w:eastAsia="Times New Roman"/>
        </w:rPr>
        <w:t>reproducerea de intervale melodice;</w:t>
      </w:r>
    </w:p>
    <w:p w:rsidR="00000000" w:rsidRDefault="00EA1D32">
      <w:pPr>
        <w:autoSpaceDE/>
        <w:autoSpaceDN/>
        <w:ind w:left="225"/>
        <w:jc w:val="both"/>
        <w:divId w:val="592938"/>
        <w:rPr>
          <w:rFonts w:eastAsia="Times New Roman"/>
          <w:color w:val="000000"/>
          <w:sz w:val="20"/>
          <w:szCs w:val="20"/>
          <w:shd w:val="clear" w:color="auto" w:fill="FFFFFF"/>
        </w:rPr>
      </w:pPr>
      <w:r>
        <w:rPr>
          <w:rStyle w:val="slitttl1"/>
          <w:rFonts w:eastAsia="Times New Roman"/>
        </w:rPr>
        <w:t>c)</w:t>
      </w:r>
      <w:r>
        <w:rPr>
          <w:rStyle w:val="slitbdy"/>
          <w:rFonts w:eastAsia="Times New Roman"/>
        </w:rPr>
        <w:t>reproducerea de fragmente ritmice;</w:t>
      </w:r>
    </w:p>
    <w:p w:rsidR="00000000" w:rsidRDefault="00EA1D32">
      <w:pPr>
        <w:autoSpaceDE/>
        <w:autoSpaceDN/>
        <w:ind w:left="225"/>
        <w:jc w:val="both"/>
        <w:divId w:val="938022890"/>
        <w:rPr>
          <w:rFonts w:eastAsia="Times New Roman"/>
          <w:color w:val="000000"/>
          <w:sz w:val="20"/>
          <w:szCs w:val="20"/>
          <w:shd w:val="clear" w:color="auto" w:fill="FFFFFF"/>
        </w:rPr>
      </w:pPr>
      <w:r>
        <w:rPr>
          <w:rStyle w:val="slitttl1"/>
          <w:rFonts w:eastAsia="Times New Roman"/>
        </w:rPr>
        <w:t>d)</w:t>
      </w:r>
      <w:r>
        <w:rPr>
          <w:rStyle w:val="slitbdy"/>
          <w:rFonts w:eastAsia="Times New Roman"/>
        </w:rPr>
        <w:t>reproducerea de fragmente melodice;</w:t>
      </w:r>
    </w:p>
    <w:p w:rsidR="00000000" w:rsidRDefault="00EA1D32">
      <w:pPr>
        <w:autoSpaceDE/>
        <w:autoSpaceDN/>
        <w:ind w:left="225"/>
        <w:jc w:val="both"/>
        <w:divId w:val="19399004"/>
        <w:rPr>
          <w:rFonts w:eastAsia="Times New Roman"/>
          <w:color w:val="000000"/>
          <w:sz w:val="20"/>
          <w:szCs w:val="20"/>
          <w:shd w:val="clear" w:color="auto" w:fill="FFFFFF"/>
        </w:rPr>
      </w:pPr>
      <w:r>
        <w:rPr>
          <w:rStyle w:val="slitttl1"/>
          <w:rFonts w:eastAsia="Times New Roman"/>
        </w:rPr>
        <w:t>e)</w:t>
      </w:r>
      <w:r>
        <w:rPr>
          <w:rStyle w:val="slitbdy"/>
          <w:rFonts w:eastAsia="Times New Roman"/>
        </w:rPr>
        <w:t>testarea cunoştinţelor teoretice (note, valori de note, pauze, alteraţii, măsuri).</w:t>
      </w:r>
    </w:p>
    <w:p w:rsidR="00000000" w:rsidRDefault="00EA1D32">
      <w:pPr>
        <w:pStyle w:val="spar"/>
        <w:jc w:val="both"/>
        <w:divId w:val="1006327244"/>
        <w:rPr>
          <w:rFonts w:ascii="Verdana" w:hAnsi="Verdana"/>
          <w:color w:val="000000"/>
          <w:sz w:val="20"/>
          <w:szCs w:val="20"/>
          <w:shd w:val="clear" w:color="auto" w:fill="FFFFFF"/>
        </w:rPr>
      </w:pPr>
      <w:r>
        <w:rPr>
          <w:rFonts w:ascii="Verdana" w:hAnsi="Verdana"/>
          <w:color w:val="000000"/>
          <w:sz w:val="20"/>
          <w:szCs w:val="20"/>
          <w:shd w:val="clear" w:color="auto" w:fill="FFFFFF"/>
        </w:rPr>
        <w:t>Notă: Proba se apreciază de fiecare evaluator cu o singură notă, calculată ca medie aritmetică cu două zecimale, fără rotunjire, din no</w:t>
      </w:r>
      <w:r>
        <w:rPr>
          <w:rFonts w:ascii="Verdana" w:hAnsi="Verdana"/>
          <w:color w:val="000000"/>
          <w:sz w:val="20"/>
          <w:szCs w:val="20"/>
          <w:shd w:val="clear" w:color="auto" w:fill="FFFFFF"/>
        </w:rPr>
        <w:t>tele acordate separat la punctele a), b), c), d) şi e)</w:t>
      </w:r>
    </w:p>
    <w:p w:rsidR="00000000" w:rsidRDefault="00EA1D32">
      <w:pPr>
        <w:pStyle w:val="spar"/>
        <w:jc w:val="center"/>
        <w:divId w:val="116799115"/>
        <w:rPr>
          <w:rFonts w:ascii="Verdana" w:hAnsi="Verdana"/>
          <w:color w:val="000000"/>
          <w:sz w:val="20"/>
          <w:szCs w:val="20"/>
          <w:shd w:val="clear" w:color="auto" w:fill="FFFFFF"/>
        </w:rPr>
      </w:pPr>
      <w:r>
        <w:rPr>
          <w:rFonts w:ascii="Verdana" w:hAnsi="Verdana"/>
          <w:color w:val="000000"/>
          <w:sz w:val="20"/>
          <w:szCs w:val="20"/>
          <w:shd w:val="clear" w:color="auto" w:fill="FFFFFF"/>
        </w:rPr>
        <w:t>SECŢIA TEORETICĂ</w:t>
      </w:r>
    </w:p>
    <w:p w:rsidR="00000000" w:rsidRDefault="00EA1D32">
      <w:pPr>
        <w:pStyle w:val="sporden"/>
        <w:jc w:val="both"/>
        <w:divId w:val="1655063970"/>
        <w:rPr>
          <w:shd w:val="clear" w:color="auto" w:fill="FFFFFF"/>
        </w:rPr>
      </w:pPr>
      <w:r>
        <w:rPr>
          <w:shd w:val="clear" w:color="auto" w:fill="FFFFFF"/>
        </w:rPr>
        <w:t>Proba I</w:t>
      </w:r>
    </w:p>
    <w:p w:rsidR="00000000" w:rsidRDefault="00EA1D32">
      <w:pPr>
        <w:autoSpaceDE/>
        <w:autoSpaceDN/>
        <w:jc w:val="both"/>
        <w:divId w:val="241261940"/>
        <w:rPr>
          <w:rFonts w:eastAsia="Times New Roman"/>
          <w:color w:val="000000"/>
          <w:sz w:val="20"/>
          <w:szCs w:val="20"/>
          <w:shd w:val="clear" w:color="auto" w:fill="FFFFFF"/>
        </w:rPr>
      </w:pPr>
      <w:r>
        <w:rPr>
          <w:rStyle w:val="slitttl1"/>
          <w:rFonts w:eastAsia="Times New Roman"/>
        </w:rPr>
        <w:t>a)</w:t>
      </w:r>
      <w:r>
        <w:rPr>
          <w:rStyle w:val="slitbdy"/>
          <w:rFonts w:eastAsia="Times New Roman"/>
        </w:rPr>
        <w:t>Auz melodic şi auz armonic, constând în recunoaşterea intervalelor simple şi compuse până la decimă şi recunoaşterea trisonurilor majore, minore, mărite şi micşorate în poziţ</w:t>
      </w:r>
      <w:r>
        <w:rPr>
          <w:rStyle w:val="slitbdy"/>
          <w:rFonts w:eastAsia="Times New Roman"/>
        </w:rPr>
        <w:t>ie strânsă, în toate stările;</w:t>
      </w:r>
    </w:p>
    <w:p w:rsidR="00000000" w:rsidRDefault="00EA1D32">
      <w:pPr>
        <w:autoSpaceDE/>
        <w:autoSpaceDN/>
        <w:jc w:val="both"/>
        <w:divId w:val="1350596072"/>
        <w:rPr>
          <w:rFonts w:eastAsia="Times New Roman"/>
          <w:color w:val="000000"/>
          <w:sz w:val="20"/>
          <w:szCs w:val="20"/>
          <w:shd w:val="clear" w:color="auto" w:fill="FFFFFF"/>
        </w:rPr>
      </w:pPr>
      <w:r>
        <w:rPr>
          <w:rStyle w:val="slitttl1"/>
          <w:rFonts w:eastAsia="Times New Roman"/>
        </w:rPr>
        <w:t>b)</w:t>
      </w:r>
      <w:r>
        <w:rPr>
          <w:rStyle w:val="slitbdy"/>
          <w:rFonts w:eastAsia="Times New Roman"/>
        </w:rPr>
        <w:t xml:space="preserve">Solfegiu la prima vedere de 12-16 măsuri, până la două alteraţii constitutive, în măsurile de 2, 3 sau 4 timpi, cu inflexiuni modulatorii la tonalităţi înrudite de gradul I, cu salturi de maximum o octavă perfectă, cu maximum patru durate de timp, sincope </w:t>
      </w:r>
      <w:r>
        <w:rPr>
          <w:rStyle w:val="slitbdy"/>
          <w:rFonts w:eastAsia="Times New Roman"/>
        </w:rPr>
        <w:t>şi contratimpi (conform programei clasei a VIII-a).</w:t>
      </w:r>
    </w:p>
    <w:p w:rsidR="00000000" w:rsidRDefault="00EA1D32">
      <w:pPr>
        <w:pStyle w:val="spar"/>
        <w:jc w:val="both"/>
        <w:divId w:val="1655063970"/>
        <w:rPr>
          <w:rFonts w:ascii="Verdana" w:hAnsi="Verdana"/>
          <w:color w:val="000000"/>
          <w:sz w:val="20"/>
          <w:szCs w:val="20"/>
          <w:shd w:val="clear" w:color="auto" w:fill="FFFFFF"/>
        </w:rPr>
      </w:pPr>
      <w:r>
        <w:rPr>
          <w:rFonts w:ascii="Verdana" w:hAnsi="Verdana"/>
          <w:color w:val="000000"/>
          <w:sz w:val="20"/>
          <w:szCs w:val="20"/>
          <w:shd w:val="clear" w:color="auto" w:fill="FFFFFF"/>
        </w:rPr>
        <w:t>Notă: Proba se apreciază de fiecare evaluator cu o singură notă, calculată ca medie aritmetică cu două zecimale, fără rotunjire, din notele acordate separat la punctele a) şi b).</w:t>
      </w:r>
    </w:p>
    <w:p w:rsidR="00000000" w:rsidRDefault="00EA1D32">
      <w:pPr>
        <w:pStyle w:val="sporden"/>
        <w:jc w:val="both"/>
        <w:divId w:val="2121139217"/>
        <w:rPr>
          <w:shd w:val="clear" w:color="auto" w:fill="FFFFFF"/>
        </w:rPr>
      </w:pPr>
      <w:r>
        <w:rPr>
          <w:shd w:val="clear" w:color="auto" w:fill="FFFFFF"/>
        </w:rPr>
        <w:t>Proba a II-a</w:t>
      </w:r>
    </w:p>
    <w:p w:rsidR="00000000" w:rsidRDefault="00EA1D32">
      <w:pPr>
        <w:pStyle w:val="spar"/>
        <w:jc w:val="both"/>
        <w:divId w:val="2121139217"/>
        <w:rPr>
          <w:rFonts w:ascii="Verdana" w:hAnsi="Verdana"/>
          <w:color w:val="000000"/>
          <w:sz w:val="20"/>
          <w:szCs w:val="20"/>
          <w:shd w:val="clear" w:color="auto" w:fill="FFFFFF"/>
        </w:rPr>
      </w:pPr>
      <w:r>
        <w:rPr>
          <w:rFonts w:ascii="Verdana" w:hAnsi="Verdana"/>
          <w:color w:val="000000"/>
          <w:sz w:val="20"/>
          <w:szCs w:val="20"/>
          <w:shd w:val="clear" w:color="auto" w:fill="FFFFFF"/>
        </w:rPr>
        <w:t>Dicteu melod</w:t>
      </w:r>
      <w:r>
        <w:rPr>
          <w:rFonts w:ascii="Verdana" w:hAnsi="Verdana"/>
          <w:color w:val="000000"/>
          <w:sz w:val="20"/>
          <w:szCs w:val="20"/>
          <w:shd w:val="clear" w:color="auto" w:fill="FFFFFF"/>
        </w:rPr>
        <w:t>ic de 12-16 măsuri, până la două alteraţii constitutive, în măsurile de 2/4, 3/4 sau 4/4, cu inflexiuni modulatorii la tonalităţi înrudite de gradul I, cu salturi de maximum o octavă perfectă şi cu diviziuni normale, conform programei clasei a VIII-a.</w:t>
      </w:r>
    </w:p>
    <w:p w:rsidR="00000000" w:rsidRDefault="00EA1D32">
      <w:pPr>
        <w:pStyle w:val="spar"/>
        <w:jc w:val="both"/>
        <w:divId w:val="2121139217"/>
        <w:rPr>
          <w:rFonts w:ascii="Verdana" w:hAnsi="Verdana"/>
          <w:color w:val="000000"/>
          <w:sz w:val="20"/>
          <w:szCs w:val="20"/>
          <w:shd w:val="clear" w:color="auto" w:fill="FFFFFF"/>
        </w:rPr>
      </w:pPr>
      <w:r>
        <w:rPr>
          <w:rFonts w:ascii="Verdana" w:hAnsi="Verdana"/>
          <w:color w:val="000000"/>
          <w:sz w:val="20"/>
          <w:szCs w:val="20"/>
          <w:shd w:val="clear" w:color="auto" w:fill="FFFFFF"/>
        </w:rPr>
        <w:t>Notă</w:t>
      </w:r>
      <w:r>
        <w:rPr>
          <w:rFonts w:ascii="Verdana" w:hAnsi="Verdana"/>
          <w:color w:val="000000"/>
          <w:sz w:val="20"/>
          <w:szCs w:val="20"/>
          <w:shd w:val="clear" w:color="auto" w:fill="FFFFFF"/>
        </w:rPr>
        <w:t>: Această probă se apreciază de fiecare evaluator cu o singură notă.</w:t>
      </w:r>
    </w:p>
    <w:p w:rsidR="00000000" w:rsidRDefault="00EA1D32">
      <w:pPr>
        <w:pStyle w:val="sporden"/>
        <w:jc w:val="both"/>
        <w:divId w:val="1109591304"/>
        <w:rPr>
          <w:shd w:val="clear" w:color="auto" w:fill="FFFFFF"/>
        </w:rPr>
      </w:pPr>
      <w:r>
        <w:rPr>
          <w:shd w:val="clear" w:color="auto" w:fill="FFFFFF"/>
        </w:rPr>
        <w:t>Proba a III-a</w:t>
      </w:r>
    </w:p>
    <w:p w:rsidR="00000000" w:rsidRDefault="00EA1D32">
      <w:pPr>
        <w:autoSpaceDE/>
        <w:autoSpaceDN/>
        <w:ind w:left="225"/>
        <w:jc w:val="both"/>
        <w:divId w:val="1109591304"/>
        <w:rPr>
          <w:rStyle w:val="spar3"/>
          <w:rFonts w:eastAsia="Times New Roman"/>
        </w:rPr>
      </w:pPr>
      <w:r>
        <w:rPr>
          <w:rStyle w:val="spar3"/>
          <w:rFonts w:eastAsia="Times New Roman"/>
        </w:rPr>
        <w:t>Probă instrumentală, la un instrument studiat anterior de candidat, constând în:</w:t>
      </w:r>
    </w:p>
    <w:p w:rsidR="00000000" w:rsidRDefault="00EA1D32">
      <w:pPr>
        <w:autoSpaceDE/>
        <w:autoSpaceDN/>
        <w:ind w:left="225"/>
        <w:jc w:val="both"/>
        <w:divId w:val="179197016"/>
      </w:pPr>
      <w:r>
        <w:rPr>
          <w:rStyle w:val="slitttl1"/>
          <w:rFonts w:eastAsia="Times New Roman"/>
        </w:rPr>
        <w:t>a)</w:t>
      </w:r>
      <w:r>
        <w:rPr>
          <w:rStyle w:val="slitbdy"/>
          <w:rFonts w:eastAsia="Times New Roman"/>
        </w:rPr>
        <w:t>un studiu la alegerea candidatului;</w:t>
      </w:r>
    </w:p>
    <w:p w:rsidR="00000000" w:rsidRDefault="00EA1D32">
      <w:pPr>
        <w:autoSpaceDE/>
        <w:autoSpaceDN/>
        <w:ind w:left="225"/>
        <w:jc w:val="both"/>
        <w:divId w:val="1644431058"/>
        <w:rPr>
          <w:rFonts w:eastAsia="Times New Roman"/>
          <w:color w:val="000000"/>
          <w:sz w:val="20"/>
          <w:szCs w:val="20"/>
          <w:shd w:val="clear" w:color="auto" w:fill="FFFFFF"/>
        </w:rPr>
      </w:pPr>
      <w:r>
        <w:rPr>
          <w:rStyle w:val="slitttl1"/>
          <w:rFonts w:eastAsia="Times New Roman"/>
        </w:rPr>
        <w:t>b)</w:t>
      </w:r>
      <w:r>
        <w:rPr>
          <w:rStyle w:val="slitbdy"/>
          <w:rFonts w:eastAsia="Times New Roman"/>
        </w:rPr>
        <w:t>două lucrări/piese muzicale, la alegerea candidatulu</w:t>
      </w:r>
      <w:r>
        <w:rPr>
          <w:rStyle w:val="slitbdy"/>
          <w:rFonts w:eastAsia="Times New Roman"/>
        </w:rPr>
        <w:t xml:space="preserve">i, cu caracter diferit, din epoci diferite aparţinând repertoriului românesc sau universal, interpretate din memorie, având nivelul de dificultate conform programei clasei a VIII-a. În cazul în care candidatul nu a studiat un </w:t>
      </w:r>
      <w:r>
        <w:rPr>
          <w:rStyle w:val="slitbdy"/>
          <w:rFonts w:eastAsia="Times New Roman"/>
        </w:rPr>
        <w:lastRenderedPageBreak/>
        <w:t>instrument, va interpreta voca</w:t>
      </w:r>
      <w:r>
        <w:rPr>
          <w:rStyle w:val="slitbdy"/>
          <w:rFonts w:eastAsia="Times New Roman"/>
        </w:rPr>
        <w:t>l trei piese culte din genuri diferite, din literatura muzicală românească şi universală, fără partitură, cu sau fără acompaniament.</w:t>
      </w:r>
    </w:p>
    <w:p w:rsidR="00000000" w:rsidRDefault="00EA1D32">
      <w:pPr>
        <w:pStyle w:val="spar"/>
        <w:jc w:val="both"/>
        <w:divId w:val="1109591304"/>
        <w:rPr>
          <w:rFonts w:ascii="Verdana" w:hAnsi="Verdana"/>
          <w:color w:val="000000"/>
          <w:sz w:val="20"/>
          <w:szCs w:val="20"/>
          <w:shd w:val="clear" w:color="auto" w:fill="FFFFFF"/>
        </w:rPr>
      </w:pPr>
      <w:r>
        <w:rPr>
          <w:rFonts w:ascii="Verdana" w:hAnsi="Verdana"/>
          <w:color w:val="000000"/>
          <w:sz w:val="20"/>
          <w:szCs w:val="20"/>
          <w:shd w:val="clear" w:color="auto" w:fill="FFFFFF"/>
        </w:rPr>
        <w:t>Notă: Proba se apreciază de fiecare evaluator cu o singură notă, calculată ca medie aritmetică cu două zecimale, fără rotun</w:t>
      </w:r>
      <w:r>
        <w:rPr>
          <w:rFonts w:ascii="Verdana" w:hAnsi="Verdana"/>
          <w:color w:val="000000"/>
          <w:sz w:val="20"/>
          <w:szCs w:val="20"/>
          <w:shd w:val="clear" w:color="auto" w:fill="FFFFFF"/>
        </w:rPr>
        <w:t>jire, din notele acordate separat la punctele a) şi b).</w:t>
      </w:r>
    </w:p>
    <w:p w:rsidR="00000000" w:rsidRDefault="00EA1D32">
      <w:pPr>
        <w:autoSpaceDE/>
        <w:autoSpaceDN/>
        <w:ind w:left="225"/>
        <w:jc w:val="both"/>
        <w:divId w:val="1109591304"/>
        <w:rPr>
          <w:rStyle w:val="spar3"/>
          <w:rFonts w:eastAsia="Times New Roman"/>
        </w:rPr>
      </w:pPr>
      <w:r>
        <w:rPr>
          <w:rStyle w:val="spar3"/>
          <w:rFonts w:eastAsia="Times New Roman"/>
        </w:rPr>
        <w:t>NOTE:</w:t>
      </w:r>
    </w:p>
    <w:p w:rsidR="00000000" w:rsidRDefault="00EA1D32">
      <w:pPr>
        <w:autoSpaceDE/>
        <w:autoSpaceDN/>
        <w:ind w:left="225"/>
        <w:jc w:val="both"/>
        <w:divId w:val="1914856245"/>
        <w:rPr>
          <w:rStyle w:val="spctbdy"/>
        </w:rPr>
      </w:pPr>
      <w:r>
        <w:rPr>
          <w:rStyle w:val="spctttl1"/>
          <w:rFonts w:eastAsia="Times New Roman"/>
        </w:rPr>
        <w:t>1.</w:t>
      </w:r>
      <w:r>
        <w:rPr>
          <w:rFonts w:eastAsia="Times New Roman"/>
          <w:color w:val="000000"/>
          <w:sz w:val="20"/>
          <w:szCs w:val="20"/>
          <w:shd w:val="clear" w:color="auto" w:fill="FFFFFF"/>
        </w:rPr>
        <w:t xml:space="preserve"> </w:t>
      </w:r>
      <w:r>
        <w:rPr>
          <w:rStyle w:val="spctbdy"/>
          <w:rFonts w:eastAsia="Times New Roman"/>
        </w:rPr>
        <w:t>Comisiile de examinare şi evaluare, pentru toate specialităţile muzicale, sunt numite prin decizia inspectoratului şcolar judeţean /al municipiului Bucureşti şi sunt compuse din:</w:t>
      </w:r>
    </w:p>
    <w:p w:rsidR="00000000" w:rsidRDefault="00EA1D32">
      <w:pPr>
        <w:autoSpaceDE/>
        <w:autoSpaceDN/>
        <w:ind w:left="225"/>
        <w:jc w:val="both"/>
        <w:divId w:val="493838442"/>
      </w:pPr>
      <w:r>
        <w:rPr>
          <w:rStyle w:val="slinttl1"/>
          <w:rFonts w:eastAsia="Times New Roman"/>
        </w:rPr>
        <w:t>– </w:t>
      </w:r>
      <w:r>
        <w:rPr>
          <w:rStyle w:val="slinbdy"/>
          <w:rFonts w:eastAsia="Times New Roman"/>
        </w:rPr>
        <w:t>preşedinte</w:t>
      </w:r>
      <w:r>
        <w:rPr>
          <w:rStyle w:val="slinbdy"/>
          <w:rFonts w:eastAsia="Times New Roman"/>
        </w:rPr>
        <w:t xml:space="preserve"> (fără drept de notare) - directorul sau directorul adjunct al unităţii de învăţământ;</w:t>
      </w:r>
    </w:p>
    <w:p w:rsidR="00000000" w:rsidRDefault="00EA1D32">
      <w:pPr>
        <w:autoSpaceDE/>
        <w:autoSpaceDN/>
        <w:ind w:left="225"/>
        <w:jc w:val="both"/>
        <w:divId w:val="1595549519"/>
        <w:rPr>
          <w:rFonts w:eastAsia="Times New Roman"/>
          <w:color w:val="000000"/>
          <w:sz w:val="20"/>
          <w:szCs w:val="20"/>
          <w:shd w:val="clear" w:color="auto" w:fill="FFFFFF"/>
        </w:rPr>
      </w:pPr>
      <w:r>
        <w:rPr>
          <w:rStyle w:val="slinttl1"/>
          <w:rFonts w:eastAsia="Times New Roman"/>
        </w:rPr>
        <w:t>– </w:t>
      </w:r>
      <w:r>
        <w:rPr>
          <w:rStyle w:val="slinbdy"/>
          <w:rFonts w:eastAsia="Times New Roman"/>
        </w:rPr>
        <w:t>secretar (fără drept de notare) - secretarul unităţii de învăţământ.</w:t>
      </w:r>
    </w:p>
    <w:p w:rsidR="00000000" w:rsidRDefault="00EA1D32">
      <w:pPr>
        <w:autoSpaceDE/>
        <w:autoSpaceDN/>
        <w:ind w:left="225"/>
        <w:jc w:val="both"/>
        <w:divId w:val="632563801"/>
        <w:rPr>
          <w:rFonts w:eastAsia="Times New Roman"/>
          <w:color w:val="000000"/>
          <w:sz w:val="20"/>
          <w:szCs w:val="20"/>
          <w:shd w:val="clear" w:color="auto" w:fill="FFFFFF"/>
        </w:rPr>
      </w:pPr>
      <w:r>
        <w:rPr>
          <w:rStyle w:val="slinttl1"/>
          <w:rFonts w:eastAsia="Times New Roman"/>
        </w:rPr>
        <w:t>– </w:t>
      </w:r>
      <w:r>
        <w:rPr>
          <w:rStyle w:val="slinbdy"/>
          <w:rFonts w:eastAsia="Times New Roman"/>
        </w:rPr>
        <w:t xml:space="preserve">membri (cu drept de notare) - trei profesori de disciplina/specialitatea pentru care candidatul </w:t>
      </w:r>
      <w:r>
        <w:rPr>
          <w:rStyle w:val="slinbdy"/>
          <w:rFonts w:eastAsia="Times New Roman"/>
        </w:rPr>
        <w:t>susţine probele; în cazuri excepţionale, generate de lipsa profesorilor de aceiaşi specializare, din aceste comisii pot face parte profesori cu specializări înrudite.</w:t>
      </w:r>
    </w:p>
    <w:p w:rsidR="00000000" w:rsidRDefault="00EA1D32">
      <w:pPr>
        <w:autoSpaceDE/>
        <w:autoSpaceDN/>
        <w:ind w:left="225"/>
        <w:jc w:val="both"/>
        <w:divId w:val="325475692"/>
        <w:rPr>
          <w:rFonts w:eastAsia="Times New Roman"/>
          <w:color w:val="000000"/>
          <w:sz w:val="20"/>
          <w:szCs w:val="20"/>
          <w:shd w:val="clear" w:color="auto" w:fill="FFFFFF"/>
        </w:rPr>
      </w:pPr>
      <w:r>
        <w:rPr>
          <w:rStyle w:val="spctttl1"/>
          <w:rFonts w:eastAsia="Times New Roman"/>
        </w:rPr>
        <w:t>2.</w:t>
      </w:r>
      <w:r>
        <w:rPr>
          <w:rFonts w:eastAsia="Times New Roman"/>
          <w:color w:val="000000"/>
          <w:sz w:val="20"/>
          <w:szCs w:val="20"/>
          <w:shd w:val="clear" w:color="auto" w:fill="FFFFFF"/>
        </w:rPr>
        <w:t xml:space="preserve"> </w:t>
      </w:r>
      <w:r>
        <w:rPr>
          <w:rStyle w:val="spctbdy"/>
          <w:rFonts w:eastAsia="Times New Roman"/>
        </w:rPr>
        <w:t>În cadrul probei de solfegiu la prima vedere comisia de examinare este alcătuită din d</w:t>
      </w:r>
      <w:r>
        <w:rPr>
          <w:rStyle w:val="spctbdy"/>
          <w:rFonts w:eastAsia="Times New Roman"/>
        </w:rPr>
        <w:t>oi profesori de specialitatea studii teoretice, iar subiectele vor fi elaborate de către aceştia cu o oră înaintea începerii probei, în prezenţa şi cu avizul inspectorului de specialitate/profesor metodist. Comisia de examinare va elabora un număr de bilet</w:t>
      </w:r>
      <w:r>
        <w:rPr>
          <w:rStyle w:val="spctbdy"/>
          <w:rFonts w:eastAsia="Times New Roman"/>
        </w:rPr>
        <w:t>e egal cu cel puţin jumătate din numărul candidaţilor, cu respectarea precizărilor aferente fiecărei secţii. În ziua examenului, fiecare candidat va extrage un bilet.</w:t>
      </w:r>
    </w:p>
    <w:p w:rsidR="00000000" w:rsidRDefault="00EA1D32">
      <w:pPr>
        <w:autoSpaceDE/>
        <w:autoSpaceDN/>
        <w:ind w:left="225"/>
        <w:jc w:val="both"/>
        <w:divId w:val="283731236"/>
        <w:rPr>
          <w:rFonts w:eastAsia="Times New Roman"/>
          <w:color w:val="000000"/>
          <w:sz w:val="20"/>
          <w:szCs w:val="20"/>
          <w:shd w:val="clear" w:color="auto" w:fill="FFFFFF"/>
        </w:rPr>
      </w:pPr>
      <w:r>
        <w:rPr>
          <w:rStyle w:val="spctttl1"/>
          <w:rFonts w:eastAsia="Times New Roman"/>
        </w:rPr>
        <w:t>3.</w:t>
      </w:r>
      <w:r>
        <w:rPr>
          <w:rFonts w:eastAsia="Times New Roman"/>
          <w:color w:val="000000"/>
          <w:sz w:val="20"/>
          <w:szCs w:val="20"/>
          <w:shd w:val="clear" w:color="auto" w:fill="FFFFFF"/>
        </w:rPr>
        <w:t xml:space="preserve"> </w:t>
      </w:r>
      <w:r>
        <w:rPr>
          <w:rStyle w:val="spctbdy"/>
          <w:rFonts w:eastAsia="Times New Roman"/>
        </w:rPr>
        <w:t>Proba a III-a din cadrul secţiei teoretice va fi evaluată de trei profesori cu special</w:t>
      </w:r>
      <w:r>
        <w:rPr>
          <w:rStyle w:val="spctbdy"/>
          <w:rFonts w:eastAsia="Times New Roman"/>
        </w:rPr>
        <w:t>itatea instrumentului la care candidatul susţine proba (profesori de instrumente/canto).</w:t>
      </w:r>
    </w:p>
    <w:p w:rsidR="00000000" w:rsidRDefault="00EA1D32">
      <w:pPr>
        <w:autoSpaceDE/>
        <w:autoSpaceDN/>
        <w:ind w:left="225"/>
        <w:jc w:val="both"/>
        <w:divId w:val="1032150109"/>
        <w:rPr>
          <w:rFonts w:eastAsia="Times New Roman"/>
          <w:color w:val="000000"/>
          <w:sz w:val="20"/>
          <w:szCs w:val="20"/>
          <w:shd w:val="clear" w:color="auto" w:fill="FFFFFF"/>
        </w:rPr>
      </w:pPr>
      <w:r>
        <w:rPr>
          <w:rStyle w:val="spctttl1"/>
          <w:rFonts w:eastAsia="Times New Roman"/>
        </w:rPr>
        <w:t>4.</w:t>
      </w:r>
      <w:r>
        <w:rPr>
          <w:rFonts w:eastAsia="Times New Roman"/>
          <w:color w:val="000000"/>
          <w:sz w:val="20"/>
          <w:szCs w:val="20"/>
          <w:shd w:val="clear" w:color="auto" w:fill="FFFFFF"/>
        </w:rPr>
        <w:t xml:space="preserve"> </w:t>
      </w:r>
      <w:r>
        <w:rPr>
          <w:rStyle w:val="spctbdy"/>
          <w:rFonts w:eastAsia="Times New Roman"/>
        </w:rPr>
        <w:t>Nota minimă de promovare pentru fiecare punct din fiecare probă a examenului este 6 (şase), iar nota minimă de promovare pentru fiecare probă, în parte, este 6 (şas</w:t>
      </w:r>
      <w:r>
        <w:rPr>
          <w:rStyle w:val="spctbdy"/>
          <w:rFonts w:eastAsia="Times New Roman"/>
        </w:rPr>
        <w:t>e) şi se stabileşte ca medie aritmetică, calculată cu două zecimale, fără rotunjire, a notelor acordate de fiecare examinator, membru al comisiei cu drept de notare.</w:t>
      </w:r>
    </w:p>
    <w:p w:rsidR="00000000" w:rsidRDefault="00EA1D32">
      <w:pPr>
        <w:autoSpaceDE/>
        <w:autoSpaceDN/>
        <w:ind w:left="225"/>
        <w:jc w:val="both"/>
        <w:divId w:val="242839482"/>
        <w:rPr>
          <w:rFonts w:eastAsia="Times New Roman"/>
          <w:color w:val="000000"/>
          <w:sz w:val="20"/>
          <w:szCs w:val="20"/>
          <w:shd w:val="clear" w:color="auto" w:fill="FFFFFF"/>
        </w:rPr>
      </w:pPr>
      <w:r>
        <w:rPr>
          <w:rStyle w:val="spctttl1"/>
          <w:rFonts w:eastAsia="Times New Roman"/>
        </w:rPr>
        <w:t>5.</w:t>
      </w:r>
      <w:r>
        <w:rPr>
          <w:rFonts w:eastAsia="Times New Roman"/>
          <w:color w:val="000000"/>
          <w:sz w:val="20"/>
          <w:szCs w:val="20"/>
          <w:shd w:val="clear" w:color="auto" w:fill="FFFFFF"/>
        </w:rPr>
        <w:t xml:space="preserve"> </w:t>
      </w:r>
      <w:r>
        <w:rPr>
          <w:rStyle w:val="spctbdy"/>
          <w:rFonts w:eastAsia="Times New Roman"/>
        </w:rPr>
        <w:t xml:space="preserve">Media finală la probele de aptitudini a fiecărui candidat reprezintă media aritmetică, </w:t>
      </w:r>
      <w:r>
        <w:rPr>
          <w:rStyle w:val="spctbdy"/>
          <w:rFonts w:eastAsia="Times New Roman"/>
        </w:rPr>
        <w:t>calculată cu două zecimale, fără rotunjire, a notelor obţinute la probele I, II şi III.</w:t>
      </w:r>
    </w:p>
    <w:p w:rsidR="00000000" w:rsidRDefault="00EA1D32">
      <w:pPr>
        <w:autoSpaceDE/>
        <w:autoSpaceDN/>
        <w:ind w:left="225"/>
        <w:jc w:val="both"/>
        <w:divId w:val="1831873161"/>
        <w:rPr>
          <w:rFonts w:eastAsia="Times New Roman"/>
          <w:color w:val="000000"/>
          <w:sz w:val="20"/>
          <w:szCs w:val="20"/>
          <w:shd w:val="clear" w:color="auto" w:fill="FFFFFF"/>
        </w:rPr>
      </w:pPr>
      <w:r>
        <w:rPr>
          <w:rStyle w:val="spctttl1"/>
          <w:rFonts w:eastAsia="Times New Roman"/>
        </w:rPr>
        <w:t>7.</w:t>
      </w:r>
      <w:r>
        <w:rPr>
          <w:rFonts w:eastAsia="Times New Roman"/>
          <w:color w:val="000000"/>
          <w:sz w:val="20"/>
          <w:szCs w:val="20"/>
          <w:shd w:val="clear" w:color="auto" w:fill="FFFFFF"/>
        </w:rPr>
        <w:t xml:space="preserve"> </w:t>
      </w:r>
      <w:r>
        <w:rPr>
          <w:rStyle w:val="spctbdy"/>
          <w:rFonts w:eastAsia="Times New Roman"/>
        </w:rPr>
        <w:t>Un candidat se consideră neprezentat dacă a absentat la cel puţin una din probele de examen.</w:t>
      </w:r>
    </w:p>
    <w:p w:rsidR="00000000" w:rsidRDefault="00EA1D32">
      <w:pPr>
        <w:autoSpaceDE/>
        <w:autoSpaceDN/>
        <w:ind w:left="225"/>
        <w:jc w:val="both"/>
        <w:divId w:val="1684017856"/>
        <w:rPr>
          <w:rFonts w:eastAsia="Times New Roman"/>
          <w:color w:val="000000"/>
          <w:sz w:val="20"/>
          <w:szCs w:val="20"/>
          <w:shd w:val="clear" w:color="auto" w:fill="FFFFFF"/>
        </w:rPr>
      </w:pPr>
      <w:r>
        <w:rPr>
          <w:rStyle w:val="spctttl1"/>
          <w:rFonts w:eastAsia="Times New Roman"/>
        </w:rPr>
        <w:t>8.</w:t>
      </w:r>
      <w:r>
        <w:rPr>
          <w:rFonts w:eastAsia="Times New Roman"/>
          <w:color w:val="000000"/>
          <w:sz w:val="20"/>
          <w:szCs w:val="20"/>
          <w:shd w:val="clear" w:color="auto" w:fill="FFFFFF"/>
        </w:rPr>
        <w:t xml:space="preserve"> </w:t>
      </w:r>
      <w:r>
        <w:rPr>
          <w:rStyle w:val="spctbdy"/>
          <w:rFonts w:eastAsia="Times New Roman"/>
        </w:rPr>
        <w:t>Pentru instrumentele cu corzi grave, instrumentele de suflat, instrumentele de percuţie, nai, acordeon, ţambal şi taragot se admit transcripţii după lucrări muzicale originale.</w:t>
      </w:r>
    </w:p>
    <w:p w:rsidR="00000000" w:rsidRDefault="00EA1D32">
      <w:pPr>
        <w:autoSpaceDE/>
        <w:autoSpaceDN/>
        <w:ind w:left="225"/>
        <w:jc w:val="both"/>
        <w:divId w:val="1605068858"/>
        <w:rPr>
          <w:rFonts w:eastAsia="Times New Roman"/>
          <w:color w:val="000000"/>
          <w:sz w:val="20"/>
          <w:szCs w:val="20"/>
          <w:shd w:val="clear" w:color="auto" w:fill="FFFFFF"/>
        </w:rPr>
      </w:pPr>
      <w:r>
        <w:rPr>
          <w:rStyle w:val="spctttl1"/>
          <w:rFonts w:eastAsia="Times New Roman"/>
        </w:rPr>
        <w:t>9.</w:t>
      </w:r>
      <w:r>
        <w:rPr>
          <w:rFonts w:eastAsia="Times New Roman"/>
          <w:color w:val="000000"/>
          <w:sz w:val="20"/>
          <w:szCs w:val="20"/>
          <w:shd w:val="clear" w:color="auto" w:fill="FFFFFF"/>
        </w:rPr>
        <w:t xml:space="preserve"> </w:t>
      </w:r>
      <w:r>
        <w:rPr>
          <w:rStyle w:val="spctbdy"/>
          <w:rFonts w:eastAsia="Times New Roman"/>
        </w:rPr>
        <w:t>Rezultatele se afişează la încheierea fiecărei probe de examen.</w:t>
      </w:r>
    </w:p>
    <w:p w:rsidR="00000000" w:rsidRDefault="00EA1D32">
      <w:pPr>
        <w:autoSpaceDE/>
        <w:autoSpaceDN/>
        <w:ind w:left="225"/>
        <w:jc w:val="both"/>
        <w:divId w:val="857158217"/>
        <w:rPr>
          <w:rFonts w:eastAsia="Times New Roman"/>
          <w:color w:val="000000"/>
          <w:sz w:val="20"/>
          <w:szCs w:val="20"/>
          <w:shd w:val="clear" w:color="auto" w:fill="FFFFFF"/>
        </w:rPr>
      </w:pPr>
      <w:r>
        <w:rPr>
          <w:rStyle w:val="spctttl1"/>
          <w:rFonts w:eastAsia="Times New Roman"/>
        </w:rPr>
        <w:t>10.</w:t>
      </w:r>
      <w:r>
        <w:rPr>
          <w:rFonts w:eastAsia="Times New Roman"/>
          <w:color w:val="000000"/>
          <w:sz w:val="20"/>
          <w:szCs w:val="20"/>
          <w:shd w:val="clear" w:color="auto" w:fill="FFFFFF"/>
        </w:rPr>
        <w:t xml:space="preserve"> </w:t>
      </w:r>
      <w:r>
        <w:rPr>
          <w:rStyle w:val="spctbdy"/>
          <w:rFonts w:eastAsia="Times New Roman"/>
        </w:rPr>
        <w:t>La probe</w:t>
      </w:r>
      <w:r>
        <w:rPr>
          <w:rStyle w:val="spctbdy"/>
          <w:rFonts w:eastAsia="Times New Roman"/>
        </w:rPr>
        <w:t>le de aptitudini nu se admit contestaţii, cu excepţia probei de dicteu melodic, pentru toate secţiile la care această probă se susţine. Pentru rezolvarea contestaţiilor, preşedintele comisiei va stabili o altă comisie, alcătuită din cadre didactice de spec</w:t>
      </w:r>
      <w:r>
        <w:rPr>
          <w:rStyle w:val="spctbdy"/>
          <w:rFonts w:eastAsia="Times New Roman"/>
        </w:rPr>
        <w:t>ialitatea respectivă. Nota rezultată după contestaţii rămâne definitivă.</w:t>
      </w:r>
    </w:p>
    <w:p w:rsidR="00000000" w:rsidRDefault="00EA1D32">
      <w:pPr>
        <w:pStyle w:val="spar"/>
        <w:jc w:val="center"/>
        <w:divId w:val="113599642"/>
        <w:rPr>
          <w:rFonts w:ascii="Verdana" w:hAnsi="Verdana"/>
          <w:color w:val="000000"/>
          <w:sz w:val="20"/>
          <w:szCs w:val="20"/>
          <w:shd w:val="clear" w:color="auto" w:fill="FFFFFF"/>
        </w:rPr>
      </w:pPr>
      <w:r>
        <w:rPr>
          <w:rFonts w:ascii="Verdana" w:hAnsi="Verdana"/>
          <w:color w:val="000000"/>
          <w:sz w:val="20"/>
          <w:szCs w:val="20"/>
          <w:shd w:val="clear" w:color="auto" w:fill="FFFFFF"/>
        </w:rPr>
        <w:t>PROFIL ARTISTIC</w:t>
      </w:r>
    </w:p>
    <w:p w:rsidR="00000000" w:rsidRDefault="00EA1D32">
      <w:pPr>
        <w:pStyle w:val="spar"/>
        <w:jc w:val="center"/>
        <w:divId w:val="113599642"/>
        <w:rPr>
          <w:rFonts w:ascii="Verdana" w:hAnsi="Verdana"/>
          <w:color w:val="000000"/>
          <w:sz w:val="20"/>
          <w:szCs w:val="20"/>
          <w:shd w:val="clear" w:color="auto" w:fill="FFFFFF"/>
        </w:rPr>
      </w:pPr>
      <w:r>
        <w:rPr>
          <w:rFonts w:ascii="Verdana" w:hAnsi="Verdana"/>
          <w:color w:val="000000"/>
          <w:sz w:val="20"/>
          <w:szCs w:val="20"/>
          <w:shd w:val="clear" w:color="auto" w:fill="FFFFFF"/>
        </w:rPr>
        <w:t>SPECIALIZAREA COREGRAFIE</w:t>
      </w:r>
    </w:p>
    <w:p w:rsidR="00000000" w:rsidRDefault="00EA1D32">
      <w:pPr>
        <w:pStyle w:val="sporden"/>
        <w:jc w:val="both"/>
        <w:divId w:val="69233827"/>
        <w:rPr>
          <w:shd w:val="clear" w:color="auto" w:fill="FFFFFF"/>
        </w:rPr>
      </w:pPr>
      <w:r>
        <w:rPr>
          <w:shd w:val="clear" w:color="auto" w:fill="FFFFFF"/>
        </w:rPr>
        <w:t>PROBA I:</w:t>
      </w:r>
    </w:p>
    <w:p w:rsidR="00000000" w:rsidRDefault="00EA1D32">
      <w:pPr>
        <w:autoSpaceDE/>
        <w:autoSpaceDN/>
        <w:jc w:val="both"/>
        <w:divId w:val="202669345"/>
        <w:rPr>
          <w:rFonts w:eastAsia="Times New Roman"/>
          <w:color w:val="000000"/>
          <w:sz w:val="20"/>
          <w:szCs w:val="20"/>
          <w:shd w:val="clear" w:color="auto" w:fill="FFFFFF"/>
        </w:rPr>
      </w:pPr>
      <w:r>
        <w:rPr>
          <w:rStyle w:val="slinttl1"/>
          <w:rFonts w:eastAsia="Times New Roman"/>
        </w:rPr>
        <w:t>– </w:t>
      </w:r>
      <w:r>
        <w:rPr>
          <w:rStyle w:val="slinbdy"/>
          <w:rFonts w:eastAsia="Times New Roman"/>
        </w:rPr>
        <w:t>de studiu cuprinzând elemente de dans clasic: exerciţii la bară, la centrul sălii, sărituri, pointes.</w:t>
      </w:r>
    </w:p>
    <w:p w:rsidR="00000000" w:rsidRDefault="00EA1D32">
      <w:pPr>
        <w:pStyle w:val="spar"/>
        <w:jc w:val="both"/>
        <w:divId w:val="69233827"/>
        <w:rPr>
          <w:rFonts w:ascii="Verdana" w:hAnsi="Verdana"/>
          <w:color w:val="000000"/>
          <w:sz w:val="20"/>
          <w:szCs w:val="20"/>
          <w:shd w:val="clear" w:color="auto" w:fill="FFFFFF"/>
        </w:rPr>
      </w:pPr>
      <w:r>
        <w:rPr>
          <w:rFonts w:ascii="Verdana" w:hAnsi="Verdana"/>
          <w:color w:val="000000"/>
          <w:sz w:val="20"/>
          <w:szCs w:val="20"/>
          <w:shd w:val="clear" w:color="auto" w:fill="FFFFFF"/>
        </w:rPr>
        <w:t>Durata probei: o oră.</w:t>
      </w:r>
    </w:p>
    <w:p w:rsidR="00000000" w:rsidRDefault="00EA1D32">
      <w:pPr>
        <w:pStyle w:val="sporden"/>
        <w:jc w:val="both"/>
        <w:divId w:val="759913723"/>
        <w:rPr>
          <w:shd w:val="clear" w:color="auto" w:fill="FFFFFF"/>
        </w:rPr>
      </w:pPr>
      <w:r>
        <w:rPr>
          <w:shd w:val="clear" w:color="auto" w:fill="FFFFFF"/>
        </w:rPr>
        <w:t>PROBA a II-a:</w:t>
      </w:r>
    </w:p>
    <w:p w:rsidR="00000000" w:rsidRDefault="00EA1D32">
      <w:pPr>
        <w:autoSpaceDE/>
        <w:autoSpaceDN/>
        <w:jc w:val="both"/>
        <w:divId w:val="1541631670"/>
        <w:rPr>
          <w:rFonts w:eastAsia="Times New Roman"/>
          <w:color w:val="000000"/>
          <w:sz w:val="20"/>
          <w:szCs w:val="20"/>
          <w:shd w:val="clear" w:color="auto" w:fill="FFFFFF"/>
        </w:rPr>
      </w:pPr>
      <w:r>
        <w:rPr>
          <w:rStyle w:val="slinttl1"/>
          <w:rFonts w:eastAsia="Times New Roman"/>
        </w:rPr>
        <w:t>– </w:t>
      </w:r>
      <w:r>
        <w:rPr>
          <w:rStyle w:val="slinbdy"/>
          <w:rFonts w:eastAsia="Times New Roman"/>
        </w:rPr>
        <w:t>o variaţie în stil clasic, pregătită de candidat.</w:t>
      </w:r>
    </w:p>
    <w:p w:rsidR="00000000" w:rsidRDefault="00EA1D32">
      <w:pPr>
        <w:pStyle w:val="spar"/>
        <w:jc w:val="both"/>
        <w:divId w:val="759913723"/>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Notă: Fiecare evaluator apreciază evoluţiile pentru fiecare probă şi candidat cu note de la 1 la 10. Nota fiecărei probe se calculează ca medie aritmetică, cu două zecimale, fără rotunjire, </w:t>
      </w:r>
      <w:r>
        <w:rPr>
          <w:rFonts w:ascii="Verdana" w:hAnsi="Verdana"/>
          <w:color w:val="000000"/>
          <w:sz w:val="20"/>
          <w:szCs w:val="20"/>
          <w:shd w:val="clear" w:color="auto" w:fill="FFFFFF"/>
        </w:rPr>
        <w:t>a notelor acordate de fiecare evaluator. Nota finală se calculează ca medie aritmetică, cu două zecimale, fără rotunjire, a notelor celor două probe.</w:t>
      </w:r>
    </w:p>
    <w:p w:rsidR="00000000" w:rsidRDefault="00EA1D32">
      <w:pPr>
        <w:autoSpaceDE/>
        <w:autoSpaceDN/>
        <w:ind w:left="225"/>
        <w:jc w:val="both"/>
        <w:divId w:val="759913723"/>
        <w:rPr>
          <w:rStyle w:val="spar3"/>
          <w:rFonts w:eastAsia="Times New Roman"/>
        </w:rPr>
      </w:pPr>
      <w:r>
        <w:rPr>
          <w:rStyle w:val="spar3"/>
          <w:rFonts w:eastAsia="Times New Roman"/>
        </w:rPr>
        <w:t>NOTE:</w:t>
      </w:r>
    </w:p>
    <w:p w:rsidR="00000000" w:rsidRDefault="00EA1D32">
      <w:pPr>
        <w:autoSpaceDE/>
        <w:autoSpaceDN/>
        <w:ind w:left="225"/>
        <w:jc w:val="both"/>
        <w:divId w:val="2037534547"/>
        <w:rPr>
          <w:rStyle w:val="spctbdy"/>
        </w:rPr>
      </w:pPr>
      <w:r>
        <w:rPr>
          <w:rStyle w:val="spctttl1"/>
          <w:rFonts w:eastAsia="Times New Roman"/>
        </w:rPr>
        <w:t>1.</w:t>
      </w:r>
      <w:r>
        <w:rPr>
          <w:rFonts w:eastAsia="Times New Roman"/>
          <w:color w:val="000000"/>
          <w:sz w:val="20"/>
          <w:szCs w:val="20"/>
          <w:shd w:val="clear" w:color="auto" w:fill="FFFFFF"/>
        </w:rPr>
        <w:t xml:space="preserve"> </w:t>
      </w:r>
      <w:r>
        <w:rPr>
          <w:rStyle w:val="spctbdy"/>
          <w:rFonts w:eastAsia="Times New Roman"/>
        </w:rPr>
        <w:t>Comisiile de examinare şi evaluare sunt numite prin decizia inspectoratului şcolar judeţean/al mu</w:t>
      </w:r>
      <w:r>
        <w:rPr>
          <w:rStyle w:val="spctbdy"/>
          <w:rFonts w:eastAsia="Times New Roman"/>
        </w:rPr>
        <w:t>nicipiului Bucureşti şi sunt compuse din:</w:t>
      </w:r>
    </w:p>
    <w:p w:rsidR="00000000" w:rsidRDefault="00EA1D32">
      <w:pPr>
        <w:autoSpaceDE/>
        <w:autoSpaceDN/>
        <w:ind w:left="225"/>
        <w:jc w:val="both"/>
        <w:divId w:val="1787969679"/>
      </w:pPr>
      <w:r>
        <w:rPr>
          <w:rStyle w:val="slinttl1"/>
          <w:rFonts w:eastAsia="Times New Roman"/>
        </w:rPr>
        <w:t>– </w:t>
      </w:r>
      <w:r>
        <w:rPr>
          <w:rStyle w:val="slinbdy"/>
          <w:rFonts w:eastAsia="Times New Roman"/>
        </w:rPr>
        <w:t>preşedinte (fără drept de notare) - directorul sau directorul adjunct al unităţii de învăţământ;</w:t>
      </w:r>
    </w:p>
    <w:p w:rsidR="00000000" w:rsidRDefault="00EA1D32">
      <w:pPr>
        <w:autoSpaceDE/>
        <w:autoSpaceDN/>
        <w:ind w:left="225"/>
        <w:jc w:val="both"/>
        <w:divId w:val="1371807281"/>
        <w:rPr>
          <w:rFonts w:eastAsia="Times New Roman"/>
          <w:color w:val="000000"/>
          <w:sz w:val="20"/>
          <w:szCs w:val="20"/>
          <w:shd w:val="clear" w:color="auto" w:fill="FFFFFF"/>
        </w:rPr>
      </w:pPr>
      <w:r>
        <w:rPr>
          <w:rStyle w:val="slinttl1"/>
          <w:rFonts w:eastAsia="Times New Roman"/>
        </w:rPr>
        <w:t>– </w:t>
      </w:r>
      <w:r>
        <w:rPr>
          <w:rStyle w:val="slinbdy"/>
          <w:rFonts w:eastAsia="Times New Roman"/>
        </w:rPr>
        <w:t>secretar (fără drept de notare) - secretarul unităţii de învăţământ;</w:t>
      </w:r>
    </w:p>
    <w:p w:rsidR="00000000" w:rsidRDefault="00EA1D32">
      <w:pPr>
        <w:autoSpaceDE/>
        <w:autoSpaceDN/>
        <w:ind w:left="225"/>
        <w:jc w:val="both"/>
        <w:divId w:val="1093430773"/>
        <w:rPr>
          <w:rFonts w:eastAsia="Times New Roman"/>
          <w:color w:val="000000"/>
          <w:sz w:val="20"/>
          <w:szCs w:val="20"/>
          <w:shd w:val="clear" w:color="auto" w:fill="FFFFFF"/>
        </w:rPr>
      </w:pPr>
      <w:r>
        <w:rPr>
          <w:rStyle w:val="slinttl1"/>
          <w:rFonts w:eastAsia="Times New Roman"/>
        </w:rPr>
        <w:t>– </w:t>
      </w:r>
      <w:r>
        <w:rPr>
          <w:rStyle w:val="slinbdy"/>
          <w:rFonts w:eastAsia="Times New Roman"/>
        </w:rPr>
        <w:t>membri (cu drept de notare) -trei profesor</w:t>
      </w:r>
      <w:r>
        <w:rPr>
          <w:rStyle w:val="slinbdy"/>
          <w:rFonts w:eastAsia="Times New Roman"/>
        </w:rPr>
        <w:t>i de specialitate; în cazuri excepţionale, generate de lipsa profesorilor de specialitate, din aceste comisii pot face parte profesori cu specializări înrudite.</w:t>
      </w:r>
    </w:p>
    <w:p w:rsidR="00000000" w:rsidRDefault="00EA1D32">
      <w:pPr>
        <w:autoSpaceDE/>
        <w:autoSpaceDN/>
        <w:ind w:left="225"/>
        <w:jc w:val="both"/>
        <w:divId w:val="1067918009"/>
        <w:rPr>
          <w:rFonts w:eastAsia="Times New Roman"/>
          <w:color w:val="000000"/>
          <w:sz w:val="20"/>
          <w:szCs w:val="20"/>
          <w:shd w:val="clear" w:color="auto" w:fill="FFFFFF"/>
        </w:rPr>
      </w:pPr>
      <w:r>
        <w:rPr>
          <w:rStyle w:val="spctttl1"/>
          <w:rFonts w:eastAsia="Times New Roman"/>
        </w:rPr>
        <w:t>2.</w:t>
      </w:r>
      <w:r>
        <w:rPr>
          <w:rFonts w:eastAsia="Times New Roman"/>
          <w:color w:val="000000"/>
          <w:sz w:val="20"/>
          <w:szCs w:val="20"/>
          <w:shd w:val="clear" w:color="auto" w:fill="FFFFFF"/>
        </w:rPr>
        <w:t xml:space="preserve"> </w:t>
      </w:r>
      <w:r>
        <w:rPr>
          <w:rStyle w:val="spctbdy"/>
          <w:rFonts w:eastAsia="Times New Roman"/>
        </w:rPr>
        <w:t>Nota minimă de promovare pentru fiecare probă a examenului este 6 (şase) şi se stabileşte ca</w:t>
      </w:r>
      <w:r>
        <w:rPr>
          <w:rStyle w:val="spctbdy"/>
          <w:rFonts w:eastAsia="Times New Roman"/>
        </w:rPr>
        <w:t xml:space="preserve"> medie aritmetică, calculată cu două zecimale, fără rotunjire, a notelor acordate de fiecare evaluator, membru al comisiei cu drept de notare.</w:t>
      </w:r>
    </w:p>
    <w:p w:rsidR="00000000" w:rsidRDefault="00EA1D32">
      <w:pPr>
        <w:autoSpaceDE/>
        <w:autoSpaceDN/>
        <w:ind w:left="225"/>
        <w:jc w:val="both"/>
        <w:divId w:val="402022822"/>
        <w:rPr>
          <w:rFonts w:eastAsia="Times New Roman"/>
          <w:color w:val="000000"/>
          <w:sz w:val="20"/>
          <w:szCs w:val="20"/>
          <w:shd w:val="clear" w:color="auto" w:fill="FFFFFF"/>
        </w:rPr>
      </w:pPr>
      <w:r>
        <w:rPr>
          <w:rStyle w:val="spctttl1"/>
          <w:rFonts w:eastAsia="Times New Roman"/>
        </w:rPr>
        <w:lastRenderedPageBreak/>
        <w:t>3.</w:t>
      </w:r>
      <w:r>
        <w:rPr>
          <w:rFonts w:eastAsia="Times New Roman"/>
          <w:color w:val="000000"/>
          <w:sz w:val="20"/>
          <w:szCs w:val="20"/>
          <w:shd w:val="clear" w:color="auto" w:fill="FFFFFF"/>
        </w:rPr>
        <w:t xml:space="preserve"> </w:t>
      </w:r>
      <w:r>
        <w:rPr>
          <w:rStyle w:val="spctbdy"/>
          <w:rFonts w:eastAsia="Times New Roman"/>
        </w:rPr>
        <w:t>Nota finală la probele de aptitudini a fiecărui candidat este media aritmetică, calculată cu două zecimale, fă</w:t>
      </w:r>
      <w:r>
        <w:rPr>
          <w:rStyle w:val="spctbdy"/>
          <w:rFonts w:eastAsia="Times New Roman"/>
        </w:rPr>
        <w:t>ră rotunjire, a notelor obţinute la probele I şi II.</w:t>
      </w:r>
    </w:p>
    <w:p w:rsidR="00000000" w:rsidRDefault="00EA1D32">
      <w:pPr>
        <w:autoSpaceDE/>
        <w:autoSpaceDN/>
        <w:ind w:left="225"/>
        <w:jc w:val="both"/>
        <w:divId w:val="1076635201"/>
        <w:rPr>
          <w:rFonts w:eastAsia="Times New Roman"/>
          <w:color w:val="000000"/>
          <w:sz w:val="20"/>
          <w:szCs w:val="20"/>
          <w:shd w:val="clear" w:color="auto" w:fill="FFFFFF"/>
        </w:rPr>
      </w:pPr>
      <w:r>
        <w:rPr>
          <w:rStyle w:val="spctttl1"/>
          <w:rFonts w:eastAsia="Times New Roman"/>
        </w:rPr>
        <w:t>4.</w:t>
      </w:r>
      <w:r>
        <w:rPr>
          <w:rFonts w:eastAsia="Times New Roman"/>
          <w:color w:val="000000"/>
          <w:sz w:val="20"/>
          <w:szCs w:val="20"/>
          <w:shd w:val="clear" w:color="auto" w:fill="FFFFFF"/>
        </w:rPr>
        <w:t xml:space="preserve"> </w:t>
      </w:r>
      <w:r>
        <w:rPr>
          <w:rStyle w:val="spctbdy"/>
          <w:rFonts w:eastAsia="Times New Roman"/>
        </w:rPr>
        <w:t>Nota minimă de promovare a examenului este 6 (şase).</w:t>
      </w:r>
    </w:p>
    <w:p w:rsidR="00000000" w:rsidRDefault="00EA1D32">
      <w:pPr>
        <w:autoSpaceDE/>
        <w:autoSpaceDN/>
        <w:ind w:left="225"/>
        <w:jc w:val="both"/>
        <w:divId w:val="386030927"/>
        <w:rPr>
          <w:rFonts w:eastAsia="Times New Roman"/>
          <w:color w:val="000000"/>
          <w:sz w:val="20"/>
          <w:szCs w:val="20"/>
          <w:shd w:val="clear" w:color="auto" w:fill="FFFFFF"/>
        </w:rPr>
      </w:pPr>
      <w:r>
        <w:rPr>
          <w:rStyle w:val="spctttl1"/>
          <w:rFonts w:eastAsia="Times New Roman"/>
        </w:rPr>
        <w:t>5.</w:t>
      </w:r>
      <w:r>
        <w:rPr>
          <w:rFonts w:eastAsia="Times New Roman"/>
          <w:color w:val="000000"/>
          <w:sz w:val="20"/>
          <w:szCs w:val="20"/>
          <w:shd w:val="clear" w:color="auto" w:fill="FFFFFF"/>
        </w:rPr>
        <w:t xml:space="preserve"> </w:t>
      </w:r>
      <w:r>
        <w:rPr>
          <w:rStyle w:val="spctbdy"/>
          <w:rFonts w:eastAsia="Times New Roman"/>
        </w:rPr>
        <w:t>Un candidat se consideră neprezentat dacă a absentat la cel puţin una din probele de examen.</w:t>
      </w:r>
    </w:p>
    <w:p w:rsidR="00000000" w:rsidRDefault="00EA1D32">
      <w:pPr>
        <w:autoSpaceDE/>
        <w:autoSpaceDN/>
        <w:ind w:left="225"/>
        <w:jc w:val="both"/>
        <w:divId w:val="958878309"/>
        <w:rPr>
          <w:rFonts w:eastAsia="Times New Roman"/>
          <w:color w:val="000000"/>
          <w:sz w:val="20"/>
          <w:szCs w:val="20"/>
          <w:shd w:val="clear" w:color="auto" w:fill="FFFFFF"/>
        </w:rPr>
      </w:pPr>
      <w:r>
        <w:rPr>
          <w:rStyle w:val="spctttl1"/>
          <w:rFonts w:eastAsia="Times New Roman"/>
        </w:rPr>
        <w:t>7.</w:t>
      </w:r>
      <w:r>
        <w:rPr>
          <w:rFonts w:eastAsia="Times New Roman"/>
          <w:color w:val="000000"/>
          <w:sz w:val="20"/>
          <w:szCs w:val="20"/>
          <w:shd w:val="clear" w:color="auto" w:fill="FFFFFF"/>
        </w:rPr>
        <w:t xml:space="preserve"> </w:t>
      </w:r>
      <w:r>
        <w:rPr>
          <w:rStyle w:val="spctbdy"/>
          <w:rFonts w:eastAsia="Times New Roman"/>
        </w:rPr>
        <w:t>La probele de examen pentru specializarea coregr</w:t>
      </w:r>
      <w:r>
        <w:rPr>
          <w:rStyle w:val="spctbdy"/>
          <w:rFonts w:eastAsia="Times New Roman"/>
        </w:rPr>
        <w:t>afie nu se admit contestaţii.</w:t>
      </w:r>
    </w:p>
    <w:p w:rsidR="00000000" w:rsidRDefault="00EA1D32">
      <w:pPr>
        <w:autoSpaceDE/>
        <w:autoSpaceDN/>
        <w:ind w:left="225"/>
        <w:jc w:val="both"/>
        <w:divId w:val="224729531"/>
        <w:rPr>
          <w:rFonts w:eastAsia="Times New Roman"/>
          <w:color w:val="000000"/>
          <w:sz w:val="20"/>
          <w:szCs w:val="20"/>
          <w:shd w:val="clear" w:color="auto" w:fill="FFFFFF"/>
        </w:rPr>
      </w:pPr>
      <w:r>
        <w:rPr>
          <w:rStyle w:val="spctttl1"/>
          <w:rFonts w:eastAsia="Times New Roman"/>
        </w:rPr>
        <w:t>8.</w:t>
      </w:r>
      <w:r>
        <w:rPr>
          <w:rFonts w:eastAsia="Times New Roman"/>
          <w:color w:val="000000"/>
          <w:sz w:val="20"/>
          <w:szCs w:val="20"/>
          <w:shd w:val="clear" w:color="auto" w:fill="FFFFFF"/>
        </w:rPr>
        <w:t xml:space="preserve"> </w:t>
      </w:r>
      <w:r>
        <w:rPr>
          <w:rStyle w:val="spctbdy"/>
          <w:rFonts w:eastAsia="Times New Roman"/>
        </w:rPr>
        <w:t>Rezultatele se afişează după fiecare probă.</w:t>
      </w:r>
    </w:p>
    <w:p w:rsidR="00000000" w:rsidRDefault="00EA1D32">
      <w:pPr>
        <w:pStyle w:val="spar"/>
        <w:jc w:val="center"/>
        <w:divId w:val="599602726"/>
        <w:rPr>
          <w:rFonts w:ascii="Verdana" w:hAnsi="Verdana"/>
          <w:color w:val="000000"/>
          <w:sz w:val="20"/>
          <w:szCs w:val="20"/>
          <w:shd w:val="clear" w:color="auto" w:fill="FFFFFF"/>
        </w:rPr>
      </w:pPr>
      <w:r>
        <w:rPr>
          <w:rFonts w:ascii="Verdana" w:hAnsi="Verdana"/>
          <w:color w:val="000000"/>
          <w:sz w:val="20"/>
          <w:szCs w:val="20"/>
          <w:shd w:val="clear" w:color="auto" w:fill="FFFFFF"/>
        </w:rPr>
        <w:t>PROFIL ARTISTIC</w:t>
      </w:r>
    </w:p>
    <w:p w:rsidR="00000000" w:rsidRDefault="00EA1D32">
      <w:pPr>
        <w:pStyle w:val="spar"/>
        <w:jc w:val="center"/>
        <w:divId w:val="599602726"/>
        <w:rPr>
          <w:rFonts w:ascii="Verdana" w:hAnsi="Verdana"/>
          <w:color w:val="000000"/>
          <w:sz w:val="20"/>
          <w:szCs w:val="20"/>
          <w:shd w:val="clear" w:color="auto" w:fill="FFFFFF"/>
        </w:rPr>
      </w:pPr>
      <w:r>
        <w:rPr>
          <w:rFonts w:ascii="Verdana" w:hAnsi="Verdana"/>
          <w:color w:val="000000"/>
          <w:sz w:val="20"/>
          <w:szCs w:val="20"/>
          <w:shd w:val="clear" w:color="auto" w:fill="FFFFFF"/>
        </w:rPr>
        <w:t>SPECIALIZAREA ARTA ACTORULUI</w:t>
      </w:r>
    </w:p>
    <w:p w:rsidR="00000000" w:rsidRDefault="00EA1D32">
      <w:pPr>
        <w:autoSpaceDE/>
        <w:autoSpaceDN/>
        <w:jc w:val="both"/>
        <w:divId w:val="815295920"/>
        <w:rPr>
          <w:rStyle w:val="spctbdy"/>
          <w:rFonts w:eastAsia="Times New Roman"/>
        </w:rPr>
      </w:pPr>
      <w:r>
        <w:rPr>
          <w:rStyle w:val="spctttl1"/>
          <w:rFonts w:eastAsia="Times New Roman"/>
        </w:rPr>
        <w:t>I.</w:t>
      </w:r>
      <w:r>
        <w:rPr>
          <w:rFonts w:eastAsia="Times New Roman"/>
          <w:color w:val="000000"/>
          <w:sz w:val="20"/>
          <w:szCs w:val="20"/>
          <w:shd w:val="clear" w:color="auto" w:fill="FFFFFF"/>
        </w:rPr>
        <w:t xml:space="preserve"> </w:t>
      </w:r>
      <w:r>
        <w:rPr>
          <w:rStyle w:val="spctbdy"/>
          <w:rFonts w:eastAsia="Times New Roman"/>
        </w:rPr>
        <w:t>PROBA DE APTITUDINI PENTRU SPECIALIZAREA ARTA ACTORULUI</w:t>
      </w:r>
    </w:p>
    <w:p w:rsidR="00000000" w:rsidRDefault="00EA1D32">
      <w:pPr>
        <w:autoSpaceDE/>
        <w:autoSpaceDN/>
        <w:jc w:val="both"/>
        <w:divId w:val="1650941687"/>
      </w:pPr>
      <w:r>
        <w:rPr>
          <w:rStyle w:val="slitttl1"/>
          <w:rFonts w:eastAsia="Times New Roman"/>
        </w:rPr>
        <w:t>a)</w:t>
      </w:r>
      <w:r>
        <w:rPr>
          <w:rStyle w:val="slitbdy"/>
          <w:rFonts w:eastAsia="Times New Roman"/>
        </w:rPr>
        <w:t>citirea unui text la prima vedere;</w:t>
      </w:r>
    </w:p>
    <w:p w:rsidR="00000000" w:rsidRDefault="00EA1D32">
      <w:pPr>
        <w:autoSpaceDE/>
        <w:autoSpaceDN/>
        <w:jc w:val="both"/>
        <w:divId w:val="1498184540"/>
        <w:rPr>
          <w:rFonts w:eastAsia="Times New Roman"/>
          <w:color w:val="000000"/>
          <w:sz w:val="20"/>
          <w:szCs w:val="20"/>
          <w:shd w:val="clear" w:color="auto" w:fill="FFFFFF"/>
        </w:rPr>
      </w:pPr>
      <w:r>
        <w:rPr>
          <w:rStyle w:val="slitttl1"/>
          <w:rFonts w:eastAsia="Times New Roman"/>
        </w:rPr>
        <w:t>b)</w:t>
      </w:r>
      <w:r>
        <w:rPr>
          <w:rStyle w:val="slitbdy"/>
          <w:rFonts w:eastAsia="Times New Roman"/>
        </w:rPr>
        <w:t>prezentarea unui repertoriu, care va</w:t>
      </w:r>
      <w:r>
        <w:rPr>
          <w:rStyle w:val="slitbdy"/>
          <w:rFonts w:eastAsia="Times New Roman"/>
        </w:rPr>
        <w:t xml:space="preserve"> cuprinde minimum o poezie şi o povestire din literatura română sau universală, de maximum o pagină (A4);</w:t>
      </w:r>
    </w:p>
    <w:p w:rsidR="00000000" w:rsidRDefault="00EA1D32">
      <w:pPr>
        <w:autoSpaceDE/>
        <w:autoSpaceDN/>
        <w:jc w:val="both"/>
        <w:divId w:val="422803616"/>
        <w:rPr>
          <w:rFonts w:eastAsia="Times New Roman"/>
          <w:color w:val="000000"/>
          <w:sz w:val="20"/>
          <w:szCs w:val="20"/>
          <w:shd w:val="clear" w:color="auto" w:fill="FFFFFF"/>
        </w:rPr>
      </w:pPr>
      <w:r>
        <w:rPr>
          <w:rStyle w:val="slitttl1"/>
          <w:rFonts w:eastAsia="Times New Roman"/>
        </w:rPr>
        <w:t>c)</w:t>
      </w:r>
      <w:r>
        <w:rPr>
          <w:rStyle w:val="slitbdy"/>
          <w:rFonts w:eastAsia="Times New Roman"/>
        </w:rPr>
        <w:t>povestirea unei întâmplări din viaţa candidatului;</w:t>
      </w:r>
    </w:p>
    <w:p w:rsidR="00000000" w:rsidRDefault="00EA1D32">
      <w:pPr>
        <w:autoSpaceDE/>
        <w:autoSpaceDN/>
        <w:jc w:val="both"/>
        <w:divId w:val="1196894032"/>
        <w:rPr>
          <w:rFonts w:eastAsia="Times New Roman"/>
          <w:color w:val="000000"/>
          <w:sz w:val="20"/>
          <w:szCs w:val="20"/>
          <w:shd w:val="clear" w:color="auto" w:fill="FFFFFF"/>
        </w:rPr>
      </w:pPr>
      <w:r>
        <w:rPr>
          <w:rStyle w:val="slitttl1"/>
          <w:rFonts w:eastAsia="Times New Roman"/>
        </w:rPr>
        <w:t>d)</w:t>
      </w:r>
      <w:r>
        <w:rPr>
          <w:rStyle w:val="slitbdy"/>
          <w:rFonts w:eastAsia="Times New Roman"/>
        </w:rPr>
        <w:t>un dialog pe o temă propusă de comisia de examinare.</w:t>
      </w:r>
    </w:p>
    <w:p w:rsidR="00000000" w:rsidRDefault="00EA1D32">
      <w:pPr>
        <w:pStyle w:val="spar"/>
        <w:jc w:val="both"/>
        <w:divId w:val="815295920"/>
        <w:rPr>
          <w:rFonts w:ascii="Verdana" w:hAnsi="Verdana"/>
          <w:color w:val="000000"/>
          <w:sz w:val="20"/>
          <w:szCs w:val="20"/>
          <w:shd w:val="clear" w:color="auto" w:fill="FFFFFF"/>
        </w:rPr>
      </w:pPr>
      <w:r>
        <w:rPr>
          <w:rFonts w:ascii="Verdana" w:hAnsi="Verdana"/>
          <w:color w:val="000000"/>
          <w:sz w:val="20"/>
          <w:szCs w:val="20"/>
          <w:shd w:val="clear" w:color="auto" w:fill="FFFFFF"/>
        </w:rPr>
        <w:t>Durata probei: max. 20'.</w:t>
      </w:r>
    </w:p>
    <w:p w:rsidR="00000000" w:rsidRDefault="00EA1D32">
      <w:pPr>
        <w:pStyle w:val="spar"/>
        <w:jc w:val="both"/>
        <w:divId w:val="815295920"/>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Notă: Proba de aptitudini a specializării se apreciază de către fiecare din cei doi profesori cu specializarea arta actorului cu câte o notă, care se calculează ca medie aritmetică, cu două zecimale, fără rotunjire, din notele acordate separat la punctele </w:t>
      </w:r>
      <w:r>
        <w:rPr>
          <w:rFonts w:ascii="Verdana" w:hAnsi="Verdana"/>
          <w:color w:val="000000"/>
          <w:sz w:val="20"/>
          <w:szCs w:val="20"/>
          <w:shd w:val="clear" w:color="auto" w:fill="FFFFFF"/>
        </w:rPr>
        <w:t>a), b), c) şi d). Media celor două note acordate de către cei doi profesori de arta actorului reprezintă media probei I de aptitudini pentru specializarea arta actorului. Pentru promovare, candidaţii trebuie să obţină la fiecare punct minimum nota 6 (şase)</w:t>
      </w:r>
      <w:r>
        <w:rPr>
          <w:rFonts w:ascii="Verdana" w:hAnsi="Verdana"/>
          <w:color w:val="000000"/>
          <w:sz w:val="20"/>
          <w:szCs w:val="20"/>
          <w:shd w:val="clear" w:color="auto" w:fill="FFFFFF"/>
        </w:rPr>
        <w:t>.</w:t>
      </w:r>
    </w:p>
    <w:p w:rsidR="00000000" w:rsidRDefault="00EA1D32">
      <w:pPr>
        <w:autoSpaceDE/>
        <w:autoSpaceDN/>
        <w:jc w:val="both"/>
        <w:divId w:val="1872567744"/>
        <w:rPr>
          <w:rStyle w:val="spctbdy"/>
          <w:rFonts w:eastAsia="Times New Roman"/>
        </w:rPr>
      </w:pPr>
      <w:r>
        <w:rPr>
          <w:rStyle w:val="spctttl1"/>
          <w:rFonts w:eastAsia="Times New Roman"/>
        </w:rPr>
        <w:t>II.</w:t>
      </w:r>
      <w:r>
        <w:rPr>
          <w:rFonts w:eastAsia="Times New Roman"/>
          <w:color w:val="000000"/>
          <w:sz w:val="20"/>
          <w:szCs w:val="20"/>
          <w:shd w:val="clear" w:color="auto" w:fill="FFFFFF"/>
        </w:rPr>
        <w:t xml:space="preserve"> </w:t>
      </w:r>
      <w:r>
        <w:rPr>
          <w:rStyle w:val="spctbdy"/>
          <w:rFonts w:eastAsia="Times New Roman"/>
        </w:rPr>
        <w:t>PROBA DE APTITUDINI MUZICALE PENTRU SPECIALIZAREA ARTA ACTORULUI</w:t>
      </w:r>
    </w:p>
    <w:p w:rsidR="00000000" w:rsidRDefault="00EA1D32">
      <w:pPr>
        <w:autoSpaceDE/>
        <w:autoSpaceDN/>
        <w:jc w:val="both"/>
        <w:divId w:val="462845978"/>
      </w:pPr>
      <w:r>
        <w:rPr>
          <w:rStyle w:val="slitttl1"/>
          <w:rFonts w:eastAsia="Times New Roman"/>
        </w:rPr>
        <w:t>a)</w:t>
      </w:r>
      <w:r>
        <w:rPr>
          <w:rStyle w:val="slitbdy"/>
          <w:rFonts w:eastAsia="Times New Roman"/>
        </w:rPr>
        <w:t>prezentarea unei melodii la alegerea candidatului;</w:t>
      </w:r>
    </w:p>
    <w:p w:rsidR="00000000" w:rsidRDefault="00EA1D32">
      <w:pPr>
        <w:autoSpaceDE/>
        <w:autoSpaceDN/>
        <w:jc w:val="both"/>
        <w:divId w:val="602109155"/>
        <w:rPr>
          <w:rFonts w:eastAsia="Times New Roman"/>
          <w:color w:val="000000"/>
          <w:sz w:val="20"/>
          <w:szCs w:val="20"/>
          <w:shd w:val="clear" w:color="auto" w:fill="FFFFFF"/>
        </w:rPr>
      </w:pPr>
      <w:r>
        <w:rPr>
          <w:rStyle w:val="slitttl1"/>
          <w:rFonts w:eastAsia="Times New Roman"/>
        </w:rPr>
        <w:t>b)</w:t>
      </w:r>
      <w:r>
        <w:rPr>
          <w:rStyle w:val="slitbdy"/>
          <w:rFonts w:eastAsia="Times New Roman"/>
        </w:rPr>
        <w:t>reproducerea de intervale, formule ritmice/ritmico-melodice propuse de comisie.</w:t>
      </w:r>
    </w:p>
    <w:p w:rsidR="00000000" w:rsidRDefault="00EA1D32">
      <w:pPr>
        <w:pStyle w:val="spar"/>
        <w:jc w:val="both"/>
        <w:divId w:val="1872567744"/>
        <w:rPr>
          <w:rFonts w:ascii="Verdana" w:hAnsi="Verdana"/>
          <w:color w:val="000000"/>
          <w:sz w:val="20"/>
          <w:szCs w:val="20"/>
          <w:shd w:val="clear" w:color="auto" w:fill="FFFFFF"/>
        </w:rPr>
      </w:pPr>
      <w:r>
        <w:rPr>
          <w:rFonts w:ascii="Verdana" w:hAnsi="Verdana"/>
          <w:color w:val="000000"/>
          <w:sz w:val="20"/>
          <w:szCs w:val="20"/>
          <w:shd w:val="clear" w:color="auto" w:fill="FFFFFF"/>
        </w:rPr>
        <w:t>Durata probei: max. 10'</w:t>
      </w:r>
    </w:p>
    <w:p w:rsidR="00000000" w:rsidRDefault="00EA1D32">
      <w:pPr>
        <w:pStyle w:val="spar"/>
        <w:jc w:val="both"/>
        <w:divId w:val="1872567744"/>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Notă: Proba de aptitudini </w:t>
      </w:r>
      <w:r>
        <w:rPr>
          <w:rFonts w:ascii="Verdana" w:hAnsi="Verdana"/>
          <w:color w:val="000000"/>
          <w:sz w:val="20"/>
          <w:szCs w:val="20"/>
          <w:shd w:val="clear" w:color="auto" w:fill="FFFFFF"/>
        </w:rPr>
        <w:t>muzicale se apreciază de către cel de-al treilea evaluator, profesorul cu specializarea muzică, cu o notă, care se calculează ca medie aritmetică, cu două zecimale, fără rotunjire, din notele acordate separat pentru punctele a) şi b) de la această probă. P</w:t>
      </w:r>
      <w:r>
        <w:rPr>
          <w:rFonts w:ascii="Verdana" w:hAnsi="Verdana"/>
          <w:color w:val="000000"/>
          <w:sz w:val="20"/>
          <w:szCs w:val="20"/>
          <w:shd w:val="clear" w:color="auto" w:fill="FFFFFF"/>
        </w:rPr>
        <w:t>entru promovare, candidaţii trebuie să obţină atât la a) cât şi la b) minimum nota 6 (şase).</w:t>
      </w:r>
    </w:p>
    <w:p w:rsidR="00000000" w:rsidRDefault="00EA1D32">
      <w:pPr>
        <w:autoSpaceDE/>
        <w:autoSpaceDN/>
        <w:ind w:left="225"/>
        <w:jc w:val="both"/>
        <w:divId w:val="1872567744"/>
        <w:rPr>
          <w:rStyle w:val="spar3"/>
          <w:rFonts w:eastAsia="Times New Roman"/>
        </w:rPr>
      </w:pPr>
      <w:r>
        <w:rPr>
          <w:rStyle w:val="spar3"/>
          <w:rFonts w:eastAsia="Times New Roman"/>
        </w:rPr>
        <w:t>NOTE:</w:t>
      </w:r>
    </w:p>
    <w:p w:rsidR="00000000" w:rsidRDefault="00EA1D32">
      <w:pPr>
        <w:autoSpaceDE/>
        <w:autoSpaceDN/>
        <w:ind w:left="225"/>
        <w:jc w:val="both"/>
        <w:divId w:val="2120297183"/>
        <w:rPr>
          <w:rStyle w:val="spctbdy"/>
        </w:rPr>
      </w:pPr>
      <w:r>
        <w:rPr>
          <w:rStyle w:val="spctttl1"/>
          <w:rFonts w:eastAsia="Times New Roman"/>
        </w:rPr>
        <w:t>1.</w:t>
      </w:r>
      <w:r>
        <w:rPr>
          <w:rFonts w:eastAsia="Times New Roman"/>
          <w:color w:val="000000"/>
          <w:sz w:val="20"/>
          <w:szCs w:val="20"/>
          <w:shd w:val="clear" w:color="auto" w:fill="FFFFFF"/>
        </w:rPr>
        <w:t xml:space="preserve"> </w:t>
      </w:r>
      <w:r>
        <w:rPr>
          <w:rStyle w:val="spctbdy"/>
          <w:rFonts w:eastAsia="Times New Roman"/>
        </w:rPr>
        <w:t>Comisiile de examinare şi evaluare pentru specializarea Arta actorului, numite prin decizia inspectoratului şcolar judeţean/ al Municipiului Bucureşti, su</w:t>
      </w:r>
      <w:r>
        <w:rPr>
          <w:rStyle w:val="spctbdy"/>
          <w:rFonts w:eastAsia="Times New Roman"/>
        </w:rPr>
        <w:t>nt compuse din:</w:t>
      </w:r>
    </w:p>
    <w:p w:rsidR="00000000" w:rsidRDefault="00EA1D32">
      <w:pPr>
        <w:autoSpaceDE/>
        <w:autoSpaceDN/>
        <w:ind w:left="225"/>
        <w:jc w:val="both"/>
        <w:divId w:val="1531069676"/>
      </w:pPr>
      <w:r>
        <w:rPr>
          <w:rStyle w:val="slinttl1"/>
          <w:rFonts w:eastAsia="Times New Roman"/>
        </w:rPr>
        <w:t>– </w:t>
      </w:r>
      <w:r>
        <w:rPr>
          <w:rStyle w:val="slinbdy"/>
          <w:rFonts w:eastAsia="Times New Roman"/>
        </w:rPr>
        <w:t>preşedinte (fără drept de notare) - directorul sau directorul adjunct al unităţii de învăţământ;</w:t>
      </w:r>
    </w:p>
    <w:p w:rsidR="00000000" w:rsidRDefault="00EA1D32">
      <w:pPr>
        <w:autoSpaceDE/>
        <w:autoSpaceDN/>
        <w:ind w:left="225"/>
        <w:jc w:val="both"/>
        <w:divId w:val="538055890"/>
        <w:rPr>
          <w:rFonts w:eastAsia="Times New Roman"/>
          <w:color w:val="000000"/>
          <w:sz w:val="20"/>
          <w:szCs w:val="20"/>
          <w:shd w:val="clear" w:color="auto" w:fill="FFFFFF"/>
        </w:rPr>
      </w:pPr>
      <w:r>
        <w:rPr>
          <w:rStyle w:val="slinttl1"/>
          <w:rFonts w:eastAsia="Times New Roman"/>
        </w:rPr>
        <w:t>– </w:t>
      </w:r>
      <w:r>
        <w:rPr>
          <w:rStyle w:val="slinbdy"/>
          <w:rFonts w:eastAsia="Times New Roman"/>
        </w:rPr>
        <w:t>secretar (fără drept de notare) - secretarul unităţii de învăţământ;</w:t>
      </w:r>
    </w:p>
    <w:p w:rsidR="00000000" w:rsidRDefault="00EA1D32">
      <w:pPr>
        <w:autoSpaceDE/>
        <w:autoSpaceDN/>
        <w:ind w:left="225"/>
        <w:jc w:val="both"/>
        <w:divId w:val="1360811501"/>
        <w:rPr>
          <w:rFonts w:eastAsia="Times New Roman"/>
          <w:color w:val="000000"/>
          <w:sz w:val="20"/>
          <w:szCs w:val="20"/>
          <w:shd w:val="clear" w:color="auto" w:fill="FFFFFF"/>
        </w:rPr>
      </w:pPr>
      <w:r>
        <w:rPr>
          <w:rStyle w:val="slinttl1"/>
          <w:rFonts w:eastAsia="Times New Roman"/>
        </w:rPr>
        <w:t>– </w:t>
      </w:r>
      <w:r>
        <w:rPr>
          <w:rStyle w:val="slinbdy"/>
          <w:rFonts w:eastAsia="Times New Roman"/>
        </w:rPr>
        <w:t>membri (cu drept de notare) - doi profesori cu specializarea Arta ac</w:t>
      </w:r>
      <w:r>
        <w:rPr>
          <w:rStyle w:val="slinbdy"/>
          <w:rFonts w:eastAsia="Times New Roman"/>
        </w:rPr>
        <w:t>torului şi un profesor specializarea Muzică.</w:t>
      </w:r>
    </w:p>
    <w:p w:rsidR="00000000" w:rsidRDefault="00EA1D32">
      <w:pPr>
        <w:autoSpaceDE/>
        <w:autoSpaceDN/>
        <w:ind w:left="225"/>
        <w:jc w:val="both"/>
        <w:divId w:val="1182014784"/>
        <w:rPr>
          <w:rFonts w:eastAsia="Times New Roman"/>
          <w:color w:val="000000"/>
          <w:sz w:val="20"/>
          <w:szCs w:val="20"/>
          <w:shd w:val="clear" w:color="auto" w:fill="FFFFFF"/>
        </w:rPr>
      </w:pPr>
      <w:r>
        <w:rPr>
          <w:rStyle w:val="spctttl1"/>
          <w:rFonts w:eastAsia="Times New Roman"/>
        </w:rPr>
        <w:t>2.</w:t>
      </w:r>
      <w:r>
        <w:rPr>
          <w:rFonts w:eastAsia="Times New Roman"/>
          <w:color w:val="000000"/>
          <w:sz w:val="20"/>
          <w:szCs w:val="20"/>
          <w:shd w:val="clear" w:color="auto" w:fill="FFFFFF"/>
        </w:rPr>
        <w:t xml:space="preserve"> </w:t>
      </w:r>
      <w:r>
        <w:rPr>
          <w:rStyle w:val="spctbdy"/>
          <w:rFonts w:eastAsia="Times New Roman"/>
        </w:rPr>
        <w:t>Textele la prima vedere, temele de conversaţie vor fi stabilite de comisia de examinare cu o oră înaintea începerii probelor, în prezenţa şi cu avizul inspectorului de specialitate/profesorului metodist.</w:t>
      </w:r>
    </w:p>
    <w:p w:rsidR="00000000" w:rsidRDefault="00EA1D32">
      <w:pPr>
        <w:autoSpaceDE/>
        <w:autoSpaceDN/>
        <w:ind w:left="225"/>
        <w:jc w:val="both"/>
        <w:divId w:val="654334475"/>
        <w:rPr>
          <w:rFonts w:eastAsia="Times New Roman"/>
          <w:color w:val="000000"/>
          <w:sz w:val="20"/>
          <w:szCs w:val="20"/>
          <w:shd w:val="clear" w:color="auto" w:fill="FFFFFF"/>
        </w:rPr>
      </w:pPr>
      <w:r>
        <w:rPr>
          <w:rStyle w:val="spctttl1"/>
          <w:rFonts w:eastAsia="Times New Roman"/>
        </w:rPr>
        <w:t>3.</w:t>
      </w:r>
      <w:r>
        <w:rPr>
          <w:rFonts w:eastAsia="Times New Roman"/>
          <w:color w:val="000000"/>
          <w:sz w:val="20"/>
          <w:szCs w:val="20"/>
          <w:shd w:val="clear" w:color="auto" w:fill="FFFFFF"/>
        </w:rPr>
        <w:t xml:space="preserve"> </w:t>
      </w:r>
      <w:r>
        <w:rPr>
          <w:rStyle w:val="spctbdy"/>
          <w:rFonts w:eastAsia="Times New Roman"/>
        </w:rPr>
        <w:t>P</w:t>
      </w:r>
      <w:r>
        <w:rPr>
          <w:rStyle w:val="spctbdy"/>
          <w:rFonts w:eastAsia="Times New Roman"/>
        </w:rPr>
        <w:t>entru proba I.a şi pentru proba Il.b, fiecare candidat extrage câte un bilet cu subiectul. Subiectele vor fi elaborate de examinatori cu o oră înaintea începerii probei, în prezenţa şi cu avizul inspectorului de specialitate/profesor metodist. Numărul de b</w:t>
      </w:r>
      <w:r>
        <w:rPr>
          <w:rStyle w:val="spctbdy"/>
          <w:rFonts w:eastAsia="Times New Roman"/>
        </w:rPr>
        <w:t>ilete conţinând subiecte examen cu grad de dificultate apropiat va fi egal cu cel puţin jumătate din numărul candidaţilor. Fiecare candidat va extrage câte un singur bilet la fiecare probă.</w:t>
      </w:r>
    </w:p>
    <w:p w:rsidR="00000000" w:rsidRDefault="00EA1D32">
      <w:pPr>
        <w:autoSpaceDE/>
        <w:autoSpaceDN/>
        <w:ind w:left="225"/>
        <w:jc w:val="both"/>
        <w:divId w:val="79374852"/>
        <w:rPr>
          <w:rFonts w:eastAsia="Times New Roman"/>
          <w:color w:val="000000"/>
          <w:sz w:val="20"/>
          <w:szCs w:val="20"/>
          <w:shd w:val="clear" w:color="auto" w:fill="FFFFFF"/>
        </w:rPr>
      </w:pPr>
      <w:r>
        <w:rPr>
          <w:rStyle w:val="spctttl1"/>
          <w:rFonts w:eastAsia="Times New Roman"/>
        </w:rPr>
        <w:t>4.</w:t>
      </w:r>
      <w:r>
        <w:rPr>
          <w:rFonts w:eastAsia="Times New Roman"/>
          <w:color w:val="000000"/>
          <w:sz w:val="20"/>
          <w:szCs w:val="20"/>
          <w:shd w:val="clear" w:color="auto" w:fill="FFFFFF"/>
        </w:rPr>
        <w:t xml:space="preserve"> </w:t>
      </w:r>
      <w:r>
        <w:rPr>
          <w:rStyle w:val="spctbdy"/>
          <w:rFonts w:eastAsia="Times New Roman"/>
        </w:rPr>
        <w:t>Nota minimă de promovare pentru fiecare probă a examenului este</w:t>
      </w:r>
      <w:r>
        <w:rPr>
          <w:rStyle w:val="spctbdy"/>
          <w:rFonts w:eastAsia="Times New Roman"/>
        </w:rPr>
        <w:t xml:space="preserve"> 6 (şase) şi se stabileşte ca medie aritmetică, calculată cu două zecimale, fără rotunjire, a notelor acordate de fiecare examinator, membru al comisiei cu drept de notare la proba I şi, respectiv, ca media aritmetică, cu două zecimale, fără rotunjire, a n</w:t>
      </w:r>
      <w:r>
        <w:rPr>
          <w:rStyle w:val="spctbdy"/>
          <w:rFonts w:eastAsia="Times New Roman"/>
        </w:rPr>
        <w:t>otele acordate separat pentru punctele a) şi b) de la proba II de către cel de-al treilea profesor examinator.</w:t>
      </w:r>
    </w:p>
    <w:p w:rsidR="00000000" w:rsidRDefault="00EA1D32">
      <w:pPr>
        <w:autoSpaceDE/>
        <w:autoSpaceDN/>
        <w:ind w:left="225"/>
        <w:jc w:val="both"/>
        <w:divId w:val="1721594128"/>
        <w:rPr>
          <w:rStyle w:val="spctbdy"/>
        </w:rPr>
      </w:pPr>
      <w:r>
        <w:rPr>
          <w:rStyle w:val="spctttl1"/>
          <w:rFonts w:eastAsia="Times New Roman"/>
        </w:rPr>
        <w:t>5.</w:t>
      </w:r>
      <w:r>
        <w:rPr>
          <w:rFonts w:eastAsia="Times New Roman"/>
          <w:color w:val="000000"/>
          <w:sz w:val="20"/>
          <w:szCs w:val="20"/>
          <w:shd w:val="clear" w:color="auto" w:fill="FFFFFF"/>
        </w:rPr>
        <w:t xml:space="preserve"> </w:t>
      </w:r>
      <w:r>
        <w:rPr>
          <w:rStyle w:val="spctbdy"/>
          <w:rFonts w:eastAsia="Times New Roman"/>
        </w:rPr>
        <w:t>Pentru profilul artistic, specializarea arta actorului, nota finală la probele de aptitudini (APT) se calculează astfel:</w:t>
      </w:r>
    </w:p>
    <w:p w:rsidR="00000000" w:rsidRDefault="00EA1D32">
      <w:pPr>
        <w:pStyle w:val="spar"/>
        <w:ind w:left="450"/>
        <w:jc w:val="both"/>
        <w:divId w:val="1721594128"/>
      </w:pPr>
      <w:r>
        <w:rPr>
          <w:rFonts w:ascii="Verdana" w:hAnsi="Verdana"/>
          <w:color w:val="000000"/>
          <w:sz w:val="20"/>
          <w:szCs w:val="20"/>
          <w:shd w:val="clear" w:color="auto" w:fill="FFFFFF"/>
        </w:rPr>
        <w:t>APT = (3 MPI + NPII)/</w:t>
      </w:r>
      <w:r>
        <w:rPr>
          <w:rFonts w:ascii="Verdana" w:hAnsi="Verdana"/>
          <w:color w:val="000000"/>
          <w:sz w:val="20"/>
          <w:szCs w:val="20"/>
          <w:shd w:val="clear" w:color="auto" w:fill="FFFFFF"/>
        </w:rPr>
        <w:t>4,</w:t>
      </w:r>
    </w:p>
    <w:p w:rsidR="00000000" w:rsidRDefault="00EA1D32">
      <w:pPr>
        <w:pStyle w:val="spar"/>
        <w:ind w:left="450"/>
        <w:jc w:val="both"/>
        <w:divId w:val="1721594128"/>
        <w:rPr>
          <w:rFonts w:ascii="Verdana" w:hAnsi="Verdana"/>
          <w:color w:val="000000"/>
          <w:sz w:val="20"/>
          <w:szCs w:val="20"/>
          <w:shd w:val="clear" w:color="auto" w:fill="FFFFFF"/>
        </w:rPr>
      </w:pPr>
      <w:r>
        <w:rPr>
          <w:rFonts w:ascii="Verdana" w:hAnsi="Verdana"/>
          <w:color w:val="000000"/>
          <w:sz w:val="20"/>
          <w:szCs w:val="20"/>
          <w:shd w:val="clear" w:color="auto" w:fill="FFFFFF"/>
        </w:rPr>
        <w:t>Unde, APT = nota finală la probele de aptitudini;</w:t>
      </w:r>
    </w:p>
    <w:p w:rsidR="00000000" w:rsidRDefault="00EA1D32">
      <w:pPr>
        <w:pStyle w:val="spar"/>
        <w:ind w:left="450"/>
        <w:jc w:val="both"/>
        <w:divId w:val="1721594128"/>
        <w:rPr>
          <w:rFonts w:ascii="Verdana" w:hAnsi="Verdana"/>
          <w:color w:val="000000"/>
          <w:sz w:val="20"/>
          <w:szCs w:val="20"/>
          <w:shd w:val="clear" w:color="auto" w:fill="FFFFFF"/>
        </w:rPr>
      </w:pPr>
      <w:r>
        <w:rPr>
          <w:rFonts w:ascii="Verdana" w:hAnsi="Verdana"/>
          <w:color w:val="000000"/>
          <w:sz w:val="20"/>
          <w:szCs w:val="20"/>
          <w:shd w:val="clear" w:color="auto" w:fill="FFFFFF"/>
        </w:rPr>
        <w:t>MPI = media probei I (proba de aptitudini pentru specializarea arta actorului);</w:t>
      </w:r>
    </w:p>
    <w:p w:rsidR="00000000" w:rsidRDefault="00EA1D32">
      <w:pPr>
        <w:pStyle w:val="spar"/>
        <w:ind w:left="450"/>
        <w:jc w:val="both"/>
        <w:divId w:val="1721594128"/>
        <w:rPr>
          <w:rFonts w:ascii="Verdana" w:hAnsi="Verdana"/>
          <w:color w:val="000000"/>
          <w:sz w:val="20"/>
          <w:szCs w:val="20"/>
          <w:shd w:val="clear" w:color="auto" w:fill="FFFFFF"/>
        </w:rPr>
      </w:pPr>
      <w:r>
        <w:rPr>
          <w:rFonts w:ascii="Verdana" w:hAnsi="Verdana"/>
          <w:color w:val="000000"/>
          <w:sz w:val="20"/>
          <w:szCs w:val="20"/>
          <w:shd w:val="clear" w:color="auto" w:fill="FFFFFF"/>
        </w:rPr>
        <w:t>NPII = nota acordată la proba II (proba de aptitudini muzicale).</w:t>
      </w:r>
    </w:p>
    <w:p w:rsidR="00000000" w:rsidRDefault="00EA1D32">
      <w:pPr>
        <w:autoSpaceDE/>
        <w:autoSpaceDN/>
        <w:ind w:left="225"/>
        <w:jc w:val="both"/>
        <w:divId w:val="418215225"/>
        <w:rPr>
          <w:rFonts w:eastAsia="Times New Roman"/>
          <w:color w:val="000000"/>
          <w:sz w:val="20"/>
          <w:szCs w:val="20"/>
          <w:shd w:val="clear" w:color="auto" w:fill="FFFFFF"/>
        </w:rPr>
      </w:pPr>
      <w:r>
        <w:rPr>
          <w:rStyle w:val="spctttl1"/>
          <w:rFonts w:eastAsia="Times New Roman"/>
        </w:rPr>
        <w:t>6.</w:t>
      </w:r>
      <w:r>
        <w:rPr>
          <w:rFonts w:eastAsia="Times New Roman"/>
          <w:color w:val="000000"/>
          <w:sz w:val="20"/>
          <w:szCs w:val="20"/>
          <w:shd w:val="clear" w:color="auto" w:fill="FFFFFF"/>
        </w:rPr>
        <w:t xml:space="preserve"> </w:t>
      </w:r>
      <w:r>
        <w:rPr>
          <w:rStyle w:val="spctbdy"/>
          <w:rFonts w:eastAsia="Times New Roman"/>
        </w:rPr>
        <w:t>Nota finală minimă de promovare a probelor de aptitudin</w:t>
      </w:r>
      <w:r>
        <w:rPr>
          <w:rStyle w:val="spctbdy"/>
          <w:rFonts w:eastAsia="Times New Roman"/>
        </w:rPr>
        <w:t>i este 6 (şase).</w:t>
      </w:r>
    </w:p>
    <w:p w:rsidR="00000000" w:rsidRDefault="00EA1D32">
      <w:pPr>
        <w:autoSpaceDE/>
        <w:autoSpaceDN/>
        <w:ind w:left="225"/>
        <w:jc w:val="both"/>
        <w:divId w:val="805514859"/>
        <w:rPr>
          <w:rFonts w:eastAsia="Times New Roman"/>
          <w:color w:val="000000"/>
          <w:sz w:val="20"/>
          <w:szCs w:val="20"/>
          <w:shd w:val="clear" w:color="auto" w:fill="FFFFFF"/>
        </w:rPr>
      </w:pPr>
      <w:r>
        <w:rPr>
          <w:rStyle w:val="spctttl1"/>
          <w:rFonts w:eastAsia="Times New Roman"/>
        </w:rPr>
        <w:t>7.</w:t>
      </w:r>
      <w:r>
        <w:rPr>
          <w:rFonts w:eastAsia="Times New Roman"/>
          <w:color w:val="000000"/>
          <w:sz w:val="20"/>
          <w:szCs w:val="20"/>
          <w:shd w:val="clear" w:color="auto" w:fill="FFFFFF"/>
        </w:rPr>
        <w:t xml:space="preserve"> </w:t>
      </w:r>
      <w:r>
        <w:rPr>
          <w:rStyle w:val="spctbdy"/>
          <w:rFonts w:eastAsia="Times New Roman"/>
        </w:rPr>
        <w:t>Un candidat se consideră neprezentat dacă a absentat la cel puţin una din probele de examen.</w:t>
      </w:r>
    </w:p>
    <w:p w:rsidR="00000000" w:rsidRDefault="00EA1D32">
      <w:pPr>
        <w:autoSpaceDE/>
        <w:autoSpaceDN/>
        <w:ind w:left="225"/>
        <w:jc w:val="both"/>
        <w:divId w:val="1304577669"/>
        <w:rPr>
          <w:rFonts w:eastAsia="Times New Roman"/>
          <w:color w:val="000000"/>
          <w:sz w:val="20"/>
          <w:szCs w:val="20"/>
          <w:shd w:val="clear" w:color="auto" w:fill="FFFFFF"/>
        </w:rPr>
      </w:pPr>
      <w:r>
        <w:rPr>
          <w:rStyle w:val="spctttl1"/>
          <w:rFonts w:eastAsia="Times New Roman"/>
        </w:rPr>
        <w:lastRenderedPageBreak/>
        <w:t>8.</w:t>
      </w:r>
      <w:r>
        <w:rPr>
          <w:rFonts w:eastAsia="Times New Roman"/>
          <w:color w:val="000000"/>
          <w:sz w:val="20"/>
          <w:szCs w:val="20"/>
          <w:shd w:val="clear" w:color="auto" w:fill="FFFFFF"/>
        </w:rPr>
        <w:t xml:space="preserve"> </w:t>
      </w:r>
      <w:r>
        <w:rPr>
          <w:rStyle w:val="spctbdy"/>
          <w:rFonts w:eastAsia="Times New Roman"/>
        </w:rPr>
        <w:t>La probele de aptitudini pentru specializarea Arta actorului nu se admit contestaţii.</w:t>
      </w:r>
    </w:p>
    <w:p w:rsidR="00000000" w:rsidRDefault="00EA1D32">
      <w:pPr>
        <w:pStyle w:val="spar"/>
        <w:jc w:val="center"/>
        <w:divId w:val="1459034657"/>
        <w:rPr>
          <w:rFonts w:ascii="Verdana" w:hAnsi="Verdana"/>
          <w:color w:val="000000"/>
          <w:sz w:val="20"/>
          <w:szCs w:val="20"/>
          <w:shd w:val="clear" w:color="auto" w:fill="FFFFFF"/>
        </w:rPr>
      </w:pPr>
      <w:r>
        <w:rPr>
          <w:rFonts w:ascii="Verdana" w:hAnsi="Verdana"/>
          <w:color w:val="000000"/>
          <w:sz w:val="20"/>
          <w:szCs w:val="20"/>
          <w:shd w:val="clear" w:color="auto" w:fill="FFFFFF"/>
        </w:rPr>
        <w:t>PROFIL PEDAGOGIC</w:t>
      </w:r>
    </w:p>
    <w:p w:rsidR="00000000" w:rsidRDefault="00EA1D32">
      <w:pPr>
        <w:pStyle w:val="spar"/>
        <w:jc w:val="center"/>
        <w:divId w:val="1459034657"/>
        <w:rPr>
          <w:rFonts w:ascii="Verdana" w:hAnsi="Verdana"/>
          <w:color w:val="000000"/>
          <w:sz w:val="20"/>
          <w:szCs w:val="20"/>
          <w:shd w:val="clear" w:color="auto" w:fill="FFFFFF"/>
        </w:rPr>
      </w:pPr>
      <w:r>
        <w:rPr>
          <w:rFonts w:ascii="Verdana" w:hAnsi="Verdana"/>
          <w:color w:val="000000"/>
          <w:sz w:val="20"/>
          <w:szCs w:val="20"/>
          <w:shd w:val="clear" w:color="auto" w:fill="FFFFFF"/>
        </w:rPr>
        <w:t>SPECIALIZĂRILE: ÎNVĂŢĂTOR-EDUCATOARE,</w:t>
      </w:r>
    </w:p>
    <w:p w:rsidR="00000000" w:rsidRDefault="00EA1D32">
      <w:pPr>
        <w:pStyle w:val="spar"/>
        <w:jc w:val="center"/>
        <w:divId w:val="1459034657"/>
        <w:rPr>
          <w:rFonts w:ascii="Verdana" w:hAnsi="Verdana"/>
          <w:color w:val="000000"/>
          <w:sz w:val="20"/>
          <w:szCs w:val="20"/>
          <w:shd w:val="clear" w:color="auto" w:fill="FFFFFF"/>
        </w:rPr>
      </w:pPr>
      <w:r>
        <w:rPr>
          <w:rFonts w:ascii="Verdana" w:hAnsi="Verdana"/>
          <w:color w:val="000000"/>
          <w:sz w:val="20"/>
          <w:szCs w:val="20"/>
          <w:shd w:val="clear" w:color="auto" w:fill="FFFFFF"/>
        </w:rPr>
        <w:t>EDUCATOR - PUERICULTOR,</w:t>
      </w:r>
    </w:p>
    <w:p w:rsidR="00000000" w:rsidRDefault="00EA1D32">
      <w:pPr>
        <w:pStyle w:val="spar"/>
        <w:jc w:val="center"/>
        <w:divId w:val="1459034657"/>
        <w:rPr>
          <w:rFonts w:ascii="Verdana" w:hAnsi="Verdana"/>
          <w:color w:val="000000"/>
          <w:sz w:val="20"/>
          <w:szCs w:val="20"/>
          <w:shd w:val="clear" w:color="auto" w:fill="FFFFFF"/>
        </w:rPr>
      </w:pPr>
      <w:r>
        <w:rPr>
          <w:rFonts w:ascii="Verdana" w:hAnsi="Verdana"/>
          <w:color w:val="000000"/>
          <w:sz w:val="20"/>
          <w:szCs w:val="20"/>
          <w:shd w:val="clear" w:color="auto" w:fill="FFFFFF"/>
        </w:rPr>
        <w:t>INSTRUCTOR DE EDUCAŢIE EXTRAŞCOLARĂ, MEDIATOR ŞCOLAR</w:t>
      </w:r>
    </w:p>
    <w:p w:rsidR="00000000" w:rsidRDefault="00EA1D32">
      <w:pPr>
        <w:pStyle w:val="spar"/>
        <w:jc w:val="both"/>
        <w:divId w:val="964510382"/>
        <w:rPr>
          <w:rFonts w:ascii="Verdana" w:hAnsi="Verdana"/>
          <w:color w:val="000000"/>
          <w:sz w:val="20"/>
          <w:szCs w:val="20"/>
          <w:shd w:val="clear" w:color="auto" w:fill="FFFFFF"/>
        </w:rPr>
      </w:pPr>
      <w:r>
        <w:rPr>
          <w:rFonts w:ascii="Verdana" w:hAnsi="Verdana"/>
          <w:color w:val="000000"/>
          <w:sz w:val="20"/>
          <w:szCs w:val="20"/>
          <w:shd w:val="clear" w:color="auto" w:fill="FFFFFF"/>
        </w:rPr>
        <w:t>Admiterea elevilor în clasa a IX-a, în unităţile de învăţământ preuniversitar cu profil pedagogic se face numai în urma unei selecţii, prin probe de aptitudini specifice, cu următoarea structură:</w:t>
      </w:r>
    </w:p>
    <w:p w:rsidR="00000000" w:rsidRDefault="00EA1D32">
      <w:pPr>
        <w:autoSpaceDE/>
        <w:autoSpaceDN/>
        <w:jc w:val="both"/>
        <w:divId w:val="1078819013"/>
        <w:rPr>
          <w:rStyle w:val="slitbdy"/>
          <w:rFonts w:eastAsia="Times New Roman"/>
        </w:rPr>
      </w:pPr>
      <w:r>
        <w:rPr>
          <w:rStyle w:val="slitttl1"/>
          <w:rFonts w:eastAsia="Times New Roman"/>
        </w:rPr>
        <w:t>A.</w:t>
      </w:r>
      <w:r>
        <w:rPr>
          <w:rStyle w:val="slitbdy"/>
          <w:rFonts w:eastAsia="Times New Roman"/>
        </w:rPr>
        <w:t>SPECIALIZĂRILE ÎNVĂŢĂTOR-EDUCATOARE ŞI EDUCATOR-PUERICULTO</w:t>
      </w:r>
      <w:r>
        <w:rPr>
          <w:rStyle w:val="slitbdy"/>
          <w:rFonts w:eastAsia="Times New Roman"/>
        </w:rPr>
        <w:t>R</w:t>
      </w:r>
    </w:p>
    <w:p w:rsidR="00000000" w:rsidRDefault="00EA1D32">
      <w:pPr>
        <w:autoSpaceDE/>
        <w:autoSpaceDN/>
        <w:ind w:left="225"/>
        <w:jc w:val="both"/>
        <w:divId w:val="507871144"/>
        <w:rPr>
          <w:rStyle w:val="spar3"/>
        </w:rPr>
      </w:pPr>
      <w:r>
        <w:rPr>
          <w:rStyle w:val="spctttl1"/>
          <w:rFonts w:eastAsia="Times New Roman"/>
        </w:rPr>
        <w:t>1.</w:t>
      </w:r>
      <w:r>
        <w:rPr>
          <w:rFonts w:eastAsia="Times New Roman"/>
          <w:color w:val="000000"/>
          <w:sz w:val="20"/>
          <w:szCs w:val="20"/>
          <w:shd w:val="clear" w:color="auto" w:fill="FFFFFF"/>
        </w:rPr>
        <w:t xml:space="preserve"> </w:t>
      </w:r>
      <w:r>
        <w:rPr>
          <w:rStyle w:val="spctbdy"/>
          <w:rFonts w:eastAsia="Times New Roman"/>
        </w:rPr>
        <w:t>Proba de aptitudini muzicale</w:t>
      </w:r>
      <w:r>
        <w:rPr>
          <w:rStyle w:val="spar3"/>
          <w:rFonts w:eastAsia="Times New Roman"/>
        </w:rPr>
        <w:t xml:space="preserve"> Proba de aptitudini muzicale constă în verificarea aptitudinilor interpretative şi a auzului muzical prin:</w:t>
      </w:r>
    </w:p>
    <w:p w:rsidR="00000000" w:rsidRDefault="00EA1D32">
      <w:pPr>
        <w:autoSpaceDE/>
        <w:autoSpaceDN/>
        <w:ind w:left="225"/>
        <w:jc w:val="both"/>
        <w:divId w:val="2036222987"/>
      </w:pPr>
      <w:r>
        <w:rPr>
          <w:rStyle w:val="slitttl1"/>
          <w:rFonts w:eastAsia="Times New Roman"/>
        </w:rPr>
        <w:t>a)</w:t>
      </w:r>
      <w:r>
        <w:rPr>
          <w:rStyle w:val="slitbdy"/>
          <w:rFonts w:eastAsia="Times New Roman"/>
        </w:rPr>
        <w:t>intonarea unui cântec dintr-un repertoriu de cântece învăţate în clasele I - VII;</w:t>
      </w:r>
    </w:p>
    <w:p w:rsidR="00000000" w:rsidRDefault="00EA1D32">
      <w:pPr>
        <w:autoSpaceDE/>
        <w:autoSpaceDN/>
        <w:ind w:left="225"/>
        <w:jc w:val="both"/>
        <w:divId w:val="1596674271"/>
        <w:rPr>
          <w:rFonts w:eastAsia="Times New Roman"/>
          <w:color w:val="000000"/>
          <w:sz w:val="20"/>
          <w:szCs w:val="20"/>
          <w:shd w:val="clear" w:color="auto" w:fill="FFFFFF"/>
        </w:rPr>
      </w:pPr>
      <w:r>
        <w:rPr>
          <w:rStyle w:val="slitttl1"/>
          <w:rFonts w:eastAsia="Times New Roman"/>
        </w:rPr>
        <w:t>b)</w:t>
      </w:r>
      <w:r>
        <w:rPr>
          <w:rStyle w:val="slitbdy"/>
          <w:rFonts w:eastAsia="Times New Roman"/>
        </w:rPr>
        <w:t>reproducerea unor scurte motive ritmico-melodice (2 - 4 măsuri), desprinse din cântece pentru copii.</w:t>
      </w:r>
    </w:p>
    <w:p w:rsidR="00000000" w:rsidRDefault="00EA1D32">
      <w:pPr>
        <w:pStyle w:val="spar"/>
        <w:jc w:val="both"/>
        <w:divId w:val="507871144"/>
        <w:rPr>
          <w:rFonts w:ascii="Verdana" w:hAnsi="Verdana"/>
          <w:color w:val="000000"/>
          <w:sz w:val="20"/>
          <w:szCs w:val="20"/>
          <w:shd w:val="clear" w:color="auto" w:fill="FFFFFF"/>
        </w:rPr>
      </w:pPr>
      <w:r>
        <w:rPr>
          <w:rFonts w:ascii="Verdana" w:hAnsi="Verdana"/>
          <w:color w:val="000000"/>
          <w:sz w:val="20"/>
          <w:szCs w:val="20"/>
          <w:shd w:val="clear" w:color="auto" w:fill="FFFFFF"/>
        </w:rPr>
        <w:t>Aptitudinile investigate sunt: auzul specific, simţul ritmic, memoria muzicală, calităţile vocale.</w:t>
      </w:r>
    </w:p>
    <w:p w:rsidR="00000000" w:rsidRDefault="00EA1D32">
      <w:pPr>
        <w:autoSpaceDE/>
        <w:autoSpaceDN/>
        <w:jc w:val="both"/>
        <w:divId w:val="399794779"/>
        <w:rPr>
          <w:rStyle w:val="spctbdy"/>
          <w:rFonts w:eastAsia="Times New Roman"/>
        </w:rPr>
      </w:pPr>
      <w:r>
        <w:rPr>
          <w:rStyle w:val="spctttl1"/>
          <w:rFonts w:eastAsia="Times New Roman"/>
        </w:rPr>
        <w:t>2.</w:t>
      </w:r>
      <w:r>
        <w:rPr>
          <w:rFonts w:eastAsia="Times New Roman"/>
          <w:color w:val="000000"/>
          <w:sz w:val="20"/>
          <w:szCs w:val="20"/>
          <w:shd w:val="clear" w:color="auto" w:fill="FFFFFF"/>
        </w:rPr>
        <w:t xml:space="preserve"> </w:t>
      </w:r>
      <w:r>
        <w:rPr>
          <w:rStyle w:val="spctbdy"/>
          <w:rFonts w:eastAsia="Times New Roman"/>
        </w:rPr>
        <w:t>Proba de aptitudini fizice</w:t>
      </w:r>
    </w:p>
    <w:p w:rsidR="00000000" w:rsidRDefault="00EA1D32">
      <w:pPr>
        <w:pStyle w:val="spar"/>
        <w:jc w:val="both"/>
        <w:divId w:val="399794779"/>
      </w:pPr>
      <w:r>
        <w:rPr>
          <w:rFonts w:ascii="Verdana" w:hAnsi="Verdana"/>
          <w:color w:val="000000"/>
          <w:sz w:val="20"/>
          <w:szCs w:val="20"/>
          <w:shd w:val="clear" w:color="auto" w:fill="FFFFFF"/>
        </w:rPr>
        <w:t>Susţinerea probei de aptit</w:t>
      </w:r>
      <w:r>
        <w:rPr>
          <w:rFonts w:ascii="Verdana" w:hAnsi="Verdana"/>
          <w:color w:val="000000"/>
          <w:sz w:val="20"/>
          <w:szCs w:val="20"/>
          <w:shd w:val="clear" w:color="auto" w:fill="FFFFFF"/>
        </w:rPr>
        <w:t>udini fizice este condiţionată de depunerea avizului medical favorabil participării la această probă, anterior desfăşurării ei, fiind condiţie eliminatorie.</w:t>
      </w:r>
    </w:p>
    <w:p w:rsidR="00000000" w:rsidRDefault="00EA1D32">
      <w:pPr>
        <w:autoSpaceDE/>
        <w:autoSpaceDN/>
        <w:ind w:left="225"/>
        <w:jc w:val="both"/>
        <w:divId w:val="399794779"/>
        <w:rPr>
          <w:rStyle w:val="spar3"/>
          <w:rFonts w:eastAsia="Times New Roman"/>
        </w:rPr>
      </w:pPr>
      <w:r>
        <w:rPr>
          <w:rStyle w:val="spar3"/>
          <w:rFonts w:eastAsia="Times New Roman"/>
        </w:rPr>
        <w:t>Proba de aptitudini fizice constă în verificarea aptitudinilor fizice prin:</w:t>
      </w:r>
    </w:p>
    <w:p w:rsidR="00000000" w:rsidRDefault="00EA1D32">
      <w:pPr>
        <w:autoSpaceDE/>
        <w:autoSpaceDN/>
        <w:ind w:left="225"/>
        <w:jc w:val="both"/>
        <w:divId w:val="1807966273"/>
      </w:pPr>
      <w:r>
        <w:rPr>
          <w:rStyle w:val="slitttl1"/>
          <w:rFonts w:eastAsia="Times New Roman"/>
        </w:rPr>
        <w:t>a)</w:t>
      </w:r>
      <w:r>
        <w:rPr>
          <w:rStyle w:val="slitbdy"/>
          <w:rFonts w:eastAsia="Times New Roman"/>
        </w:rPr>
        <w:t>reproducerea, după mo</w:t>
      </w:r>
      <w:r>
        <w:rPr>
          <w:rStyle w:val="slitbdy"/>
          <w:rFonts w:eastAsia="Times New Roman"/>
        </w:rPr>
        <w:t>del, a 2 - 3 exerciţii de influenţare specifică a aparatului locomotor;</w:t>
      </w:r>
    </w:p>
    <w:p w:rsidR="00000000" w:rsidRDefault="00EA1D32">
      <w:pPr>
        <w:autoSpaceDE/>
        <w:autoSpaceDN/>
        <w:ind w:left="225"/>
        <w:jc w:val="both"/>
        <w:divId w:val="1271745733"/>
        <w:rPr>
          <w:rFonts w:eastAsia="Times New Roman"/>
          <w:color w:val="000000"/>
          <w:sz w:val="20"/>
          <w:szCs w:val="20"/>
          <w:shd w:val="clear" w:color="auto" w:fill="FFFFFF"/>
        </w:rPr>
      </w:pPr>
      <w:r>
        <w:rPr>
          <w:rStyle w:val="slitttl1"/>
          <w:rFonts w:eastAsia="Times New Roman"/>
        </w:rPr>
        <w:t>b)</w:t>
      </w:r>
      <w:r>
        <w:rPr>
          <w:rStyle w:val="slitbdy"/>
          <w:rFonts w:eastAsia="Times New Roman"/>
        </w:rPr>
        <w:t>3 - 4 elemente de gimnastică acrobatică din programul claselor V - VI, executate izolat;</w:t>
      </w:r>
    </w:p>
    <w:p w:rsidR="00000000" w:rsidRDefault="00EA1D32">
      <w:pPr>
        <w:autoSpaceDE/>
        <w:autoSpaceDN/>
        <w:ind w:left="225"/>
        <w:jc w:val="both"/>
        <w:divId w:val="1397435255"/>
        <w:rPr>
          <w:rFonts w:eastAsia="Times New Roman"/>
          <w:color w:val="000000"/>
          <w:sz w:val="20"/>
          <w:szCs w:val="20"/>
          <w:shd w:val="clear" w:color="auto" w:fill="FFFFFF"/>
        </w:rPr>
      </w:pPr>
      <w:r>
        <w:rPr>
          <w:rStyle w:val="slitttl1"/>
          <w:rFonts w:eastAsia="Times New Roman"/>
        </w:rPr>
        <w:t>c)</w:t>
      </w:r>
      <w:r>
        <w:rPr>
          <w:rStyle w:val="slitbdy"/>
          <w:rFonts w:eastAsia="Times New Roman"/>
        </w:rPr>
        <w:t>alergare 600 m - fără cerinţă de timp (cu efort moderat).</w:t>
      </w:r>
    </w:p>
    <w:p w:rsidR="00000000" w:rsidRDefault="00EA1D32">
      <w:pPr>
        <w:pStyle w:val="spar"/>
        <w:jc w:val="both"/>
        <w:divId w:val="399794779"/>
        <w:rPr>
          <w:rFonts w:ascii="Verdana" w:hAnsi="Verdana"/>
          <w:color w:val="000000"/>
          <w:sz w:val="20"/>
          <w:szCs w:val="20"/>
          <w:shd w:val="clear" w:color="auto" w:fill="FFFFFF"/>
        </w:rPr>
      </w:pPr>
      <w:r>
        <w:rPr>
          <w:rFonts w:ascii="Verdana" w:hAnsi="Verdana"/>
          <w:color w:val="000000"/>
          <w:sz w:val="20"/>
          <w:szCs w:val="20"/>
          <w:shd w:val="clear" w:color="auto" w:fill="FFFFFF"/>
        </w:rPr>
        <w:t>Aptitudinile investigate sunt: me</w:t>
      </w:r>
      <w:r>
        <w:rPr>
          <w:rFonts w:ascii="Verdana" w:hAnsi="Verdana"/>
          <w:color w:val="000000"/>
          <w:sz w:val="20"/>
          <w:szCs w:val="20"/>
          <w:shd w:val="clear" w:color="auto" w:fill="FFFFFF"/>
        </w:rPr>
        <w:t>moria motrică şi coordonarea, starea funcţională a coloanei vertebrale, funcţia specifică a sistemului cardiorespirator.</w:t>
      </w:r>
    </w:p>
    <w:p w:rsidR="00000000" w:rsidRDefault="00EA1D32">
      <w:pPr>
        <w:autoSpaceDE/>
        <w:autoSpaceDN/>
        <w:jc w:val="both"/>
        <w:divId w:val="1553803743"/>
        <w:rPr>
          <w:rStyle w:val="spctbdy"/>
          <w:rFonts w:eastAsia="Times New Roman"/>
        </w:rPr>
      </w:pPr>
      <w:r>
        <w:rPr>
          <w:rStyle w:val="spctttl1"/>
          <w:rFonts w:eastAsia="Times New Roman"/>
        </w:rPr>
        <w:t>3.</w:t>
      </w:r>
      <w:r>
        <w:rPr>
          <w:rFonts w:eastAsia="Times New Roman"/>
          <w:color w:val="000000"/>
          <w:sz w:val="20"/>
          <w:szCs w:val="20"/>
          <w:shd w:val="clear" w:color="auto" w:fill="FFFFFF"/>
        </w:rPr>
        <w:t xml:space="preserve"> </w:t>
      </w:r>
      <w:r>
        <w:rPr>
          <w:rStyle w:val="spctbdy"/>
          <w:rFonts w:eastAsia="Times New Roman"/>
        </w:rPr>
        <w:t>Proba de aptitudini artistice</w:t>
      </w:r>
    </w:p>
    <w:p w:rsidR="00000000" w:rsidRDefault="00EA1D32">
      <w:pPr>
        <w:pStyle w:val="spar"/>
        <w:jc w:val="both"/>
        <w:divId w:val="1553803743"/>
      </w:pPr>
      <w:r>
        <w:rPr>
          <w:rFonts w:ascii="Verdana" w:hAnsi="Verdana"/>
          <w:color w:val="000000"/>
          <w:sz w:val="20"/>
          <w:szCs w:val="20"/>
          <w:shd w:val="clear" w:color="auto" w:fill="FFFFFF"/>
        </w:rPr>
        <w:t xml:space="preserve">Proba de aptitudini artistice constă în realizarea unei naturi statice cu două sau trei obiecte, tema </w:t>
      </w:r>
      <w:r>
        <w:rPr>
          <w:rFonts w:ascii="Verdana" w:hAnsi="Verdana"/>
          <w:color w:val="000000"/>
          <w:sz w:val="20"/>
          <w:szCs w:val="20"/>
          <w:shd w:val="clear" w:color="auto" w:fill="FFFFFF"/>
        </w:rPr>
        <w:t>plastică fiind propusă de comisie.</w:t>
      </w:r>
    </w:p>
    <w:p w:rsidR="00000000" w:rsidRDefault="00EA1D32">
      <w:pPr>
        <w:pStyle w:val="spar"/>
        <w:jc w:val="both"/>
        <w:divId w:val="1553803743"/>
        <w:rPr>
          <w:rFonts w:ascii="Verdana" w:hAnsi="Verdana"/>
          <w:color w:val="000000"/>
          <w:sz w:val="20"/>
          <w:szCs w:val="20"/>
          <w:shd w:val="clear" w:color="auto" w:fill="FFFFFF"/>
        </w:rPr>
      </w:pPr>
      <w:r>
        <w:rPr>
          <w:rFonts w:ascii="Verdana" w:hAnsi="Verdana"/>
          <w:color w:val="000000"/>
          <w:sz w:val="20"/>
          <w:szCs w:val="20"/>
          <w:shd w:val="clear" w:color="auto" w:fill="FFFFFF"/>
        </w:rPr>
        <w:t>Aptitudinile investigate sunt: receptarea culorilor şi a proporţiilor dintre obiecte şi încadrarea echilibrată a formelor plastice într-un spaţiu.</w:t>
      </w:r>
    </w:p>
    <w:p w:rsidR="00000000" w:rsidRDefault="00EA1D32">
      <w:pPr>
        <w:autoSpaceDE/>
        <w:autoSpaceDN/>
        <w:ind w:left="225"/>
        <w:jc w:val="both"/>
        <w:divId w:val="626931891"/>
        <w:rPr>
          <w:rStyle w:val="spar3"/>
          <w:rFonts w:eastAsia="Times New Roman"/>
        </w:rPr>
      </w:pPr>
      <w:r>
        <w:rPr>
          <w:rStyle w:val="spctttl1"/>
          <w:rFonts w:eastAsia="Times New Roman"/>
        </w:rPr>
        <w:t>4.</w:t>
      </w:r>
      <w:r>
        <w:rPr>
          <w:rFonts w:eastAsia="Times New Roman"/>
          <w:color w:val="000000"/>
          <w:sz w:val="20"/>
          <w:szCs w:val="20"/>
          <w:shd w:val="clear" w:color="auto" w:fill="FFFFFF"/>
        </w:rPr>
        <w:t xml:space="preserve"> </w:t>
      </w:r>
      <w:r>
        <w:rPr>
          <w:rStyle w:val="spctbdy"/>
          <w:rFonts w:eastAsia="Times New Roman"/>
        </w:rPr>
        <w:t>Interviul</w:t>
      </w:r>
      <w:r>
        <w:rPr>
          <w:rStyle w:val="spar3"/>
          <w:rFonts w:eastAsia="Times New Roman"/>
        </w:rPr>
        <w:t xml:space="preserve"> Interviul constă în:</w:t>
      </w:r>
    </w:p>
    <w:p w:rsidR="00000000" w:rsidRDefault="00EA1D32">
      <w:pPr>
        <w:autoSpaceDE/>
        <w:autoSpaceDN/>
        <w:ind w:left="225"/>
        <w:jc w:val="both"/>
        <w:divId w:val="1661153064"/>
      </w:pPr>
      <w:r>
        <w:rPr>
          <w:rStyle w:val="slitttl1"/>
          <w:rFonts w:eastAsia="Times New Roman"/>
        </w:rPr>
        <w:t>a)</w:t>
      </w:r>
      <w:r>
        <w:rPr>
          <w:rStyle w:val="slitbdy"/>
          <w:rFonts w:eastAsia="Times New Roman"/>
        </w:rPr>
        <w:t>lectură la prima vedere a unui text li</w:t>
      </w:r>
      <w:r>
        <w:rPr>
          <w:rStyle w:val="slitbdy"/>
          <w:rFonts w:eastAsia="Times New Roman"/>
        </w:rPr>
        <w:t>terar;</w:t>
      </w:r>
    </w:p>
    <w:p w:rsidR="00000000" w:rsidRDefault="00EA1D32">
      <w:pPr>
        <w:autoSpaceDE/>
        <w:autoSpaceDN/>
        <w:ind w:left="225"/>
        <w:jc w:val="both"/>
        <w:divId w:val="908080316"/>
        <w:rPr>
          <w:rFonts w:eastAsia="Times New Roman"/>
          <w:color w:val="000000"/>
          <w:sz w:val="20"/>
          <w:szCs w:val="20"/>
          <w:shd w:val="clear" w:color="auto" w:fill="FFFFFF"/>
        </w:rPr>
      </w:pPr>
      <w:r>
        <w:rPr>
          <w:rStyle w:val="slitttl1"/>
          <w:rFonts w:eastAsia="Times New Roman"/>
        </w:rPr>
        <w:t>b)</w:t>
      </w:r>
      <w:r>
        <w:rPr>
          <w:rStyle w:val="slitbdy"/>
          <w:rFonts w:eastAsia="Times New Roman"/>
        </w:rPr>
        <w:t>conversaţie cu membrii comisiei pornind de la textul dat/tema textului dat (se verifică capacitatea de înţelegere, de argumentare, de persuasiune, modurile de predare-preluare a cuvântului).</w:t>
      </w:r>
    </w:p>
    <w:p w:rsidR="00000000" w:rsidRDefault="00EA1D32">
      <w:pPr>
        <w:pStyle w:val="spar"/>
        <w:jc w:val="both"/>
        <w:divId w:val="626931891"/>
        <w:rPr>
          <w:rFonts w:ascii="Verdana" w:hAnsi="Verdana"/>
          <w:color w:val="000000"/>
          <w:sz w:val="20"/>
          <w:szCs w:val="20"/>
          <w:shd w:val="clear" w:color="auto" w:fill="FFFFFF"/>
        </w:rPr>
      </w:pPr>
      <w:r>
        <w:rPr>
          <w:rFonts w:ascii="Verdana" w:hAnsi="Verdana"/>
          <w:color w:val="000000"/>
          <w:sz w:val="20"/>
          <w:szCs w:val="20"/>
          <w:shd w:val="clear" w:color="auto" w:fill="FFFFFF"/>
        </w:rPr>
        <w:t>Prin interviu se evaluează aptitudinile de comunicare (i</w:t>
      </w:r>
      <w:r>
        <w:rPr>
          <w:rFonts w:ascii="Verdana" w:hAnsi="Verdana"/>
          <w:color w:val="000000"/>
          <w:sz w:val="20"/>
          <w:szCs w:val="20"/>
          <w:shd w:val="clear" w:color="auto" w:fill="FFFFFF"/>
        </w:rPr>
        <w:t>nclusiv dicţia) şi de argumentare.</w:t>
      </w:r>
    </w:p>
    <w:p w:rsidR="00000000" w:rsidRDefault="00EA1D32">
      <w:pPr>
        <w:autoSpaceDE/>
        <w:autoSpaceDN/>
        <w:jc w:val="both"/>
        <w:divId w:val="1284507209"/>
        <w:rPr>
          <w:rStyle w:val="slitbdy"/>
          <w:rFonts w:eastAsia="Times New Roman"/>
        </w:rPr>
      </w:pPr>
      <w:r>
        <w:rPr>
          <w:rStyle w:val="slitttl1"/>
          <w:rFonts w:eastAsia="Times New Roman"/>
        </w:rPr>
        <w:t>B.</w:t>
      </w:r>
      <w:r>
        <w:rPr>
          <w:rStyle w:val="slitbdy"/>
          <w:rFonts w:eastAsia="Times New Roman"/>
        </w:rPr>
        <w:t>SPECIALIZAREA INSTRUCTOR DE EDUCAŢIE EXTRAŞCOLARĂ</w:t>
      </w:r>
    </w:p>
    <w:p w:rsidR="00000000" w:rsidRDefault="00EA1D32">
      <w:pPr>
        <w:autoSpaceDE/>
        <w:autoSpaceDN/>
        <w:jc w:val="both"/>
        <w:divId w:val="1862010427"/>
        <w:rPr>
          <w:rStyle w:val="spctbdy"/>
        </w:rPr>
      </w:pPr>
      <w:r>
        <w:rPr>
          <w:rStyle w:val="spctttl1"/>
          <w:rFonts w:eastAsia="Times New Roman"/>
        </w:rPr>
        <w:t>1.</w:t>
      </w:r>
      <w:r>
        <w:rPr>
          <w:rFonts w:eastAsia="Times New Roman"/>
          <w:color w:val="000000"/>
          <w:sz w:val="20"/>
          <w:szCs w:val="20"/>
          <w:shd w:val="clear" w:color="auto" w:fill="FFFFFF"/>
        </w:rPr>
        <w:t xml:space="preserve"> </w:t>
      </w:r>
      <w:r>
        <w:rPr>
          <w:rStyle w:val="spctbdy"/>
          <w:rFonts w:eastAsia="Times New Roman"/>
        </w:rPr>
        <w:t>Proba de aptitudini specifice şi coordonare motrică evaluează:</w:t>
      </w:r>
    </w:p>
    <w:p w:rsidR="00000000" w:rsidRDefault="00EA1D32">
      <w:pPr>
        <w:autoSpaceDE/>
        <w:autoSpaceDN/>
        <w:jc w:val="both"/>
        <w:divId w:val="931548292"/>
      </w:pPr>
      <w:r>
        <w:rPr>
          <w:rStyle w:val="slinttl1"/>
          <w:rFonts w:eastAsia="Times New Roman"/>
        </w:rPr>
        <w:t>– </w:t>
      </w:r>
      <w:r>
        <w:rPr>
          <w:rStyle w:val="slinbdy"/>
          <w:rFonts w:eastAsia="Times New Roman"/>
        </w:rPr>
        <w:t>auzul specific;</w:t>
      </w:r>
    </w:p>
    <w:p w:rsidR="00000000" w:rsidRDefault="00EA1D32">
      <w:pPr>
        <w:autoSpaceDE/>
        <w:autoSpaceDN/>
        <w:jc w:val="both"/>
        <w:divId w:val="1887401221"/>
        <w:rPr>
          <w:rFonts w:eastAsia="Times New Roman"/>
          <w:color w:val="000000"/>
          <w:sz w:val="20"/>
          <w:szCs w:val="20"/>
          <w:shd w:val="clear" w:color="auto" w:fill="FFFFFF"/>
        </w:rPr>
      </w:pPr>
      <w:r>
        <w:rPr>
          <w:rStyle w:val="slinttl1"/>
          <w:rFonts w:eastAsia="Times New Roman"/>
        </w:rPr>
        <w:t>– </w:t>
      </w:r>
      <w:r>
        <w:rPr>
          <w:rStyle w:val="slinbdy"/>
          <w:rFonts w:eastAsia="Times New Roman"/>
        </w:rPr>
        <w:t>simţul ritmic;</w:t>
      </w:r>
    </w:p>
    <w:p w:rsidR="00000000" w:rsidRDefault="00EA1D32">
      <w:pPr>
        <w:autoSpaceDE/>
        <w:autoSpaceDN/>
        <w:jc w:val="both"/>
        <w:divId w:val="2063946098"/>
        <w:rPr>
          <w:rFonts w:eastAsia="Times New Roman"/>
          <w:color w:val="000000"/>
          <w:sz w:val="20"/>
          <w:szCs w:val="20"/>
          <w:shd w:val="clear" w:color="auto" w:fill="FFFFFF"/>
        </w:rPr>
      </w:pPr>
      <w:r>
        <w:rPr>
          <w:rStyle w:val="slinttl1"/>
          <w:rFonts w:eastAsia="Times New Roman"/>
        </w:rPr>
        <w:t>– </w:t>
      </w:r>
      <w:r>
        <w:rPr>
          <w:rStyle w:val="slinbdy"/>
          <w:rFonts w:eastAsia="Times New Roman"/>
        </w:rPr>
        <w:t>memoria muzicală;</w:t>
      </w:r>
    </w:p>
    <w:p w:rsidR="00000000" w:rsidRDefault="00EA1D32">
      <w:pPr>
        <w:autoSpaceDE/>
        <w:autoSpaceDN/>
        <w:jc w:val="both"/>
        <w:divId w:val="867644388"/>
        <w:rPr>
          <w:rFonts w:eastAsia="Times New Roman"/>
          <w:color w:val="000000"/>
          <w:sz w:val="20"/>
          <w:szCs w:val="20"/>
          <w:shd w:val="clear" w:color="auto" w:fill="FFFFFF"/>
        </w:rPr>
      </w:pPr>
      <w:r>
        <w:rPr>
          <w:rStyle w:val="slinttl1"/>
          <w:rFonts w:eastAsia="Times New Roman"/>
        </w:rPr>
        <w:t>– </w:t>
      </w:r>
      <w:r>
        <w:rPr>
          <w:rStyle w:val="slinbdy"/>
          <w:rFonts w:eastAsia="Times New Roman"/>
        </w:rPr>
        <w:t>calităţile vocale;</w:t>
      </w:r>
    </w:p>
    <w:p w:rsidR="00000000" w:rsidRDefault="00EA1D32">
      <w:pPr>
        <w:autoSpaceDE/>
        <w:autoSpaceDN/>
        <w:jc w:val="both"/>
        <w:divId w:val="1072704249"/>
        <w:rPr>
          <w:rFonts w:eastAsia="Times New Roman"/>
          <w:color w:val="000000"/>
          <w:sz w:val="20"/>
          <w:szCs w:val="20"/>
          <w:shd w:val="clear" w:color="auto" w:fill="FFFFFF"/>
        </w:rPr>
      </w:pPr>
      <w:r>
        <w:rPr>
          <w:rStyle w:val="slinttl1"/>
          <w:rFonts w:eastAsia="Times New Roman"/>
        </w:rPr>
        <w:t>– </w:t>
      </w:r>
      <w:r>
        <w:rPr>
          <w:rStyle w:val="slinbdy"/>
          <w:rFonts w:eastAsia="Times New Roman"/>
        </w:rPr>
        <w:t>condiţiile generale fizico-estetice şi de mişcare.</w:t>
      </w:r>
    </w:p>
    <w:p w:rsidR="00000000" w:rsidRDefault="00EA1D32">
      <w:pPr>
        <w:autoSpaceDE/>
        <w:autoSpaceDN/>
        <w:ind w:left="225"/>
        <w:jc w:val="both"/>
        <w:divId w:val="1862010427"/>
        <w:rPr>
          <w:rStyle w:val="spar3"/>
        </w:rPr>
      </w:pPr>
      <w:r>
        <w:rPr>
          <w:rStyle w:val="spar3"/>
          <w:rFonts w:eastAsia="Times New Roman"/>
        </w:rPr>
        <w:t>Verificarea se face prin următoarele forme:</w:t>
      </w:r>
    </w:p>
    <w:p w:rsidR="00000000" w:rsidRDefault="00EA1D32">
      <w:pPr>
        <w:autoSpaceDE/>
        <w:autoSpaceDN/>
        <w:ind w:left="225"/>
        <w:jc w:val="both"/>
        <w:divId w:val="871457379"/>
      </w:pPr>
      <w:r>
        <w:rPr>
          <w:rStyle w:val="slinttl1"/>
          <w:rFonts w:eastAsia="Times New Roman"/>
        </w:rPr>
        <w:t>– </w:t>
      </w:r>
      <w:r>
        <w:rPr>
          <w:rStyle w:val="slinbdy"/>
          <w:rFonts w:eastAsia="Times New Roman"/>
        </w:rPr>
        <w:t>intonarea a 1 - 2 cântece prezentate de candidat;</w:t>
      </w:r>
    </w:p>
    <w:p w:rsidR="00000000" w:rsidRDefault="00EA1D32">
      <w:pPr>
        <w:autoSpaceDE/>
        <w:autoSpaceDN/>
        <w:ind w:left="225"/>
        <w:jc w:val="both"/>
        <w:divId w:val="77748048"/>
        <w:rPr>
          <w:rFonts w:eastAsia="Times New Roman"/>
          <w:color w:val="000000"/>
          <w:sz w:val="20"/>
          <w:szCs w:val="20"/>
          <w:shd w:val="clear" w:color="auto" w:fill="FFFFFF"/>
        </w:rPr>
      </w:pPr>
      <w:r>
        <w:rPr>
          <w:rStyle w:val="slinttl1"/>
          <w:rFonts w:eastAsia="Times New Roman"/>
        </w:rPr>
        <w:t>– </w:t>
      </w:r>
      <w:r>
        <w:rPr>
          <w:rStyle w:val="slinbdy"/>
          <w:rFonts w:eastAsia="Times New Roman"/>
        </w:rPr>
        <w:t>reproducerea unor fragmente ritmico-melodice după modele date de comisie;</w:t>
      </w:r>
    </w:p>
    <w:p w:rsidR="00000000" w:rsidRDefault="00EA1D32">
      <w:pPr>
        <w:autoSpaceDE/>
        <w:autoSpaceDN/>
        <w:ind w:left="225"/>
        <w:jc w:val="both"/>
        <w:divId w:val="906232661"/>
        <w:rPr>
          <w:rFonts w:eastAsia="Times New Roman"/>
          <w:color w:val="000000"/>
          <w:sz w:val="20"/>
          <w:szCs w:val="20"/>
          <w:shd w:val="clear" w:color="auto" w:fill="FFFFFF"/>
        </w:rPr>
      </w:pPr>
      <w:r>
        <w:rPr>
          <w:rStyle w:val="slinttl1"/>
          <w:rFonts w:eastAsia="Times New Roman"/>
        </w:rPr>
        <w:t>– </w:t>
      </w:r>
      <w:r>
        <w:rPr>
          <w:rStyle w:val="slinbdy"/>
          <w:rFonts w:eastAsia="Times New Roman"/>
        </w:rPr>
        <w:t>realizarea unor exerciţii de mi</w:t>
      </w:r>
      <w:r>
        <w:rPr>
          <w:rStyle w:val="slinbdy"/>
          <w:rFonts w:eastAsia="Times New Roman"/>
        </w:rPr>
        <w:t>şcare la comanda profesorului.</w:t>
      </w:r>
    </w:p>
    <w:p w:rsidR="00000000" w:rsidRDefault="00EA1D32">
      <w:pPr>
        <w:pStyle w:val="spar"/>
        <w:jc w:val="both"/>
        <w:divId w:val="1862010427"/>
        <w:rPr>
          <w:rFonts w:ascii="Verdana" w:hAnsi="Verdana"/>
          <w:color w:val="000000"/>
          <w:sz w:val="20"/>
          <w:szCs w:val="20"/>
          <w:shd w:val="clear" w:color="auto" w:fill="FFFFFF"/>
        </w:rPr>
      </w:pPr>
      <w:r>
        <w:rPr>
          <w:rFonts w:ascii="Verdana" w:hAnsi="Verdana"/>
          <w:color w:val="000000"/>
          <w:sz w:val="20"/>
          <w:szCs w:val="20"/>
          <w:shd w:val="clear" w:color="auto" w:fill="FFFFFF"/>
        </w:rPr>
        <w:t>Evaluarea se face de o comisie formată dintr-un profesor de muzică şi un profesor de educaţie fizică.</w:t>
      </w:r>
    </w:p>
    <w:p w:rsidR="00000000" w:rsidRDefault="00EA1D32">
      <w:pPr>
        <w:autoSpaceDE/>
        <w:autoSpaceDN/>
        <w:jc w:val="both"/>
        <w:divId w:val="815804765"/>
        <w:rPr>
          <w:rStyle w:val="spctbdy"/>
          <w:rFonts w:eastAsia="Times New Roman"/>
        </w:rPr>
      </w:pPr>
      <w:r>
        <w:rPr>
          <w:rStyle w:val="spctttl1"/>
          <w:rFonts w:eastAsia="Times New Roman"/>
        </w:rPr>
        <w:t>2.</w:t>
      </w:r>
      <w:r>
        <w:rPr>
          <w:rFonts w:eastAsia="Times New Roman"/>
          <w:color w:val="000000"/>
          <w:sz w:val="20"/>
          <w:szCs w:val="20"/>
          <w:shd w:val="clear" w:color="auto" w:fill="FFFFFF"/>
        </w:rPr>
        <w:t xml:space="preserve"> </w:t>
      </w:r>
      <w:r>
        <w:rPr>
          <w:rStyle w:val="spctbdy"/>
          <w:rFonts w:eastAsia="Times New Roman"/>
        </w:rPr>
        <w:t>Proba de investigare a capacităţii de comunicare şi a dicţiei evaluează:</w:t>
      </w:r>
    </w:p>
    <w:p w:rsidR="00000000" w:rsidRDefault="00EA1D32">
      <w:pPr>
        <w:autoSpaceDE/>
        <w:autoSpaceDN/>
        <w:jc w:val="both"/>
        <w:divId w:val="523056369"/>
      </w:pPr>
      <w:r>
        <w:rPr>
          <w:rStyle w:val="slinttl1"/>
          <w:rFonts w:eastAsia="Times New Roman"/>
        </w:rPr>
        <w:t>– </w:t>
      </w:r>
      <w:r>
        <w:rPr>
          <w:rStyle w:val="slinbdy"/>
          <w:rFonts w:eastAsia="Times New Roman"/>
        </w:rPr>
        <w:t>pronunţia;</w:t>
      </w:r>
    </w:p>
    <w:p w:rsidR="00000000" w:rsidRDefault="00EA1D32">
      <w:pPr>
        <w:autoSpaceDE/>
        <w:autoSpaceDN/>
        <w:jc w:val="both"/>
        <w:divId w:val="458651675"/>
        <w:rPr>
          <w:rFonts w:eastAsia="Times New Roman"/>
          <w:color w:val="000000"/>
          <w:sz w:val="20"/>
          <w:szCs w:val="20"/>
          <w:shd w:val="clear" w:color="auto" w:fill="FFFFFF"/>
        </w:rPr>
      </w:pPr>
      <w:r>
        <w:rPr>
          <w:rStyle w:val="slinttl1"/>
          <w:rFonts w:eastAsia="Times New Roman"/>
        </w:rPr>
        <w:t>– </w:t>
      </w:r>
      <w:r>
        <w:rPr>
          <w:rStyle w:val="slinbdy"/>
          <w:rFonts w:eastAsia="Times New Roman"/>
        </w:rPr>
        <w:t>capacitatea de comunicare;</w:t>
      </w:r>
    </w:p>
    <w:p w:rsidR="00000000" w:rsidRDefault="00EA1D32">
      <w:pPr>
        <w:autoSpaceDE/>
        <w:autoSpaceDN/>
        <w:jc w:val="both"/>
        <w:divId w:val="1639611174"/>
        <w:rPr>
          <w:rFonts w:eastAsia="Times New Roman"/>
          <w:color w:val="000000"/>
          <w:sz w:val="20"/>
          <w:szCs w:val="20"/>
          <w:shd w:val="clear" w:color="auto" w:fill="FFFFFF"/>
        </w:rPr>
      </w:pPr>
      <w:r>
        <w:rPr>
          <w:rStyle w:val="slinttl1"/>
          <w:rFonts w:eastAsia="Times New Roman"/>
        </w:rPr>
        <w:t>– </w:t>
      </w:r>
      <w:r>
        <w:rPr>
          <w:rStyle w:val="slinbdy"/>
          <w:rFonts w:eastAsia="Times New Roman"/>
        </w:rPr>
        <w:t>capacitatea de argumentare în susţinerea unor idei şi identificarea valenţelor artistice ale unui text literar.</w:t>
      </w:r>
    </w:p>
    <w:p w:rsidR="00000000" w:rsidRDefault="00EA1D32">
      <w:pPr>
        <w:autoSpaceDE/>
        <w:autoSpaceDN/>
        <w:ind w:left="225"/>
        <w:jc w:val="both"/>
        <w:divId w:val="815804765"/>
        <w:rPr>
          <w:rStyle w:val="spar3"/>
        </w:rPr>
      </w:pPr>
      <w:r>
        <w:rPr>
          <w:rStyle w:val="spar3"/>
          <w:rFonts w:eastAsia="Times New Roman"/>
        </w:rPr>
        <w:t>Evaluarea se face prin următoarele forme:</w:t>
      </w:r>
    </w:p>
    <w:p w:rsidR="00000000" w:rsidRDefault="00EA1D32">
      <w:pPr>
        <w:autoSpaceDE/>
        <w:autoSpaceDN/>
        <w:ind w:left="225"/>
        <w:jc w:val="both"/>
        <w:divId w:val="2136365046"/>
      </w:pPr>
      <w:r>
        <w:rPr>
          <w:rStyle w:val="slinttl1"/>
          <w:rFonts w:eastAsia="Times New Roman"/>
        </w:rPr>
        <w:t>– </w:t>
      </w:r>
      <w:r>
        <w:rPr>
          <w:rStyle w:val="slinbdy"/>
          <w:rFonts w:eastAsia="Times New Roman"/>
        </w:rPr>
        <w:t>lectura cu intonaţie a unui text dialogat;</w:t>
      </w:r>
    </w:p>
    <w:p w:rsidR="00000000" w:rsidRDefault="00EA1D32">
      <w:pPr>
        <w:autoSpaceDE/>
        <w:autoSpaceDN/>
        <w:ind w:left="225"/>
        <w:jc w:val="both"/>
        <w:divId w:val="432869301"/>
        <w:rPr>
          <w:rFonts w:eastAsia="Times New Roman"/>
          <w:color w:val="000000"/>
          <w:sz w:val="20"/>
          <w:szCs w:val="20"/>
          <w:shd w:val="clear" w:color="auto" w:fill="FFFFFF"/>
        </w:rPr>
      </w:pPr>
      <w:r>
        <w:rPr>
          <w:rStyle w:val="slinttl1"/>
          <w:rFonts w:eastAsia="Times New Roman"/>
        </w:rPr>
        <w:t>– </w:t>
      </w:r>
      <w:r>
        <w:rPr>
          <w:rStyle w:val="slinbdy"/>
          <w:rFonts w:eastAsia="Times New Roman"/>
        </w:rPr>
        <w:t>interviu pe o temă la alegerea candidatului.</w:t>
      </w:r>
    </w:p>
    <w:p w:rsidR="00000000" w:rsidRDefault="00EA1D32">
      <w:pPr>
        <w:pStyle w:val="spar"/>
        <w:jc w:val="both"/>
        <w:divId w:val="815804765"/>
        <w:rPr>
          <w:rFonts w:ascii="Verdana" w:hAnsi="Verdana"/>
          <w:color w:val="000000"/>
          <w:sz w:val="20"/>
          <w:szCs w:val="20"/>
          <w:shd w:val="clear" w:color="auto" w:fill="FFFFFF"/>
        </w:rPr>
      </w:pPr>
      <w:r>
        <w:rPr>
          <w:rFonts w:ascii="Verdana" w:hAnsi="Verdana"/>
          <w:color w:val="000000"/>
          <w:sz w:val="20"/>
          <w:szCs w:val="20"/>
          <w:shd w:val="clear" w:color="auto" w:fill="FFFFFF"/>
        </w:rPr>
        <w:lastRenderedPageBreak/>
        <w:t xml:space="preserve">Evaluarea </w:t>
      </w:r>
      <w:r>
        <w:rPr>
          <w:rFonts w:ascii="Verdana" w:hAnsi="Verdana"/>
          <w:color w:val="000000"/>
          <w:sz w:val="20"/>
          <w:szCs w:val="20"/>
          <w:shd w:val="clear" w:color="auto" w:fill="FFFFFF"/>
        </w:rPr>
        <w:t>se face de o comisie formată dintr-un profesor de pedagogie şi un profesor de limba şi literatura română/limba şi literatura maternă.</w:t>
      </w:r>
    </w:p>
    <w:p w:rsidR="00000000" w:rsidRDefault="00EA1D32">
      <w:pPr>
        <w:autoSpaceDE/>
        <w:autoSpaceDN/>
        <w:jc w:val="both"/>
        <w:divId w:val="1717662898"/>
        <w:rPr>
          <w:rStyle w:val="slitbdy"/>
          <w:rFonts w:eastAsia="Times New Roman"/>
        </w:rPr>
      </w:pPr>
      <w:r>
        <w:rPr>
          <w:rStyle w:val="slitttl1"/>
          <w:rFonts w:eastAsia="Times New Roman"/>
        </w:rPr>
        <w:t>C.</w:t>
      </w:r>
      <w:r>
        <w:rPr>
          <w:rStyle w:val="slitbdy"/>
          <w:rFonts w:eastAsia="Times New Roman"/>
        </w:rPr>
        <w:t>SPECIALIZAREA MEDIATOR ŞCOLAR</w:t>
      </w:r>
    </w:p>
    <w:p w:rsidR="00000000" w:rsidRDefault="00EA1D32">
      <w:pPr>
        <w:autoSpaceDE/>
        <w:autoSpaceDN/>
        <w:jc w:val="both"/>
        <w:divId w:val="1854302034"/>
        <w:rPr>
          <w:rStyle w:val="spctbdy"/>
        </w:rPr>
      </w:pPr>
      <w:r>
        <w:rPr>
          <w:rStyle w:val="spctttl1"/>
          <w:rFonts w:eastAsia="Times New Roman"/>
        </w:rPr>
        <w:t>1.</w:t>
      </w:r>
      <w:r>
        <w:rPr>
          <w:rFonts w:eastAsia="Times New Roman"/>
          <w:color w:val="000000"/>
          <w:sz w:val="20"/>
          <w:szCs w:val="20"/>
          <w:shd w:val="clear" w:color="auto" w:fill="FFFFFF"/>
        </w:rPr>
        <w:t xml:space="preserve"> </w:t>
      </w:r>
      <w:r>
        <w:rPr>
          <w:rStyle w:val="spctbdy"/>
          <w:rFonts w:eastAsia="Times New Roman"/>
        </w:rPr>
        <w:t>Proba de evaluare a dicţiei verifică aptitudinile specifice prin următoarea formă:</w:t>
      </w:r>
    </w:p>
    <w:p w:rsidR="00000000" w:rsidRDefault="00EA1D32">
      <w:pPr>
        <w:autoSpaceDE/>
        <w:autoSpaceDN/>
        <w:jc w:val="both"/>
        <w:divId w:val="440998311"/>
      </w:pPr>
      <w:r>
        <w:rPr>
          <w:rStyle w:val="slinttl1"/>
          <w:rFonts w:eastAsia="Times New Roman"/>
        </w:rPr>
        <w:t>– </w:t>
      </w:r>
      <w:r>
        <w:rPr>
          <w:rStyle w:val="slinbdy"/>
          <w:rFonts w:eastAsia="Times New Roman"/>
        </w:rPr>
        <w:t>ci</w:t>
      </w:r>
      <w:r>
        <w:rPr>
          <w:rStyle w:val="slinbdy"/>
          <w:rFonts w:eastAsia="Times New Roman"/>
        </w:rPr>
        <w:t>tirea cu intonaţie a unui text literar/nonliterar.</w:t>
      </w:r>
    </w:p>
    <w:p w:rsidR="00000000" w:rsidRDefault="00EA1D32">
      <w:pPr>
        <w:autoSpaceDE/>
        <w:autoSpaceDN/>
        <w:ind w:left="225"/>
        <w:jc w:val="both"/>
        <w:divId w:val="1854302034"/>
        <w:rPr>
          <w:rStyle w:val="spar3"/>
        </w:rPr>
      </w:pPr>
      <w:r>
        <w:rPr>
          <w:rStyle w:val="spar3"/>
          <w:rFonts w:eastAsia="Times New Roman"/>
        </w:rPr>
        <w:t>Aptitudinile evaluate sunt:</w:t>
      </w:r>
    </w:p>
    <w:p w:rsidR="00000000" w:rsidRDefault="00EA1D32">
      <w:pPr>
        <w:autoSpaceDE/>
        <w:autoSpaceDN/>
        <w:ind w:left="225"/>
        <w:jc w:val="both"/>
        <w:divId w:val="657997251"/>
      </w:pPr>
      <w:r>
        <w:rPr>
          <w:rStyle w:val="slinttl1"/>
          <w:rFonts w:eastAsia="Times New Roman"/>
        </w:rPr>
        <w:t>– </w:t>
      </w:r>
      <w:r>
        <w:rPr>
          <w:rStyle w:val="slinbdy"/>
          <w:rFonts w:eastAsia="Times New Roman"/>
        </w:rPr>
        <w:t>comunicarea;</w:t>
      </w:r>
    </w:p>
    <w:p w:rsidR="00000000" w:rsidRDefault="00EA1D32">
      <w:pPr>
        <w:autoSpaceDE/>
        <w:autoSpaceDN/>
        <w:ind w:left="225"/>
        <w:jc w:val="both"/>
        <w:divId w:val="2089420251"/>
        <w:rPr>
          <w:rFonts w:eastAsia="Times New Roman"/>
          <w:color w:val="000000"/>
          <w:sz w:val="20"/>
          <w:szCs w:val="20"/>
          <w:shd w:val="clear" w:color="auto" w:fill="FFFFFF"/>
        </w:rPr>
      </w:pPr>
      <w:r>
        <w:rPr>
          <w:rStyle w:val="slinttl1"/>
          <w:rFonts w:eastAsia="Times New Roman"/>
        </w:rPr>
        <w:t>– </w:t>
      </w:r>
      <w:r>
        <w:rPr>
          <w:rStyle w:val="slinbdy"/>
          <w:rFonts w:eastAsia="Times New Roman"/>
        </w:rPr>
        <w:t>pronunţia cuvintelor, în general, şi a cuvintelor cu aglomerări de consoane, în special;</w:t>
      </w:r>
    </w:p>
    <w:p w:rsidR="00000000" w:rsidRDefault="00EA1D32">
      <w:pPr>
        <w:autoSpaceDE/>
        <w:autoSpaceDN/>
        <w:ind w:left="225"/>
        <w:jc w:val="both"/>
        <w:divId w:val="1041780587"/>
        <w:rPr>
          <w:rFonts w:eastAsia="Times New Roman"/>
          <w:color w:val="000000"/>
          <w:sz w:val="20"/>
          <w:szCs w:val="20"/>
          <w:shd w:val="clear" w:color="auto" w:fill="FFFFFF"/>
        </w:rPr>
      </w:pPr>
      <w:r>
        <w:rPr>
          <w:rStyle w:val="slinttl1"/>
          <w:rFonts w:eastAsia="Times New Roman"/>
        </w:rPr>
        <w:t>– </w:t>
      </w:r>
      <w:r>
        <w:rPr>
          <w:rStyle w:val="slinbdy"/>
          <w:rFonts w:eastAsia="Times New Roman"/>
        </w:rPr>
        <w:t>expresivitatea.</w:t>
      </w:r>
    </w:p>
    <w:p w:rsidR="00000000" w:rsidRDefault="00EA1D32">
      <w:pPr>
        <w:autoSpaceDE/>
        <w:autoSpaceDN/>
        <w:jc w:val="both"/>
        <w:divId w:val="250822223"/>
        <w:rPr>
          <w:rStyle w:val="spctbdy"/>
        </w:rPr>
      </w:pPr>
      <w:r>
        <w:rPr>
          <w:rStyle w:val="spctttl1"/>
          <w:rFonts w:eastAsia="Times New Roman"/>
        </w:rPr>
        <w:t>2.</w:t>
      </w:r>
      <w:r>
        <w:rPr>
          <w:rFonts w:eastAsia="Times New Roman"/>
          <w:color w:val="000000"/>
          <w:sz w:val="20"/>
          <w:szCs w:val="20"/>
          <w:shd w:val="clear" w:color="auto" w:fill="FFFFFF"/>
        </w:rPr>
        <w:t xml:space="preserve"> </w:t>
      </w:r>
      <w:r>
        <w:rPr>
          <w:rStyle w:val="spctbdy"/>
          <w:rFonts w:eastAsia="Times New Roman"/>
        </w:rPr>
        <w:t>Proba de evaluare a capacităţii de comunicare - in</w:t>
      </w:r>
      <w:r>
        <w:rPr>
          <w:rStyle w:val="spctbdy"/>
          <w:rFonts w:eastAsia="Times New Roman"/>
        </w:rPr>
        <w:t xml:space="preserve">terviul constă într-o conversaţie pe o temă dată între candidat şi comisie (se evaluează capacitatea de a înţelege şi de a aduce argumente, de a fi persuasiv şi receptiv în relaţia cu partenerul de discuţie, de a-şi exprima opinia pornind de la un fapt de </w:t>
      </w:r>
      <w:r>
        <w:rPr>
          <w:rStyle w:val="spctbdy"/>
          <w:rFonts w:eastAsia="Times New Roman"/>
        </w:rPr>
        <w:t>viaţă şi de a oferi soluţii pertinente raportându-se la situaţia dată etc.). Evaluarea se face de o comisie formată dintr-un profesor de pedagogie şi un profesor de limba şi literatura română/limba şi literatura maternă.</w:t>
      </w:r>
    </w:p>
    <w:p w:rsidR="00000000" w:rsidRDefault="00EA1D32">
      <w:pPr>
        <w:pStyle w:val="spar"/>
        <w:jc w:val="both"/>
        <w:divId w:val="250822223"/>
      </w:pPr>
      <w:r>
        <w:rPr>
          <w:rFonts w:ascii="Verdana" w:hAnsi="Verdana"/>
          <w:color w:val="000000"/>
          <w:sz w:val="20"/>
          <w:szCs w:val="20"/>
          <w:shd w:val="clear" w:color="auto" w:fill="FFFFFF"/>
        </w:rPr>
        <w:t>Prin interviu se evaluează aptitudi</w:t>
      </w:r>
      <w:r>
        <w:rPr>
          <w:rFonts w:ascii="Verdana" w:hAnsi="Verdana"/>
          <w:color w:val="000000"/>
          <w:sz w:val="20"/>
          <w:szCs w:val="20"/>
          <w:shd w:val="clear" w:color="auto" w:fill="FFFFFF"/>
        </w:rPr>
        <w:t>nile de comunicare (inclusiv dicţia) şi de argumentare.</w:t>
      </w:r>
    </w:p>
    <w:p w:rsidR="00000000" w:rsidRDefault="00EA1D32">
      <w:pPr>
        <w:autoSpaceDE/>
        <w:autoSpaceDN/>
        <w:ind w:left="225"/>
        <w:jc w:val="both"/>
        <w:divId w:val="250822223"/>
        <w:rPr>
          <w:rStyle w:val="spar3"/>
          <w:rFonts w:eastAsia="Times New Roman"/>
        </w:rPr>
      </w:pPr>
      <w:r>
        <w:rPr>
          <w:rStyle w:val="spar3"/>
          <w:rFonts w:eastAsia="Times New Roman"/>
        </w:rPr>
        <w:t>NOTE:</w:t>
      </w:r>
    </w:p>
    <w:p w:rsidR="00000000" w:rsidRDefault="00EA1D32">
      <w:pPr>
        <w:autoSpaceDE/>
        <w:autoSpaceDN/>
        <w:ind w:left="225"/>
        <w:jc w:val="both"/>
        <w:divId w:val="1306157410"/>
      </w:pPr>
      <w:r>
        <w:rPr>
          <w:rStyle w:val="spctttl1"/>
          <w:rFonts w:eastAsia="Times New Roman"/>
        </w:rPr>
        <w:t>1.</w:t>
      </w:r>
      <w:r>
        <w:rPr>
          <w:rFonts w:eastAsia="Times New Roman"/>
          <w:color w:val="000000"/>
          <w:sz w:val="20"/>
          <w:szCs w:val="20"/>
          <w:shd w:val="clear" w:color="auto" w:fill="FFFFFF"/>
        </w:rPr>
        <w:t xml:space="preserve"> </w:t>
      </w:r>
      <w:r>
        <w:rPr>
          <w:rStyle w:val="spctbdy"/>
          <w:rFonts w:eastAsia="Times New Roman"/>
        </w:rPr>
        <w:t>Rezultatul fiecărei probe se apreciază cu ADMIS/RESPINS.</w:t>
      </w:r>
    </w:p>
    <w:p w:rsidR="00000000" w:rsidRDefault="00EA1D32">
      <w:pPr>
        <w:autoSpaceDE/>
        <w:autoSpaceDN/>
        <w:ind w:left="225"/>
        <w:jc w:val="both"/>
        <w:divId w:val="198251854"/>
        <w:rPr>
          <w:rFonts w:eastAsia="Times New Roman"/>
          <w:color w:val="000000"/>
          <w:sz w:val="20"/>
          <w:szCs w:val="20"/>
          <w:shd w:val="clear" w:color="auto" w:fill="FFFFFF"/>
        </w:rPr>
      </w:pPr>
      <w:r>
        <w:rPr>
          <w:rStyle w:val="spctttl1"/>
          <w:rFonts w:eastAsia="Times New Roman"/>
        </w:rPr>
        <w:t>2.</w:t>
      </w:r>
      <w:r>
        <w:rPr>
          <w:rFonts w:eastAsia="Times New Roman"/>
          <w:color w:val="000000"/>
          <w:sz w:val="20"/>
          <w:szCs w:val="20"/>
          <w:shd w:val="clear" w:color="auto" w:fill="FFFFFF"/>
        </w:rPr>
        <w:t xml:space="preserve"> </w:t>
      </w:r>
      <w:r>
        <w:rPr>
          <w:rStyle w:val="spctbdy"/>
          <w:rFonts w:eastAsia="Times New Roman"/>
        </w:rPr>
        <w:t>Respingerea la o probă atrage obţinerea calificativului RESPINS la probele de aptitudini.</w:t>
      </w:r>
    </w:p>
    <w:p w:rsidR="00000000" w:rsidRDefault="00EA1D32">
      <w:pPr>
        <w:autoSpaceDE/>
        <w:autoSpaceDN/>
        <w:ind w:left="225"/>
        <w:jc w:val="both"/>
        <w:divId w:val="1877887565"/>
        <w:rPr>
          <w:rFonts w:eastAsia="Times New Roman"/>
          <w:color w:val="000000"/>
          <w:sz w:val="20"/>
          <w:szCs w:val="20"/>
          <w:shd w:val="clear" w:color="auto" w:fill="FFFFFF"/>
        </w:rPr>
      </w:pPr>
      <w:r>
        <w:rPr>
          <w:rStyle w:val="spctttl1"/>
          <w:rFonts w:eastAsia="Times New Roman"/>
        </w:rPr>
        <w:t>3.</w:t>
      </w:r>
      <w:r>
        <w:rPr>
          <w:rFonts w:eastAsia="Times New Roman"/>
          <w:color w:val="000000"/>
          <w:sz w:val="20"/>
          <w:szCs w:val="20"/>
          <w:shd w:val="clear" w:color="auto" w:fill="FFFFFF"/>
        </w:rPr>
        <w:t xml:space="preserve"> </w:t>
      </w:r>
      <w:r>
        <w:rPr>
          <w:rStyle w:val="spctbdy"/>
          <w:rFonts w:eastAsia="Times New Roman"/>
        </w:rPr>
        <w:t>La probele de aptitudini nu se admit contestaţii.</w:t>
      </w:r>
    </w:p>
    <w:p w:rsidR="00000000" w:rsidRDefault="00EA1D32">
      <w:pPr>
        <w:autoSpaceDE/>
        <w:autoSpaceDN/>
        <w:ind w:left="225"/>
        <w:jc w:val="both"/>
        <w:divId w:val="50277772"/>
        <w:rPr>
          <w:rFonts w:eastAsia="Times New Roman"/>
          <w:color w:val="000000"/>
          <w:sz w:val="20"/>
          <w:szCs w:val="20"/>
          <w:shd w:val="clear" w:color="auto" w:fill="FFFFFF"/>
        </w:rPr>
      </w:pPr>
      <w:r>
        <w:rPr>
          <w:rStyle w:val="spctttl1"/>
          <w:rFonts w:eastAsia="Times New Roman"/>
        </w:rPr>
        <w:t>4.</w:t>
      </w:r>
      <w:r>
        <w:rPr>
          <w:rFonts w:eastAsia="Times New Roman"/>
          <w:color w:val="000000"/>
          <w:sz w:val="20"/>
          <w:szCs w:val="20"/>
          <w:shd w:val="clear" w:color="auto" w:fill="FFFFFF"/>
        </w:rPr>
        <w:t xml:space="preserve"> </w:t>
      </w:r>
      <w:r>
        <w:rPr>
          <w:rStyle w:val="spctbdy"/>
          <w:rFonts w:eastAsia="Times New Roman"/>
        </w:rPr>
        <w:t>Pentru fiecare probă de aptitudini, comisia este alcătuită din doi profesori de specialitate, de regulă un profesor de gimnaziu şi unul de liceu.</w:t>
      </w:r>
    </w:p>
    <w:p w:rsidR="00000000" w:rsidRDefault="00EA1D32">
      <w:pPr>
        <w:autoSpaceDE/>
        <w:autoSpaceDN/>
        <w:ind w:left="225"/>
        <w:jc w:val="both"/>
        <w:divId w:val="2079937280"/>
        <w:rPr>
          <w:rFonts w:eastAsia="Times New Roman"/>
          <w:color w:val="000000"/>
          <w:sz w:val="20"/>
          <w:szCs w:val="20"/>
          <w:shd w:val="clear" w:color="auto" w:fill="FFFFFF"/>
        </w:rPr>
      </w:pPr>
      <w:r>
        <w:rPr>
          <w:rStyle w:val="spctttl1"/>
          <w:rFonts w:eastAsia="Times New Roman"/>
        </w:rPr>
        <w:t>5.</w:t>
      </w:r>
      <w:r>
        <w:rPr>
          <w:rFonts w:eastAsia="Times New Roman"/>
          <w:color w:val="000000"/>
          <w:sz w:val="20"/>
          <w:szCs w:val="20"/>
          <w:shd w:val="clear" w:color="auto" w:fill="FFFFFF"/>
        </w:rPr>
        <w:t xml:space="preserve"> </w:t>
      </w:r>
      <w:r>
        <w:rPr>
          <w:rStyle w:val="spctbdy"/>
          <w:rFonts w:eastAsia="Times New Roman"/>
        </w:rPr>
        <w:t>Pentru candidaţii la clasele cu predare în limbile min</w:t>
      </w:r>
      <w:r>
        <w:rPr>
          <w:rStyle w:val="spctbdy"/>
          <w:rFonts w:eastAsia="Times New Roman"/>
        </w:rPr>
        <w:t>orităţilor naţionale, comisia este alcătuită din doi profesori de specialitate, de regulă un profesor de gimnaziu şi unul de liceu, cunoscători ai limbii minorităţii respective.</w:t>
      </w:r>
    </w:p>
    <w:p w:rsidR="00000000" w:rsidRDefault="00EA1D32">
      <w:pPr>
        <w:autoSpaceDE/>
        <w:autoSpaceDN/>
        <w:ind w:left="225"/>
        <w:jc w:val="both"/>
        <w:divId w:val="1064838447"/>
        <w:rPr>
          <w:rFonts w:eastAsia="Times New Roman"/>
          <w:color w:val="000000"/>
          <w:sz w:val="20"/>
          <w:szCs w:val="20"/>
          <w:shd w:val="clear" w:color="auto" w:fill="FFFFFF"/>
        </w:rPr>
      </w:pPr>
      <w:r>
        <w:rPr>
          <w:rStyle w:val="spctttl1"/>
          <w:rFonts w:eastAsia="Times New Roman"/>
        </w:rPr>
        <w:t>6.</w:t>
      </w:r>
      <w:r>
        <w:rPr>
          <w:rFonts w:eastAsia="Times New Roman"/>
          <w:color w:val="000000"/>
          <w:sz w:val="20"/>
          <w:szCs w:val="20"/>
          <w:shd w:val="clear" w:color="auto" w:fill="FFFFFF"/>
        </w:rPr>
        <w:t xml:space="preserve"> </w:t>
      </w:r>
      <w:r>
        <w:rPr>
          <w:rStyle w:val="spctbdy"/>
          <w:rFonts w:eastAsia="Times New Roman"/>
        </w:rPr>
        <w:t>Admiterea la specializările din cadrul profilului pedagogic, filiera vocaţi</w:t>
      </w:r>
      <w:r>
        <w:rPr>
          <w:rStyle w:val="spctbdy"/>
          <w:rFonts w:eastAsia="Times New Roman"/>
        </w:rPr>
        <w:t>onală, a candidaţilor care au obţinut calificativul ADMIS, în conformitate cu prevederile de mai sus, se face în ordinea descrescătoare a mediilor de admitere.</w:t>
      </w:r>
    </w:p>
    <w:p w:rsidR="00000000" w:rsidRDefault="00EA1D32">
      <w:pPr>
        <w:pStyle w:val="spar"/>
        <w:jc w:val="center"/>
        <w:divId w:val="223641564"/>
        <w:rPr>
          <w:rFonts w:ascii="Verdana" w:hAnsi="Verdana"/>
          <w:color w:val="000000"/>
          <w:sz w:val="20"/>
          <w:szCs w:val="20"/>
          <w:shd w:val="clear" w:color="auto" w:fill="FFFFFF"/>
        </w:rPr>
      </w:pPr>
      <w:r>
        <w:rPr>
          <w:rFonts w:ascii="Verdana" w:hAnsi="Verdana"/>
          <w:color w:val="000000"/>
          <w:sz w:val="20"/>
          <w:szCs w:val="20"/>
          <w:shd w:val="clear" w:color="auto" w:fill="FFFFFF"/>
        </w:rPr>
        <w:t>PROFIL TEOLOGIC</w:t>
      </w:r>
    </w:p>
    <w:p w:rsidR="00000000" w:rsidRDefault="00EA1D32">
      <w:pPr>
        <w:pStyle w:val="spar"/>
        <w:jc w:val="center"/>
        <w:divId w:val="223641564"/>
        <w:rPr>
          <w:rFonts w:ascii="Verdana" w:hAnsi="Verdana"/>
          <w:color w:val="000000"/>
          <w:sz w:val="20"/>
          <w:szCs w:val="20"/>
          <w:shd w:val="clear" w:color="auto" w:fill="FFFFFF"/>
        </w:rPr>
      </w:pPr>
      <w:r>
        <w:rPr>
          <w:rFonts w:ascii="Verdana" w:hAnsi="Verdana"/>
          <w:color w:val="000000"/>
          <w:sz w:val="20"/>
          <w:szCs w:val="20"/>
          <w:shd w:val="clear" w:color="auto" w:fill="FFFFFF"/>
        </w:rPr>
        <w:t>SPECIALIZĂRILE: TEOLOGIE, PATRIMONIU CULTURAL,</w:t>
      </w:r>
    </w:p>
    <w:p w:rsidR="00000000" w:rsidRDefault="00EA1D32">
      <w:pPr>
        <w:pStyle w:val="spar"/>
        <w:jc w:val="center"/>
        <w:divId w:val="223641564"/>
        <w:rPr>
          <w:rFonts w:ascii="Verdana" w:hAnsi="Verdana"/>
          <w:color w:val="000000"/>
          <w:sz w:val="20"/>
          <w:szCs w:val="20"/>
          <w:shd w:val="clear" w:color="auto" w:fill="FFFFFF"/>
        </w:rPr>
      </w:pPr>
      <w:r>
        <w:rPr>
          <w:rFonts w:ascii="Verdana" w:hAnsi="Verdana"/>
          <w:color w:val="000000"/>
          <w:sz w:val="20"/>
          <w:szCs w:val="20"/>
          <w:shd w:val="clear" w:color="auto" w:fill="FFFFFF"/>
        </w:rPr>
        <w:t>GHID TURISM RELIGIOS, SEMINARII/C</w:t>
      </w:r>
      <w:r>
        <w:rPr>
          <w:rFonts w:ascii="Verdana" w:hAnsi="Verdana"/>
          <w:color w:val="000000"/>
          <w:sz w:val="20"/>
          <w:szCs w:val="20"/>
          <w:shd w:val="clear" w:color="auto" w:fill="FFFFFF"/>
        </w:rPr>
        <w:t>OLEGII/LICEE TEOLOGICE ORTODOXE,</w:t>
      </w:r>
    </w:p>
    <w:p w:rsidR="00000000" w:rsidRDefault="00EA1D32">
      <w:pPr>
        <w:pStyle w:val="spar"/>
        <w:jc w:val="center"/>
        <w:divId w:val="223641564"/>
        <w:rPr>
          <w:rFonts w:ascii="Verdana" w:hAnsi="Verdana"/>
          <w:color w:val="000000"/>
          <w:sz w:val="20"/>
          <w:szCs w:val="20"/>
          <w:shd w:val="clear" w:color="auto" w:fill="FFFFFF"/>
        </w:rPr>
      </w:pPr>
      <w:r>
        <w:rPr>
          <w:rFonts w:ascii="Verdana" w:hAnsi="Verdana"/>
          <w:color w:val="000000"/>
          <w:sz w:val="20"/>
          <w:szCs w:val="20"/>
          <w:shd w:val="clear" w:color="auto" w:fill="FFFFFF"/>
        </w:rPr>
        <w:t>BAPTISTE, ROMANO-CATOLICE, GRECO-CATOLICE, ROMANO-CATOLICE DE</w:t>
      </w:r>
    </w:p>
    <w:p w:rsidR="00000000" w:rsidRDefault="00EA1D32">
      <w:pPr>
        <w:pStyle w:val="spar"/>
        <w:jc w:val="center"/>
        <w:divId w:val="223641564"/>
        <w:rPr>
          <w:rFonts w:ascii="Verdana" w:hAnsi="Verdana"/>
          <w:color w:val="000000"/>
          <w:sz w:val="20"/>
          <w:szCs w:val="20"/>
          <w:shd w:val="clear" w:color="auto" w:fill="FFFFFF"/>
        </w:rPr>
      </w:pPr>
      <w:r>
        <w:rPr>
          <w:rFonts w:ascii="Verdana" w:hAnsi="Verdana"/>
          <w:color w:val="000000"/>
          <w:sz w:val="20"/>
          <w:szCs w:val="20"/>
          <w:shd w:val="clear" w:color="auto" w:fill="FFFFFF"/>
        </w:rPr>
        <w:t>LIMBA MAGHIARĂ, REFORMATE, UNITARIENE, PENTICOSTALE,</w:t>
      </w:r>
    </w:p>
    <w:p w:rsidR="00000000" w:rsidRDefault="00EA1D32">
      <w:pPr>
        <w:pStyle w:val="spar"/>
        <w:jc w:val="center"/>
        <w:divId w:val="223641564"/>
        <w:rPr>
          <w:rFonts w:ascii="Verdana" w:hAnsi="Verdana"/>
          <w:color w:val="000000"/>
          <w:sz w:val="20"/>
          <w:szCs w:val="20"/>
          <w:shd w:val="clear" w:color="auto" w:fill="FFFFFF"/>
        </w:rPr>
      </w:pPr>
      <w:r>
        <w:rPr>
          <w:rFonts w:ascii="Verdana" w:hAnsi="Verdana"/>
          <w:color w:val="000000"/>
          <w:sz w:val="20"/>
          <w:szCs w:val="20"/>
          <w:shd w:val="clear" w:color="auto" w:fill="FFFFFF"/>
        </w:rPr>
        <w:t>ADVENTISTE ŞI MUSULMANE</w:t>
      </w:r>
    </w:p>
    <w:p w:rsidR="00000000" w:rsidRDefault="00EA1D32">
      <w:pPr>
        <w:autoSpaceDE/>
        <w:autoSpaceDN/>
        <w:jc w:val="both"/>
        <w:divId w:val="1526752607"/>
        <w:rPr>
          <w:rFonts w:eastAsia="Times New Roman"/>
          <w:color w:val="000000"/>
          <w:sz w:val="20"/>
          <w:szCs w:val="20"/>
          <w:shd w:val="clear" w:color="auto" w:fill="FFFFFF"/>
        </w:rPr>
      </w:pPr>
      <w:r>
        <w:rPr>
          <w:rStyle w:val="spctttl1"/>
          <w:rFonts w:eastAsia="Times New Roman"/>
        </w:rPr>
        <w:t>1.</w:t>
      </w:r>
      <w:r>
        <w:rPr>
          <w:rFonts w:eastAsia="Times New Roman"/>
          <w:color w:val="000000"/>
          <w:sz w:val="20"/>
          <w:szCs w:val="20"/>
          <w:shd w:val="clear" w:color="auto" w:fill="FFFFFF"/>
        </w:rPr>
        <w:t xml:space="preserve"> </w:t>
      </w:r>
      <w:r>
        <w:rPr>
          <w:rStyle w:val="spctbdy"/>
          <w:rFonts w:eastAsia="Times New Roman"/>
        </w:rPr>
        <w:t>Documentele necesare înscrierii pentru admiterea la unităţile de învăţământ cu pr</w:t>
      </w:r>
      <w:r>
        <w:rPr>
          <w:rStyle w:val="spctbdy"/>
          <w:rFonts w:eastAsia="Times New Roman"/>
        </w:rPr>
        <w:t>ofil vocaţional teologic, graficul admiterii şi alte informaţii legate de aceasta vor fi anunţate pe pagina web/pagina de Facebook a şcolii.</w:t>
      </w:r>
    </w:p>
    <w:p w:rsidR="00000000" w:rsidRDefault="00EA1D32">
      <w:pPr>
        <w:autoSpaceDE/>
        <w:autoSpaceDN/>
        <w:jc w:val="both"/>
        <w:divId w:val="53165120"/>
        <w:rPr>
          <w:rFonts w:eastAsia="Times New Roman"/>
          <w:color w:val="000000"/>
          <w:sz w:val="20"/>
          <w:szCs w:val="20"/>
          <w:shd w:val="clear" w:color="auto" w:fill="FFFFFF"/>
        </w:rPr>
      </w:pPr>
      <w:r>
        <w:rPr>
          <w:rStyle w:val="spctttl1"/>
          <w:rFonts w:eastAsia="Times New Roman"/>
        </w:rPr>
        <w:t>2.</w:t>
      </w:r>
      <w:r>
        <w:rPr>
          <w:rFonts w:eastAsia="Times New Roman"/>
          <w:color w:val="000000"/>
          <w:sz w:val="20"/>
          <w:szCs w:val="20"/>
          <w:shd w:val="clear" w:color="auto" w:fill="FFFFFF"/>
        </w:rPr>
        <w:t xml:space="preserve"> </w:t>
      </w:r>
      <w:r>
        <w:rPr>
          <w:rStyle w:val="spctbdy"/>
          <w:rFonts w:eastAsia="Times New Roman"/>
        </w:rPr>
        <w:t>Se pot înscrie la admiterea în clasa a IX-a la seminariile/colegiile/liceele teologice ortodoxe, baptiste, roman</w:t>
      </w:r>
      <w:r>
        <w:rPr>
          <w:rStyle w:val="spctbdy"/>
          <w:rFonts w:eastAsia="Times New Roman"/>
        </w:rPr>
        <w:t>o-catolice, greco-catolice, romano-catolice de limba maghiară, reformate, unitariene, penticostale, adventiste şi musulmane, absolvenţi de gimnaziu având minimum media 9 la purtare pentru fiecare clasă din învăţământul gimnazial.</w:t>
      </w:r>
    </w:p>
    <w:p w:rsidR="00000000" w:rsidRDefault="00EA1D32">
      <w:pPr>
        <w:autoSpaceDE/>
        <w:autoSpaceDN/>
        <w:jc w:val="both"/>
        <w:divId w:val="1662155799"/>
        <w:rPr>
          <w:rStyle w:val="spctbdy"/>
        </w:rPr>
      </w:pPr>
      <w:r>
        <w:rPr>
          <w:rStyle w:val="spctttl1"/>
          <w:rFonts w:eastAsia="Times New Roman"/>
        </w:rPr>
        <w:t>3.</w:t>
      </w:r>
      <w:r>
        <w:rPr>
          <w:rFonts w:eastAsia="Times New Roman"/>
          <w:color w:val="000000"/>
          <w:sz w:val="20"/>
          <w:szCs w:val="20"/>
          <w:shd w:val="clear" w:color="auto" w:fill="FFFFFF"/>
        </w:rPr>
        <w:t xml:space="preserve"> </w:t>
      </w:r>
      <w:r>
        <w:rPr>
          <w:rStyle w:val="spctbdy"/>
          <w:rFonts w:eastAsia="Times New Roman"/>
        </w:rPr>
        <w:t>Dosarul de înscriere va cuprinde următoarele acte:</w:t>
      </w:r>
    </w:p>
    <w:p w:rsidR="00000000" w:rsidRDefault="00EA1D32">
      <w:pPr>
        <w:autoSpaceDE/>
        <w:autoSpaceDN/>
        <w:jc w:val="both"/>
        <w:divId w:val="1785341861"/>
      </w:pPr>
      <w:r>
        <w:rPr>
          <w:rStyle w:val="spctttl1"/>
          <w:rFonts w:eastAsia="Times New Roman"/>
        </w:rPr>
        <w:t>3.1.</w:t>
      </w:r>
      <w:r>
        <w:rPr>
          <w:rFonts w:eastAsia="Times New Roman"/>
          <w:color w:val="000000"/>
          <w:sz w:val="20"/>
          <w:szCs w:val="20"/>
          <w:shd w:val="clear" w:color="auto" w:fill="FFFFFF"/>
        </w:rPr>
        <w:t xml:space="preserve"> </w:t>
      </w:r>
      <w:r>
        <w:rPr>
          <w:rStyle w:val="spctbdy"/>
          <w:rFonts w:eastAsia="Times New Roman"/>
        </w:rPr>
        <w:t>anexa la fişa de înscriere;</w:t>
      </w:r>
    </w:p>
    <w:p w:rsidR="00000000" w:rsidRDefault="00EA1D32">
      <w:pPr>
        <w:autoSpaceDE/>
        <w:autoSpaceDN/>
        <w:jc w:val="both"/>
        <w:divId w:val="42601271"/>
        <w:rPr>
          <w:rFonts w:eastAsia="Times New Roman"/>
          <w:color w:val="000000"/>
          <w:sz w:val="20"/>
          <w:szCs w:val="20"/>
          <w:shd w:val="clear" w:color="auto" w:fill="FFFFFF"/>
        </w:rPr>
      </w:pPr>
      <w:r>
        <w:rPr>
          <w:rStyle w:val="spctttl1"/>
          <w:rFonts w:eastAsia="Times New Roman"/>
        </w:rPr>
        <w:t>3.2.</w:t>
      </w:r>
      <w:r>
        <w:rPr>
          <w:rFonts w:eastAsia="Times New Roman"/>
          <w:color w:val="000000"/>
          <w:sz w:val="20"/>
          <w:szCs w:val="20"/>
          <w:shd w:val="clear" w:color="auto" w:fill="FFFFFF"/>
        </w:rPr>
        <w:t xml:space="preserve"> </w:t>
      </w:r>
      <w:r>
        <w:rPr>
          <w:rStyle w:val="spctbdy"/>
          <w:rFonts w:eastAsia="Times New Roman"/>
        </w:rPr>
        <w:t>certificat de naştere - copie;</w:t>
      </w:r>
    </w:p>
    <w:p w:rsidR="00000000" w:rsidRDefault="00EA1D32">
      <w:pPr>
        <w:autoSpaceDE/>
        <w:autoSpaceDN/>
        <w:jc w:val="both"/>
        <w:divId w:val="1414232431"/>
        <w:rPr>
          <w:rFonts w:eastAsia="Times New Roman"/>
          <w:color w:val="000000"/>
          <w:sz w:val="20"/>
          <w:szCs w:val="20"/>
          <w:shd w:val="clear" w:color="auto" w:fill="FFFFFF"/>
        </w:rPr>
      </w:pPr>
      <w:r>
        <w:rPr>
          <w:rStyle w:val="spctttl1"/>
          <w:rFonts w:eastAsia="Times New Roman"/>
        </w:rPr>
        <w:t>3.3.</w:t>
      </w:r>
      <w:r>
        <w:rPr>
          <w:rFonts w:eastAsia="Times New Roman"/>
          <w:color w:val="000000"/>
          <w:sz w:val="20"/>
          <w:szCs w:val="20"/>
          <w:shd w:val="clear" w:color="auto" w:fill="FFFFFF"/>
        </w:rPr>
        <w:t xml:space="preserve"> </w:t>
      </w:r>
      <w:r>
        <w:rPr>
          <w:rStyle w:val="spctbdy"/>
          <w:rFonts w:eastAsia="Times New Roman"/>
        </w:rPr>
        <w:t>fişa medicală în original;</w:t>
      </w:r>
    </w:p>
    <w:p w:rsidR="00000000" w:rsidRDefault="00EA1D32">
      <w:pPr>
        <w:autoSpaceDE/>
        <w:autoSpaceDN/>
        <w:jc w:val="both"/>
        <w:divId w:val="1436711734"/>
        <w:rPr>
          <w:rFonts w:eastAsia="Times New Roman"/>
          <w:color w:val="000000"/>
          <w:sz w:val="20"/>
          <w:szCs w:val="20"/>
          <w:shd w:val="clear" w:color="auto" w:fill="FFFFFF"/>
        </w:rPr>
      </w:pPr>
      <w:r>
        <w:rPr>
          <w:rStyle w:val="spctttl1"/>
          <w:rFonts w:eastAsia="Times New Roman"/>
        </w:rPr>
        <w:t>3.4.</w:t>
      </w:r>
      <w:r>
        <w:rPr>
          <w:rFonts w:eastAsia="Times New Roman"/>
          <w:color w:val="000000"/>
          <w:sz w:val="20"/>
          <w:szCs w:val="20"/>
          <w:shd w:val="clear" w:color="auto" w:fill="FFFFFF"/>
        </w:rPr>
        <w:t xml:space="preserve"> </w:t>
      </w:r>
      <w:r>
        <w:rPr>
          <w:rStyle w:val="spctbdy"/>
          <w:rFonts w:eastAsia="Times New Roman"/>
        </w:rPr>
        <w:t>declaraţie din partea candidatului şi a părinţilor acestuia că au luat cunoştinţă de Regulamentul i</w:t>
      </w:r>
      <w:r>
        <w:rPr>
          <w:rStyle w:val="spctbdy"/>
          <w:rFonts w:eastAsia="Times New Roman"/>
        </w:rPr>
        <w:t>ntern al unităţii de învăţământ şi că sunt de acord să-l respecte;</w:t>
      </w:r>
    </w:p>
    <w:p w:rsidR="00000000" w:rsidRDefault="00EA1D32">
      <w:pPr>
        <w:autoSpaceDE/>
        <w:autoSpaceDN/>
        <w:jc w:val="both"/>
        <w:divId w:val="1877154022"/>
        <w:rPr>
          <w:rFonts w:eastAsia="Times New Roman"/>
          <w:color w:val="000000"/>
          <w:sz w:val="20"/>
          <w:szCs w:val="20"/>
          <w:shd w:val="clear" w:color="auto" w:fill="FFFFFF"/>
        </w:rPr>
      </w:pPr>
      <w:r>
        <w:rPr>
          <w:rStyle w:val="spctttl1"/>
          <w:rFonts w:eastAsia="Times New Roman"/>
        </w:rPr>
        <w:t>3.5.</w:t>
      </w:r>
      <w:r>
        <w:rPr>
          <w:rFonts w:eastAsia="Times New Roman"/>
          <w:color w:val="000000"/>
          <w:sz w:val="20"/>
          <w:szCs w:val="20"/>
          <w:shd w:val="clear" w:color="auto" w:fill="FFFFFF"/>
        </w:rPr>
        <w:t xml:space="preserve"> </w:t>
      </w:r>
      <w:r>
        <w:rPr>
          <w:rStyle w:val="spctbdy"/>
          <w:rFonts w:eastAsia="Times New Roman"/>
        </w:rPr>
        <w:t>adeverinţă/certificat de botez - copie (pentru cultele: ortodox şi reformat);</w:t>
      </w:r>
    </w:p>
    <w:p w:rsidR="00000000" w:rsidRDefault="00EA1D32">
      <w:pPr>
        <w:autoSpaceDE/>
        <w:autoSpaceDN/>
        <w:jc w:val="both"/>
        <w:divId w:val="1340498479"/>
        <w:rPr>
          <w:rFonts w:eastAsia="Times New Roman"/>
          <w:color w:val="000000"/>
          <w:sz w:val="20"/>
          <w:szCs w:val="20"/>
          <w:shd w:val="clear" w:color="auto" w:fill="FFFFFF"/>
        </w:rPr>
      </w:pPr>
      <w:r>
        <w:rPr>
          <w:rStyle w:val="spctttl1"/>
          <w:rFonts w:eastAsia="Times New Roman"/>
        </w:rPr>
        <w:t>3.6.</w:t>
      </w:r>
      <w:r>
        <w:rPr>
          <w:rFonts w:eastAsia="Times New Roman"/>
          <w:color w:val="000000"/>
          <w:sz w:val="20"/>
          <w:szCs w:val="20"/>
          <w:shd w:val="clear" w:color="auto" w:fill="FFFFFF"/>
        </w:rPr>
        <w:t xml:space="preserve"> </w:t>
      </w:r>
      <w:r>
        <w:rPr>
          <w:rStyle w:val="spctbdy"/>
          <w:rFonts w:eastAsia="Times New Roman"/>
        </w:rPr>
        <w:t>recomandarea consiliului parohial/preotului paroh (pentru cultele: ortodox, reformat şi romano-catoli</w:t>
      </w:r>
      <w:r>
        <w:rPr>
          <w:rStyle w:val="spctbdy"/>
          <w:rFonts w:eastAsia="Times New Roman"/>
        </w:rPr>
        <w:t>c);</w:t>
      </w:r>
    </w:p>
    <w:p w:rsidR="00000000" w:rsidRDefault="00EA1D32">
      <w:pPr>
        <w:autoSpaceDE/>
        <w:autoSpaceDN/>
        <w:jc w:val="both"/>
        <w:divId w:val="1142386325"/>
        <w:rPr>
          <w:rFonts w:eastAsia="Times New Roman"/>
          <w:color w:val="000000"/>
          <w:sz w:val="20"/>
          <w:szCs w:val="20"/>
          <w:shd w:val="clear" w:color="auto" w:fill="FFFFFF"/>
        </w:rPr>
      </w:pPr>
      <w:r>
        <w:rPr>
          <w:rStyle w:val="spctttl1"/>
          <w:rFonts w:eastAsia="Times New Roman"/>
        </w:rPr>
        <w:t>3.7.</w:t>
      </w:r>
      <w:r>
        <w:rPr>
          <w:rFonts w:eastAsia="Times New Roman"/>
          <w:color w:val="000000"/>
          <w:sz w:val="20"/>
          <w:szCs w:val="20"/>
          <w:shd w:val="clear" w:color="auto" w:fill="FFFFFF"/>
        </w:rPr>
        <w:t xml:space="preserve"> </w:t>
      </w:r>
      <w:r>
        <w:rPr>
          <w:rStyle w:val="spctbdy"/>
          <w:rFonts w:eastAsia="Times New Roman"/>
        </w:rPr>
        <w:t>binecuvântarea chiriarhului locului (pentru cultul ortodox).</w:t>
      </w:r>
    </w:p>
    <w:p w:rsidR="00000000" w:rsidRDefault="00EA1D32">
      <w:pPr>
        <w:autoSpaceDE/>
        <w:autoSpaceDN/>
        <w:jc w:val="both"/>
        <w:divId w:val="503127262"/>
        <w:rPr>
          <w:rStyle w:val="spctbdy"/>
        </w:rPr>
      </w:pPr>
      <w:r>
        <w:rPr>
          <w:rStyle w:val="spctttl1"/>
          <w:rFonts w:eastAsia="Times New Roman"/>
        </w:rPr>
        <w:t>4.</w:t>
      </w:r>
      <w:r>
        <w:rPr>
          <w:rFonts w:eastAsia="Times New Roman"/>
          <w:color w:val="000000"/>
          <w:sz w:val="20"/>
          <w:szCs w:val="20"/>
          <w:shd w:val="clear" w:color="auto" w:fill="FFFFFF"/>
        </w:rPr>
        <w:t xml:space="preserve"> </w:t>
      </w:r>
      <w:r>
        <w:rPr>
          <w:rStyle w:val="spctbdy"/>
          <w:rFonts w:eastAsia="Times New Roman"/>
        </w:rPr>
        <w:t xml:space="preserve">În cadrul examenului de admitere la profilul teologic, seminariile/colegiile/liceele teologice ortodoxe, baptiste, romano-catolice, greco-catolice, romano-catolice de limba maghiară, </w:t>
      </w:r>
      <w:r>
        <w:rPr>
          <w:rStyle w:val="spctbdy"/>
          <w:rFonts w:eastAsia="Times New Roman"/>
        </w:rPr>
        <w:t>reformate, unitariene, penticostale, adventiste şi musulmane, candidaţii vor susţine, la nivelul probelor de aptitudini, următoarele probe:</w:t>
      </w:r>
    </w:p>
    <w:p w:rsidR="00000000" w:rsidRDefault="00EA1D32">
      <w:pPr>
        <w:autoSpaceDE/>
        <w:autoSpaceDN/>
        <w:jc w:val="both"/>
        <w:divId w:val="525100141"/>
      </w:pPr>
      <w:r>
        <w:rPr>
          <w:rStyle w:val="slitttl1"/>
          <w:rFonts w:eastAsia="Times New Roman"/>
        </w:rPr>
        <w:t>a)</w:t>
      </w:r>
      <w:r>
        <w:rPr>
          <w:rStyle w:val="slitbdy"/>
          <w:rFonts w:eastAsia="Times New Roman"/>
        </w:rPr>
        <w:t>un interviu/colocviu/probă orală, evaluate cu calificativ admis/respins;</w:t>
      </w:r>
    </w:p>
    <w:p w:rsidR="00000000" w:rsidRDefault="00EA1D32">
      <w:pPr>
        <w:autoSpaceDE/>
        <w:autoSpaceDN/>
        <w:jc w:val="both"/>
        <w:divId w:val="1391610369"/>
        <w:rPr>
          <w:rFonts w:eastAsia="Times New Roman"/>
          <w:color w:val="000000"/>
          <w:sz w:val="20"/>
          <w:szCs w:val="20"/>
          <w:shd w:val="clear" w:color="auto" w:fill="FFFFFF"/>
        </w:rPr>
      </w:pPr>
      <w:r>
        <w:rPr>
          <w:rStyle w:val="slitttl1"/>
          <w:rFonts w:eastAsia="Times New Roman"/>
        </w:rPr>
        <w:lastRenderedPageBreak/>
        <w:t>b)</w:t>
      </w:r>
      <w:r>
        <w:rPr>
          <w:rStyle w:val="slitbdy"/>
          <w:rFonts w:eastAsia="Times New Roman"/>
        </w:rPr>
        <w:t>o probă de verificare a cunoştinţelor r</w:t>
      </w:r>
      <w:r>
        <w:rPr>
          <w:rStyle w:val="slitbdy"/>
          <w:rFonts w:eastAsia="Times New Roman"/>
        </w:rPr>
        <w:t>eligioase, evaluată cu notă.</w:t>
      </w:r>
    </w:p>
    <w:p w:rsidR="00000000" w:rsidRDefault="00EA1D32">
      <w:pPr>
        <w:autoSpaceDE/>
        <w:autoSpaceDN/>
        <w:jc w:val="both"/>
        <w:divId w:val="731121682"/>
        <w:rPr>
          <w:rStyle w:val="spctbdy"/>
        </w:rPr>
      </w:pPr>
      <w:r>
        <w:rPr>
          <w:rStyle w:val="spctttl1"/>
          <w:rFonts w:eastAsia="Times New Roman"/>
        </w:rPr>
        <w:t>5.</w:t>
      </w:r>
      <w:r>
        <w:rPr>
          <w:rFonts w:eastAsia="Times New Roman"/>
          <w:color w:val="000000"/>
          <w:sz w:val="20"/>
          <w:szCs w:val="20"/>
          <w:shd w:val="clear" w:color="auto" w:fill="FFFFFF"/>
        </w:rPr>
        <w:t xml:space="preserve"> </w:t>
      </w:r>
      <w:r>
        <w:rPr>
          <w:rStyle w:val="spctbdy"/>
          <w:rFonts w:eastAsia="Times New Roman"/>
        </w:rPr>
        <w:t>Interviul/colocviul/proba orală constă în:</w:t>
      </w:r>
    </w:p>
    <w:p w:rsidR="00000000" w:rsidRDefault="00EA1D32">
      <w:pPr>
        <w:autoSpaceDE/>
        <w:autoSpaceDN/>
        <w:jc w:val="both"/>
        <w:divId w:val="179979086"/>
      </w:pPr>
      <w:r>
        <w:rPr>
          <w:rStyle w:val="slitttl1"/>
          <w:rFonts w:eastAsia="Times New Roman"/>
        </w:rPr>
        <w:t>a)</w:t>
      </w:r>
      <w:r>
        <w:rPr>
          <w:rStyle w:val="slitbdy"/>
          <w:rFonts w:eastAsia="Times New Roman"/>
        </w:rPr>
        <w:t>verificarea dicţiei prin: rostirea unei rugăciuni/poezii, la alegerea candidatului;</w:t>
      </w:r>
    </w:p>
    <w:p w:rsidR="00000000" w:rsidRDefault="00EA1D32">
      <w:pPr>
        <w:autoSpaceDE/>
        <w:autoSpaceDN/>
        <w:jc w:val="both"/>
        <w:divId w:val="589967939"/>
        <w:rPr>
          <w:rFonts w:eastAsia="Times New Roman"/>
          <w:color w:val="000000"/>
          <w:sz w:val="20"/>
          <w:szCs w:val="20"/>
          <w:shd w:val="clear" w:color="auto" w:fill="FFFFFF"/>
        </w:rPr>
      </w:pPr>
      <w:r>
        <w:rPr>
          <w:rStyle w:val="slitttl1"/>
          <w:rFonts w:eastAsia="Times New Roman"/>
        </w:rPr>
        <w:t>b)</w:t>
      </w:r>
      <w:r>
        <w:rPr>
          <w:rStyle w:val="slitbdy"/>
          <w:rFonts w:eastAsia="Times New Roman"/>
        </w:rPr>
        <w:t>motivarea alegerii unei unităţi de învăţământ vocaţional teologic;</w:t>
      </w:r>
    </w:p>
    <w:p w:rsidR="00000000" w:rsidRDefault="00EA1D32">
      <w:pPr>
        <w:autoSpaceDE/>
        <w:autoSpaceDN/>
        <w:jc w:val="both"/>
        <w:divId w:val="1539197965"/>
        <w:rPr>
          <w:rFonts w:eastAsia="Times New Roman"/>
          <w:color w:val="000000"/>
          <w:sz w:val="20"/>
          <w:szCs w:val="20"/>
          <w:shd w:val="clear" w:color="auto" w:fill="FFFFFF"/>
        </w:rPr>
      </w:pPr>
      <w:r>
        <w:rPr>
          <w:rStyle w:val="slitttl1"/>
          <w:rFonts w:eastAsia="Times New Roman"/>
        </w:rPr>
        <w:t>c)</w:t>
      </w:r>
      <w:r>
        <w:rPr>
          <w:rStyle w:val="slitbdy"/>
          <w:rFonts w:eastAsia="Times New Roman"/>
        </w:rPr>
        <w:t>verificarea aptitudinilor muzicale, prin intonarea unei cântări religioase, la alegerea candidatului (numai pentru cultul ortodox).</w:t>
      </w:r>
    </w:p>
    <w:p w:rsidR="00000000" w:rsidRDefault="00EA1D32">
      <w:pPr>
        <w:autoSpaceDE/>
        <w:autoSpaceDN/>
        <w:jc w:val="both"/>
        <w:divId w:val="1459647831"/>
        <w:rPr>
          <w:rStyle w:val="spctbdy"/>
        </w:rPr>
      </w:pPr>
      <w:r>
        <w:rPr>
          <w:rStyle w:val="spctttl1"/>
          <w:rFonts w:eastAsia="Times New Roman"/>
        </w:rPr>
        <w:t>6.</w:t>
      </w:r>
      <w:r>
        <w:rPr>
          <w:rFonts w:eastAsia="Times New Roman"/>
          <w:color w:val="000000"/>
          <w:sz w:val="20"/>
          <w:szCs w:val="20"/>
          <w:shd w:val="clear" w:color="auto" w:fill="FFFFFF"/>
        </w:rPr>
        <w:t xml:space="preserve"> </w:t>
      </w:r>
      <w:r>
        <w:rPr>
          <w:rStyle w:val="spctbdy"/>
          <w:rFonts w:eastAsia="Times New Roman"/>
        </w:rPr>
        <w:t>Proba de verificare a cunoştinţelor religioase (VCR) constă în:</w:t>
      </w:r>
    </w:p>
    <w:p w:rsidR="00000000" w:rsidRDefault="00EA1D32">
      <w:pPr>
        <w:autoSpaceDE/>
        <w:autoSpaceDN/>
        <w:jc w:val="both"/>
        <w:divId w:val="498083409"/>
      </w:pPr>
      <w:r>
        <w:rPr>
          <w:rStyle w:val="spctttl1"/>
          <w:rFonts w:eastAsia="Times New Roman"/>
        </w:rPr>
        <w:t>6.1.</w:t>
      </w:r>
      <w:r>
        <w:rPr>
          <w:rFonts w:eastAsia="Times New Roman"/>
          <w:color w:val="000000"/>
          <w:sz w:val="20"/>
          <w:szCs w:val="20"/>
          <w:shd w:val="clear" w:color="auto" w:fill="FFFFFF"/>
        </w:rPr>
        <w:t xml:space="preserve"> </w:t>
      </w:r>
      <w:r>
        <w:rPr>
          <w:rStyle w:val="spctbdy"/>
          <w:rFonts w:eastAsia="Times New Roman"/>
        </w:rPr>
        <w:t>calcularea, cu două zecimale, fără rotunjire, a medi</w:t>
      </w:r>
      <w:r>
        <w:rPr>
          <w:rStyle w:val="spctbdy"/>
          <w:rFonts w:eastAsia="Times New Roman"/>
        </w:rPr>
        <w:t xml:space="preserve">ei aritmetice a mediilor anuale la disciplina Religie din clasele V-VII pentru admiterea la profilul teologic, seminariile/colegiile/liceele teologice baptiste, romano-catolice, greco-catolice, unitariene, penticostale şi musulmane. Elevii care nu au note </w:t>
      </w:r>
      <w:r>
        <w:rPr>
          <w:rStyle w:val="spctbdy"/>
          <w:rFonts w:eastAsia="Times New Roman"/>
        </w:rPr>
        <w:t>la disciplina Religie în clasele V-VII pot susţine o lucrare scrisă, cu durata de două ore, la disciplina Religie - pentru admiterea la profilul teologic, seminariile/colegiile/liceele teologice baptiste, romano-catolice, greco- catolice, unitariene, penti</w:t>
      </w:r>
      <w:r>
        <w:rPr>
          <w:rStyle w:val="spctbdy"/>
          <w:rFonts w:eastAsia="Times New Roman"/>
        </w:rPr>
        <w:t>costale şi musulmane. Subiectele pentru proba scrisă se elaborează după o tematică dată, în conformitate cu programele şcolare de religie, clasele a V-a - a VII-a. Tematica transmisă Ministerului Educaţiei şi Cercetării de seminariile/colegiile/liceele teo</w:t>
      </w:r>
      <w:r>
        <w:rPr>
          <w:rStyle w:val="spctbdy"/>
          <w:rFonts w:eastAsia="Times New Roman"/>
        </w:rPr>
        <w:t>logice baptiste, romano-catolice, greco-catolice, unitariene, penticostale şi musulmane pentru admiterea la unităţile de învăţământ cu profil teologic baptist, romano-catolic, greco-catolic, unitarian, penticostal şi musulman va fi aprobată de către preşed</w:t>
      </w:r>
      <w:r>
        <w:rPr>
          <w:rStyle w:val="spctbdy"/>
          <w:rFonts w:eastAsia="Times New Roman"/>
        </w:rPr>
        <w:t>intele Comisiei Naţionale de Admitere, din cadrul Ministerului Educaţiei şi Cercetării, până la data de 13.10.2025;</w:t>
      </w:r>
    </w:p>
    <w:p w:rsidR="00000000" w:rsidRDefault="00EA1D32">
      <w:pPr>
        <w:autoSpaceDE/>
        <w:autoSpaceDN/>
        <w:jc w:val="both"/>
        <w:divId w:val="86270034"/>
        <w:rPr>
          <w:rStyle w:val="spctbdy"/>
        </w:rPr>
      </w:pPr>
      <w:r>
        <w:rPr>
          <w:rStyle w:val="spctttl1"/>
          <w:rFonts w:eastAsia="Times New Roman"/>
        </w:rPr>
        <w:t>6.2.</w:t>
      </w:r>
      <w:r>
        <w:rPr>
          <w:rFonts w:eastAsia="Times New Roman"/>
          <w:color w:val="000000"/>
          <w:sz w:val="20"/>
          <w:szCs w:val="20"/>
          <w:shd w:val="clear" w:color="auto" w:fill="FFFFFF"/>
        </w:rPr>
        <w:t xml:space="preserve"> </w:t>
      </w:r>
      <w:r>
        <w:rPr>
          <w:rStyle w:val="spctbdy"/>
          <w:rFonts w:eastAsia="Times New Roman"/>
        </w:rPr>
        <w:t>o lucrare scrisă, cu durata de două ore, la disciplina Religie - pentru admiterea la profilul teologic, seminariile/colegiile/liceele t</w:t>
      </w:r>
      <w:r>
        <w:rPr>
          <w:rStyle w:val="spctbdy"/>
          <w:rFonts w:eastAsia="Times New Roman"/>
        </w:rPr>
        <w:t>eologice ortodoxe, reformate, romano-catolice de limba maghiară şi adventiste. Subiectele pentru proba scrisă se elaborează după o tematică dată, în conformitate cu programele şcolare de religie, clasele a V-a - a VII-a. Tematica transmisă Ministerului Edu</w:t>
      </w:r>
      <w:r>
        <w:rPr>
          <w:rStyle w:val="spctbdy"/>
          <w:rFonts w:eastAsia="Times New Roman"/>
        </w:rPr>
        <w:t>caţiei şi Cercetării de către Patriarhia Română, Biserica Reformată, Cultul Romano-Catolic de Limba Maghiară, respectiv de către Uniunea de Conferinţe a Bisericii Adventiste de Ziua a Şaptea pentru admiterea la unităţile de învăţământ cu profil teologic or</w:t>
      </w:r>
      <w:r>
        <w:rPr>
          <w:rStyle w:val="spctbdy"/>
          <w:rFonts w:eastAsia="Times New Roman"/>
        </w:rPr>
        <w:t>todox, reformat, romano-catolic de limba maghiară şi adventist, va fi aprobată de către preşedintele Comisiei Naţionale de Admitere, din cadrul Ministerului Educaţiei şi Cercetării, până la data de 13.10.2025.</w:t>
      </w:r>
    </w:p>
    <w:p w:rsidR="00000000" w:rsidRDefault="00EA1D32">
      <w:pPr>
        <w:pStyle w:val="spar"/>
        <w:jc w:val="both"/>
        <w:divId w:val="86270034"/>
      </w:pPr>
      <w:r>
        <w:rPr>
          <w:rFonts w:ascii="Verdana" w:hAnsi="Verdana"/>
          <w:color w:val="000000"/>
          <w:sz w:val="20"/>
          <w:szCs w:val="20"/>
          <w:shd w:val="clear" w:color="auto" w:fill="FFFFFF"/>
        </w:rPr>
        <w:t>NOTĂ: Nota prin care se evaluează proba de ver</w:t>
      </w:r>
      <w:r>
        <w:rPr>
          <w:rFonts w:ascii="Verdana" w:hAnsi="Verdana"/>
          <w:color w:val="000000"/>
          <w:sz w:val="20"/>
          <w:szCs w:val="20"/>
          <w:shd w:val="clear" w:color="auto" w:fill="FFFFFF"/>
        </w:rPr>
        <w:t>ificare a cunoştinţelor religioase (VCR) constituie nota finală la proba de aptitudini (APT).</w:t>
      </w:r>
    </w:p>
    <w:p w:rsidR="00000000" w:rsidRDefault="00EA1D32">
      <w:pPr>
        <w:autoSpaceDE/>
        <w:autoSpaceDN/>
        <w:jc w:val="both"/>
        <w:divId w:val="945891867"/>
        <w:rPr>
          <w:rFonts w:eastAsia="Times New Roman"/>
          <w:color w:val="000000"/>
          <w:sz w:val="20"/>
          <w:szCs w:val="20"/>
          <w:shd w:val="clear" w:color="auto" w:fill="FFFFFF"/>
        </w:rPr>
      </w:pPr>
      <w:r>
        <w:rPr>
          <w:rStyle w:val="spctttl1"/>
          <w:rFonts w:eastAsia="Times New Roman"/>
        </w:rPr>
        <w:t>7.</w:t>
      </w:r>
      <w:r>
        <w:rPr>
          <w:rFonts w:eastAsia="Times New Roman"/>
          <w:color w:val="000000"/>
          <w:sz w:val="20"/>
          <w:szCs w:val="20"/>
          <w:shd w:val="clear" w:color="auto" w:fill="FFFFFF"/>
        </w:rPr>
        <w:t xml:space="preserve"> </w:t>
      </w:r>
      <w:r>
        <w:rPr>
          <w:rStyle w:val="spctbdy"/>
          <w:rFonts w:eastAsia="Times New Roman"/>
        </w:rPr>
        <w:t>Pentru toate specializările de la profilul teologic, media minimă la proba de verificare a cunoştinţelor la disciplina Religie (VCR) trebuie să fie minimum 7 (</w:t>
      </w:r>
      <w:r>
        <w:rPr>
          <w:rStyle w:val="spctbdy"/>
          <w:rFonts w:eastAsia="Times New Roman"/>
        </w:rPr>
        <w:t>şapte).</w:t>
      </w:r>
    </w:p>
    <w:p w:rsidR="00000000" w:rsidRDefault="00EA1D32">
      <w:pPr>
        <w:autoSpaceDE/>
        <w:autoSpaceDN/>
        <w:ind w:left="225"/>
        <w:jc w:val="both"/>
        <w:divId w:val="1796290564"/>
        <w:rPr>
          <w:rStyle w:val="spar3"/>
        </w:rPr>
      </w:pPr>
      <w:r>
        <w:rPr>
          <w:rStyle w:val="spctttl1"/>
          <w:rFonts w:eastAsia="Times New Roman"/>
        </w:rPr>
        <w:t>8.</w:t>
      </w:r>
      <w:r>
        <w:rPr>
          <w:rFonts w:eastAsia="Times New Roman"/>
          <w:color w:val="000000"/>
          <w:sz w:val="20"/>
          <w:szCs w:val="20"/>
          <w:shd w:val="clear" w:color="auto" w:fill="FFFFFF"/>
        </w:rPr>
        <w:t xml:space="preserve"> </w:t>
      </w:r>
      <w:r>
        <w:rPr>
          <w:rStyle w:val="spctbdy"/>
          <w:rFonts w:eastAsia="Times New Roman"/>
        </w:rPr>
        <w:t>Pentru profilul teologic, specializarea patrimoniu cultural examenul de admitere va cuprinde şi o probă de verificare a unor aptitudini (VA) în perceperea formelor/exprimarea cromatică în compoziţie, care va consta din prezentarea unui portofoli</w:t>
      </w:r>
      <w:r>
        <w:rPr>
          <w:rStyle w:val="spctbdy"/>
          <w:rFonts w:eastAsia="Times New Roman"/>
        </w:rPr>
        <w:t>u. Portofoliul va cuprinde trei lucrări ale candidatului, care vor fi avizate de către profesorul de religie/profesorul de educaţie plastică/directorul şcolii de unde provine candidatul. La această specializare nota finală la proba de aptitudini (APT) se c</w:t>
      </w:r>
      <w:r>
        <w:rPr>
          <w:rStyle w:val="spctbdy"/>
          <w:rFonts w:eastAsia="Times New Roman"/>
        </w:rPr>
        <w:t>alculează astfel:</w:t>
      </w:r>
      <w:r>
        <w:rPr>
          <w:rStyle w:val="spar3"/>
          <w:rFonts w:eastAsia="Times New Roman"/>
        </w:rPr>
        <w:t xml:space="preserve"> APT = (VCR + VA)/2, unde:</w:t>
      </w:r>
    </w:p>
    <w:p w:rsidR="00000000" w:rsidRDefault="00EA1D32">
      <w:pPr>
        <w:autoSpaceDE/>
        <w:autoSpaceDN/>
        <w:ind w:left="225"/>
        <w:jc w:val="both"/>
        <w:divId w:val="1425224185"/>
      </w:pPr>
      <w:r>
        <w:rPr>
          <w:rStyle w:val="slinttl1"/>
          <w:rFonts w:eastAsia="Times New Roman"/>
        </w:rPr>
        <w:t>– </w:t>
      </w:r>
      <w:r>
        <w:rPr>
          <w:rStyle w:val="slinbdy"/>
          <w:rFonts w:eastAsia="Times New Roman"/>
        </w:rPr>
        <w:t>VCR = nota obţinută la proba de verificare a cunoştinţelor religioase şi constă în calcularea, cu două zecimale, fără rotunjire, a mediei aritmetice a mediilor anuale la disciplina Religie din clasele V - VII. Elevii care nu au note la disciplina Religie î</w:t>
      </w:r>
      <w:r>
        <w:rPr>
          <w:rStyle w:val="slinbdy"/>
          <w:rFonts w:eastAsia="Times New Roman"/>
        </w:rPr>
        <w:t>n clasele V-VII pot susţine o lucrare scrisă, cu durata de două ore, la disciplina Religie, pentru profilul teologic, specializarea patrimoniu cultural. Subiectele se elaborează după o tematică dată, în conformitate cu programele şcolare de religie, clasel</w:t>
      </w:r>
      <w:r>
        <w:rPr>
          <w:rStyle w:val="slinbdy"/>
          <w:rFonts w:eastAsia="Times New Roman"/>
        </w:rPr>
        <w:t>e a V-a - a VII-a. Tematica transmisă Ministerului Educaţiei şi Cercetării va fi aprobată de către preşedintele Comisiei Naţionale de Admitere, din cadrul Ministerului Educaţiei şi Cercetării, până la data de 13.10.2025;</w:t>
      </w:r>
    </w:p>
    <w:p w:rsidR="00000000" w:rsidRDefault="00EA1D32">
      <w:pPr>
        <w:autoSpaceDE/>
        <w:autoSpaceDN/>
        <w:ind w:left="225"/>
        <w:jc w:val="both"/>
        <w:divId w:val="663167858"/>
        <w:rPr>
          <w:rFonts w:eastAsia="Times New Roman"/>
          <w:color w:val="000000"/>
          <w:sz w:val="20"/>
          <w:szCs w:val="20"/>
          <w:shd w:val="clear" w:color="auto" w:fill="FFFFFF"/>
        </w:rPr>
      </w:pPr>
      <w:r>
        <w:rPr>
          <w:rStyle w:val="slinttl1"/>
          <w:rFonts w:eastAsia="Times New Roman"/>
        </w:rPr>
        <w:t>– </w:t>
      </w:r>
      <w:r>
        <w:rPr>
          <w:rStyle w:val="slinbdy"/>
          <w:rFonts w:eastAsia="Times New Roman"/>
        </w:rPr>
        <w:t>VA = nota la verificarea aptitudi</w:t>
      </w:r>
      <w:r>
        <w:rPr>
          <w:rStyle w:val="slinbdy"/>
          <w:rFonts w:eastAsia="Times New Roman"/>
        </w:rPr>
        <w:t>nilor în perceperea formelor/exprimarea cromatică în compoziţie.</w:t>
      </w:r>
    </w:p>
    <w:p w:rsidR="00000000" w:rsidRDefault="00EA1D32">
      <w:pPr>
        <w:autoSpaceDE/>
        <w:autoSpaceDN/>
        <w:ind w:left="225"/>
        <w:jc w:val="both"/>
        <w:divId w:val="1286962980"/>
        <w:rPr>
          <w:rStyle w:val="spar3"/>
        </w:rPr>
      </w:pPr>
      <w:r>
        <w:rPr>
          <w:rStyle w:val="spctttl1"/>
          <w:rFonts w:eastAsia="Times New Roman"/>
        </w:rPr>
        <w:t>9.</w:t>
      </w:r>
      <w:r>
        <w:rPr>
          <w:rFonts w:eastAsia="Times New Roman"/>
          <w:color w:val="000000"/>
          <w:sz w:val="20"/>
          <w:szCs w:val="20"/>
          <w:shd w:val="clear" w:color="auto" w:fill="FFFFFF"/>
        </w:rPr>
        <w:t xml:space="preserve"> </w:t>
      </w:r>
      <w:r>
        <w:rPr>
          <w:rStyle w:val="spctbdy"/>
          <w:rFonts w:eastAsia="Times New Roman"/>
        </w:rPr>
        <w:t xml:space="preserve">Pentru profilul teologic, specializarea ghid turism religios examenul de admitere va cuprinde şi o probă de verificare a unor aptitudini corespunzătoare specializării (VA), care va consta </w:t>
      </w:r>
      <w:r>
        <w:rPr>
          <w:rStyle w:val="spctbdy"/>
          <w:rFonts w:eastAsia="Times New Roman"/>
        </w:rPr>
        <w:t>în prezentarea, în formă orală, a unui obiectiv turistic religios, la alegerea candidatului. La această specializare nota finală la proba de aptitudini (APT) se calculează astfel:</w:t>
      </w:r>
      <w:r>
        <w:rPr>
          <w:rStyle w:val="spar3"/>
          <w:rFonts w:eastAsia="Times New Roman"/>
        </w:rPr>
        <w:t xml:space="preserve"> APT = (VCR + VA)/2, unde:</w:t>
      </w:r>
    </w:p>
    <w:p w:rsidR="00000000" w:rsidRDefault="00EA1D32">
      <w:pPr>
        <w:autoSpaceDE/>
        <w:autoSpaceDN/>
        <w:ind w:left="225"/>
        <w:jc w:val="both"/>
        <w:divId w:val="132674871"/>
      </w:pPr>
      <w:r>
        <w:rPr>
          <w:rStyle w:val="slinttl1"/>
          <w:rFonts w:eastAsia="Times New Roman"/>
        </w:rPr>
        <w:t>– </w:t>
      </w:r>
      <w:r>
        <w:rPr>
          <w:rStyle w:val="slinbdy"/>
          <w:rFonts w:eastAsia="Times New Roman"/>
        </w:rPr>
        <w:t>VCR = nota obţinută la proba de verificare a cun</w:t>
      </w:r>
      <w:r>
        <w:rPr>
          <w:rStyle w:val="slinbdy"/>
          <w:rFonts w:eastAsia="Times New Roman"/>
        </w:rPr>
        <w:t>oştinţelor religioase şi constă în calcularea, cu două zecimale, fără rotunjire, a mediei aritmetice a mediilor anuale la disciplina Religie din clasele V - VII. Elevii care nu au note la disciplina Religie în clasele V-VII pot susţine o lucrare scrisă, cu</w:t>
      </w:r>
      <w:r>
        <w:rPr>
          <w:rStyle w:val="slinbdy"/>
          <w:rFonts w:eastAsia="Times New Roman"/>
        </w:rPr>
        <w:t xml:space="preserve"> durata de două ore, la disciplina Religie, pentru profilul teologic, specializarea ghid turism religios. Subiectele se elaborează după o tematică dată, în conformitate cu programele şcolare de religie, clasele a V-a - a VII-a. Tematica transmisă Ministeru</w:t>
      </w:r>
      <w:r>
        <w:rPr>
          <w:rStyle w:val="slinbdy"/>
          <w:rFonts w:eastAsia="Times New Roman"/>
        </w:rPr>
        <w:t>lui Educaţiei şi Cercetării va fi aprobată de către preşedintele Comisiei Naţionale de Admitere, din cadrul Ministerului Educaţiei şi Cercetării, până la data de 13.10.2025;</w:t>
      </w:r>
    </w:p>
    <w:p w:rsidR="00000000" w:rsidRDefault="00EA1D32">
      <w:pPr>
        <w:autoSpaceDE/>
        <w:autoSpaceDN/>
        <w:ind w:left="225"/>
        <w:jc w:val="both"/>
        <w:divId w:val="1587492776"/>
        <w:rPr>
          <w:rFonts w:eastAsia="Times New Roman"/>
          <w:color w:val="000000"/>
          <w:sz w:val="20"/>
          <w:szCs w:val="20"/>
          <w:shd w:val="clear" w:color="auto" w:fill="FFFFFF"/>
        </w:rPr>
      </w:pPr>
      <w:r>
        <w:rPr>
          <w:rStyle w:val="slinttl1"/>
          <w:rFonts w:eastAsia="Times New Roman"/>
        </w:rPr>
        <w:lastRenderedPageBreak/>
        <w:t>– </w:t>
      </w:r>
      <w:r>
        <w:rPr>
          <w:rStyle w:val="slinbdy"/>
          <w:rFonts w:eastAsia="Times New Roman"/>
        </w:rPr>
        <w:t>VA = nota la proba de verificare a aptitudinilor.</w:t>
      </w:r>
    </w:p>
    <w:p w:rsidR="00000000" w:rsidRDefault="00EA1D32">
      <w:pPr>
        <w:pStyle w:val="spar"/>
        <w:jc w:val="center"/>
        <w:divId w:val="795682662"/>
        <w:rPr>
          <w:rFonts w:ascii="Verdana" w:hAnsi="Verdana"/>
          <w:color w:val="000000"/>
          <w:sz w:val="20"/>
          <w:szCs w:val="20"/>
          <w:shd w:val="clear" w:color="auto" w:fill="FFFFFF"/>
        </w:rPr>
      </w:pPr>
      <w:r>
        <w:rPr>
          <w:rFonts w:ascii="Verdana" w:hAnsi="Verdana"/>
          <w:color w:val="000000"/>
          <w:sz w:val="20"/>
          <w:szCs w:val="20"/>
          <w:shd w:val="clear" w:color="auto" w:fill="FFFFFF"/>
        </w:rPr>
        <w:t>PROFIL MILITAR</w:t>
      </w:r>
    </w:p>
    <w:p w:rsidR="00000000" w:rsidRDefault="00EA1D32">
      <w:pPr>
        <w:pStyle w:val="spar"/>
        <w:jc w:val="center"/>
        <w:divId w:val="795682662"/>
        <w:rPr>
          <w:rFonts w:ascii="Verdana" w:hAnsi="Verdana"/>
          <w:color w:val="000000"/>
          <w:sz w:val="20"/>
          <w:szCs w:val="20"/>
          <w:shd w:val="clear" w:color="auto" w:fill="FFFFFF"/>
        </w:rPr>
      </w:pPr>
      <w:r>
        <w:rPr>
          <w:rFonts w:ascii="Verdana" w:hAnsi="Verdana"/>
          <w:color w:val="000000"/>
          <w:sz w:val="20"/>
          <w:szCs w:val="20"/>
          <w:shd w:val="clear" w:color="auto" w:fill="FFFFFF"/>
        </w:rPr>
        <w:t>COLEGII NAŢIONA</w:t>
      </w:r>
      <w:r>
        <w:rPr>
          <w:rFonts w:ascii="Verdana" w:hAnsi="Verdana"/>
          <w:color w:val="000000"/>
          <w:sz w:val="20"/>
          <w:szCs w:val="20"/>
          <w:shd w:val="clear" w:color="auto" w:fill="FFFFFF"/>
        </w:rPr>
        <w:t>LE MILITARE ALE</w:t>
      </w:r>
    </w:p>
    <w:p w:rsidR="00000000" w:rsidRDefault="00EA1D32">
      <w:pPr>
        <w:pStyle w:val="spar"/>
        <w:jc w:val="center"/>
        <w:divId w:val="795682662"/>
        <w:rPr>
          <w:rFonts w:ascii="Verdana" w:hAnsi="Verdana"/>
          <w:color w:val="000000"/>
          <w:sz w:val="20"/>
          <w:szCs w:val="20"/>
          <w:shd w:val="clear" w:color="auto" w:fill="FFFFFF"/>
        </w:rPr>
      </w:pPr>
      <w:r>
        <w:rPr>
          <w:rFonts w:ascii="Verdana" w:hAnsi="Verdana"/>
          <w:color w:val="000000"/>
          <w:sz w:val="20"/>
          <w:szCs w:val="20"/>
          <w:shd w:val="clear" w:color="auto" w:fill="FFFFFF"/>
        </w:rPr>
        <w:t>MINISTERULUI APĂRĂRII NAŢIONALE</w:t>
      </w:r>
    </w:p>
    <w:p w:rsidR="00000000" w:rsidRDefault="00EA1D32">
      <w:pPr>
        <w:pStyle w:val="spar"/>
        <w:jc w:val="both"/>
        <w:divId w:val="964510382"/>
        <w:rPr>
          <w:rFonts w:ascii="Verdana" w:hAnsi="Verdana"/>
          <w:color w:val="000000"/>
          <w:sz w:val="20"/>
          <w:szCs w:val="20"/>
          <w:shd w:val="clear" w:color="auto" w:fill="FFFFFF"/>
        </w:rPr>
      </w:pPr>
      <w:r>
        <w:rPr>
          <w:rFonts w:ascii="Verdana" w:hAnsi="Verdana"/>
          <w:color w:val="000000"/>
          <w:sz w:val="20"/>
          <w:szCs w:val="20"/>
          <w:shd w:val="clear" w:color="auto" w:fill="FFFFFF"/>
        </w:rPr>
        <w:t>Ministerul Apărării Naţionale organizează clase de liceu, în filiera vocaţională, profilul militar</w:t>
      </w:r>
    </w:p>
    <w:p w:rsidR="00000000" w:rsidRDefault="00EA1D32">
      <w:pPr>
        <w:autoSpaceDE/>
        <w:autoSpaceDN/>
        <w:jc w:val="both"/>
        <w:divId w:val="57939759"/>
        <w:rPr>
          <w:rStyle w:val="spctbdy"/>
          <w:rFonts w:eastAsia="Times New Roman"/>
        </w:rPr>
      </w:pPr>
      <w:r>
        <w:rPr>
          <w:rStyle w:val="spctttl1"/>
          <w:rFonts w:eastAsia="Times New Roman"/>
        </w:rPr>
        <w:t>I.</w:t>
      </w:r>
      <w:r>
        <w:rPr>
          <w:rFonts w:eastAsia="Times New Roman"/>
          <w:color w:val="000000"/>
          <w:sz w:val="20"/>
          <w:szCs w:val="20"/>
          <w:shd w:val="clear" w:color="auto" w:fill="FFFFFF"/>
        </w:rPr>
        <w:t xml:space="preserve"> </w:t>
      </w:r>
      <w:r>
        <w:rPr>
          <w:rStyle w:val="spctbdy"/>
          <w:rFonts w:eastAsia="Times New Roman"/>
        </w:rPr>
        <w:t>RECRUTAREA CANDIDAŢILOR</w:t>
      </w:r>
    </w:p>
    <w:p w:rsidR="00000000" w:rsidRDefault="00EA1D32">
      <w:pPr>
        <w:pStyle w:val="spar"/>
        <w:jc w:val="both"/>
        <w:divId w:val="57939759"/>
      </w:pPr>
      <w:r>
        <w:rPr>
          <w:rFonts w:ascii="Verdana" w:hAnsi="Verdana"/>
          <w:color w:val="000000"/>
          <w:sz w:val="20"/>
          <w:szCs w:val="20"/>
          <w:shd w:val="clear" w:color="auto" w:fill="FFFFFF"/>
        </w:rPr>
        <w:t xml:space="preserve">Candidaţii la admiterea în colegiile naţionale militare ale Ministerului Apărării </w:t>
      </w:r>
      <w:r>
        <w:rPr>
          <w:rFonts w:ascii="Verdana" w:hAnsi="Verdana"/>
          <w:color w:val="000000"/>
          <w:sz w:val="20"/>
          <w:szCs w:val="20"/>
          <w:shd w:val="clear" w:color="auto" w:fill="FFFFFF"/>
        </w:rPr>
        <w:t xml:space="preserve">Naţionale sunt recrutaţi de către birourile informare-recrutare din cadrul centrelor militare zonale/judeţene/de sector al municipiului Bucureşti şi sunt planificaţi pentru susţinerea probelor de selecţie, dacă îndeplinesc criteriile generale şi specifice </w:t>
      </w:r>
      <w:r>
        <w:rPr>
          <w:rFonts w:ascii="Verdana" w:hAnsi="Verdana"/>
          <w:color w:val="000000"/>
          <w:sz w:val="20"/>
          <w:szCs w:val="20"/>
          <w:shd w:val="clear" w:color="auto" w:fill="FFFFFF"/>
        </w:rPr>
        <w:t>de recrutare.</w:t>
      </w:r>
    </w:p>
    <w:p w:rsidR="00000000" w:rsidRDefault="00EA1D32">
      <w:pPr>
        <w:autoSpaceDE/>
        <w:autoSpaceDN/>
        <w:ind w:left="225"/>
        <w:jc w:val="both"/>
        <w:divId w:val="1018197184"/>
        <w:rPr>
          <w:rStyle w:val="spar3"/>
          <w:rFonts w:eastAsia="Times New Roman"/>
        </w:rPr>
      </w:pPr>
      <w:r>
        <w:rPr>
          <w:rStyle w:val="spctttl1"/>
          <w:rFonts w:eastAsia="Times New Roman"/>
        </w:rPr>
        <w:t>II.</w:t>
      </w:r>
      <w:r>
        <w:rPr>
          <w:rFonts w:eastAsia="Times New Roman"/>
          <w:color w:val="000000"/>
          <w:sz w:val="20"/>
          <w:szCs w:val="20"/>
          <w:shd w:val="clear" w:color="auto" w:fill="FFFFFF"/>
        </w:rPr>
        <w:t xml:space="preserve"> </w:t>
      </w:r>
      <w:r>
        <w:rPr>
          <w:rStyle w:val="spctbdy"/>
          <w:rFonts w:eastAsia="Times New Roman"/>
        </w:rPr>
        <w:t>SELECŢIA CANDIDAŢILOR</w:t>
      </w:r>
      <w:r>
        <w:rPr>
          <w:rStyle w:val="spar3"/>
          <w:rFonts w:eastAsia="Times New Roman"/>
        </w:rPr>
        <w:t xml:space="preserve"> Activitatea de selecţie se organizează şi se desfăşoară în cadrul structurilor specializate stabilite prin ordin al ministrului apărării naţionale şi constă în:</w:t>
      </w:r>
    </w:p>
    <w:p w:rsidR="00000000" w:rsidRDefault="00EA1D32">
      <w:pPr>
        <w:autoSpaceDE/>
        <w:autoSpaceDN/>
        <w:ind w:left="225"/>
        <w:jc w:val="both"/>
        <w:divId w:val="17124159"/>
      </w:pPr>
      <w:r>
        <w:rPr>
          <w:rStyle w:val="slitttl1"/>
          <w:rFonts w:eastAsia="Times New Roman"/>
        </w:rPr>
        <w:t>a)</w:t>
      </w:r>
      <w:r>
        <w:rPr>
          <w:rStyle w:val="slitbdy"/>
          <w:rFonts w:eastAsia="Times New Roman"/>
        </w:rPr>
        <w:t>evaluare psihologică;</w:t>
      </w:r>
    </w:p>
    <w:p w:rsidR="00000000" w:rsidRDefault="00EA1D32">
      <w:pPr>
        <w:autoSpaceDE/>
        <w:autoSpaceDN/>
        <w:ind w:left="225"/>
        <w:jc w:val="both"/>
        <w:divId w:val="1236547181"/>
        <w:rPr>
          <w:rFonts w:eastAsia="Times New Roman"/>
          <w:color w:val="000000"/>
          <w:sz w:val="20"/>
          <w:szCs w:val="20"/>
          <w:shd w:val="clear" w:color="auto" w:fill="FFFFFF"/>
        </w:rPr>
      </w:pPr>
      <w:r>
        <w:rPr>
          <w:rStyle w:val="slitttl1"/>
          <w:rFonts w:eastAsia="Times New Roman"/>
        </w:rPr>
        <w:t>b)</w:t>
      </w:r>
      <w:r>
        <w:rPr>
          <w:rStyle w:val="slitbdy"/>
          <w:rFonts w:eastAsia="Times New Roman"/>
        </w:rPr>
        <w:t>evaluarea capacităţii motrice</w:t>
      </w:r>
      <w:r>
        <w:rPr>
          <w:rStyle w:val="slitbdy"/>
          <w:rFonts w:eastAsia="Times New Roman"/>
        </w:rPr>
        <w:t>;</w:t>
      </w:r>
    </w:p>
    <w:p w:rsidR="00000000" w:rsidRDefault="00EA1D32">
      <w:pPr>
        <w:autoSpaceDE/>
        <w:autoSpaceDN/>
        <w:ind w:left="225"/>
        <w:jc w:val="both"/>
        <w:divId w:val="337854103"/>
        <w:rPr>
          <w:rFonts w:eastAsia="Times New Roman"/>
          <w:color w:val="000000"/>
          <w:sz w:val="20"/>
          <w:szCs w:val="20"/>
          <w:shd w:val="clear" w:color="auto" w:fill="FFFFFF"/>
        </w:rPr>
      </w:pPr>
      <w:r>
        <w:rPr>
          <w:rStyle w:val="slitttl1"/>
          <w:rFonts w:eastAsia="Times New Roman"/>
        </w:rPr>
        <w:t>c)</w:t>
      </w:r>
      <w:r>
        <w:rPr>
          <w:rStyle w:val="slitbdy"/>
          <w:rFonts w:eastAsia="Times New Roman"/>
        </w:rPr>
        <w:t>interviu de evaluare finală;</w:t>
      </w:r>
    </w:p>
    <w:p w:rsidR="00000000" w:rsidRDefault="00EA1D32">
      <w:pPr>
        <w:autoSpaceDE/>
        <w:autoSpaceDN/>
        <w:ind w:left="225"/>
        <w:jc w:val="both"/>
        <w:divId w:val="856428466"/>
        <w:rPr>
          <w:rFonts w:eastAsia="Times New Roman"/>
          <w:color w:val="000000"/>
          <w:sz w:val="20"/>
          <w:szCs w:val="20"/>
          <w:shd w:val="clear" w:color="auto" w:fill="FFFFFF"/>
        </w:rPr>
      </w:pPr>
      <w:r>
        <w:rPr>
          <w:rStyle w:val="slitttl1"/>
          <w:rFonts w:eastAsia="Times New Roman"/>
        </w:rPr>
        <w:t>d)</w:t>
      </w:r>
      <w:r>
        <w:rPr>
          <w:rStyle w:val="slitbdy"/>
          <w:rFonts w:eastAsia="Times New Roman"/>
        </w:rPr>
        <w:t>examinare medicală.</w:t>
      </w:r>
    </w:p>
    <w:p w:rsidR="00000000" w:rsidRDefault="00EA1D32">
      <w:pPr>
        <w:pStyle w:val="spar"/>
        <w:jc w:val="both"/>
        <w:divId w:val="1018197184"/>
        <w:rPr>
          <w:rFonts w:ascii="Verdana" w:hAnsi="Verdana"/>
          <w:color w:val="000000"/>
          <w:sz w:val="20"/>
          <w:szCs w:val="20"/>
          <w:shd w:val="clear" w:color="auto" w:fill="FFFFFF"/>
        </w:rPr>
      </w:pPr>
      <w:r>
        <w:rPr>
          <w:rFonts w:ascii="Verdana" w:hAnsi="Verdana"/>
          <w:color w:val="000000"/>
          <w:sz w:val="20"/>
          <w:szCs w:val="20"/>
          <w:shd w:val="clear" w:color="auto" w:fill="FFFFFF"/>
        </w:rPr>
        <w:t>Fiecare probă de selecţie are caracter eliminatoriu şi se apreciază cu "ADMIS"/"APT" sau "RESPINS"/"INAPT", pe baza baremelor şi standardelor stabilite de Ministerul Apărării Naţionale.</w:t>
      </w:r>
    </w:p>
    <w:p w:rsidR="00000000" w:rsidRDefault="00EA1D32">
      <w:pPr>
        <w:autoSpaceDE/>
        <w:autoSpaceDN/>
        <w:jc w:val="both"/>
        <w:divId w:val="1421834051"/>
        <w:rPr>
          <w:rStyle w:val="spctbdy"/>
          <w:rFonts w:eastAsia="Times New Roman"/>
        </w:rPr>
      </w:pPr>
      <w:r>
        <w:rPr>
          <w:rStyle w:val="spctttl1"/>
          <w:rFonts w:eastAsia="Times New Roman"/>
        </w:rPr>
        <w:t>III.</w:t>
      </w:r>
      <w:r>
        <w:rPr>
          <w:rFonts w:eastAsia="Times New Roman"/>
          <w:color w:val="000000"/>
          <w:sz w:val="20"/>
          <w:szCs w:val="20"/>
          <w:shd w:val="clear" w:color="auto" w:fill="FFFFFF"/>
        </w:rPr>
        <w:t xml:space="preserve"> </w:t>
      </w:r>
      <w:r>
        <w:rPr>
          <w:rStyle w:val="spctbdy"/>
          <w:rFonts w:eastAsia="Times New Roman"/>
        </w:rPr>
        <w:t xml:space="preserve">ADMITEREA </w:t>
      </w:r>
      <w:r>
        <w:rPr>
          <w:rStyle w:val="spctbdy"/>
          <w:rFonts w:eastAsia="Times New Roman"/>
        </w:rPr>
        <w:t>CANDIDAŢILOR LA COLEGIILE NAŢIONALE MILITARE</w:t>
      </w:r>
    </w:p>
    <w:p w:rsidR="00000000" w:rsidRDefault="00EA1D32">
      <w:pPr>
        <w:pStyle w:val="spar"/>
        <w:jc w:val="both"/>
        <w:divId w:val="1421834051"/>
      </w:pPr>
      <w:r>
        <w:rPr>
          <w:rFonts w:ascii="Verdana" w:hAnsi="Verdana"/>
          <w:color w:val="000000"/>
          <w:sz w:val="20"/>
          <w:szCs w:val="20"/>
          <w:shd w:val="clear" w:color="auto" w:fill="FFFFFF"/>
        </w:rPr>
        <w:t>La admiterea în colegiile naţionale militare, participă candidaţii care au fost declaraţi "ADMIS"/"APT" la toate probele de selecţie.</w:t>
      </w:r>
    </w:p>
    <w:p w:rsidR="00000000" w:rsidRDefault="00EA1D32">
      <w:pPr>
        <w:pStyle w:val="spar"/>
        <w:jc w:val="both"/>
        <w:divId w:val="1421834051"/>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În perioada stabilită conform reglementărilor proprii ale Ministerului Apărării Naţionale, candidaţii susţin o probă de verificare a cunoştinţelor la disciplinele Limba şi literatura română şi Matematică. Structura, durata, conţinutul, baremul de evaluare </w:t>
      </w:r>
      <w:r>
        <w:rPr>
          <w:rFonts w:ascii="Verdana" w:hAnsi="Verdana"/>
          <w:color w:val="000000"/>
          <w:sz w:val="20"/>
          <w:szCs w:val="20"/>
          <w:shd w:val="clear" w:color="auto" w:fill="FFFFFF"/>
        </w:rPr>
        <w:t>şi notare şi modul de organizare pentru această probă se stabilesc prin reglementări proprii ale Ministerului Apărării Naţionale.</w:t>
      </w:r>
    </w:p>
    <w:p w:rsidR="00000000" w:rsidRDefault="00EA1D32">
      <w:pPr>
        <w:pStyle w:val="spar"/>
        <w:jc w:val="both"/>
        <w:divId w:val="1421834051"/>
        <w:rPr>
          <w:rFonts w:ascii="Verdana" w:hAnsi="Verdana"/>
          <w:color w:val="000000"/>
          <w:sz w:val="20"/>
          <w:szCs w:val="20"/>
          <w:shd w:val="clear" w:color="auto" w:fill="FFFFFF"/>
        </w:rPr>
      </w:pPr>
      <w:r>
        <w:rPr>
          <w:rFonts w:ascii="Verdana" w:hAnsi="Verdana"/>
          <w:color w:val="000000"/>
          <w:sz w:val="20"/>
          <w:szCs w:val="20"/>
          <w:shd w:val="clear" w:color="auto" w:fill="FFFFFF"/>
        </w:rPr>
        <w:t>Candidaţii care au obţinut la proba de verificare a cunoştinţelor mai puţin de nota 6 (şase) sunt declaraţi "RESPINS".</w:t>
      </w:r>
    </w:p>
    <w:p w:rsidR="00000000" w:rsidRDefault="00EA1D32">
      <w:pPr>
        <w:pStyle w:val="spar"/>
        <w:jc w:val="both"/>
        <w:divId w:val="1421834051"/>
        <w:rPr>
          <w:rFonts w:ascii="Verdana" w:hAnsi="Verdana"/>
          <w:color w:val="000000"/>
          <w:sz w:val="20"/>
          <w:szCs w:val="20"/>
          <w:shd w:val="clear" w:color="auto" w:fill="FFFFFF"/>
        </w:rPr>
      </w:pPr>
      <w:r>
        <w:rPr>
          <w:rFonts w:ascii="Verdana" w:hAnsi="Verdana"/>
          <w:color w:val="000000"/>
          <w:sz w:val="20"/>
          <w:szCs w:val="20"/>
          <w:shd w:val="clear" w:color="auto" w:fill="FFFFFF"/>
        </w:rPr>
        <w:t>Media f</w:t>
      </w:r>
      <w:r>
        <w:rPr>
          <w:rFonts w:ascii="Verdana" w:hAnsi="Verdana"/>
          <w:color w:val="000000"/>
          <w:sz w:val="20"/>
          <w:szCs w:val="20"/>
          <w:shd w:val="clear" w:color="auto" w:fill="FFFFFF"/>
        </w:rPr>
        <w:t>inală de admitere pentru candidaţii la admiterea în colegiile naţionale militare se calculează astfel:</w:t>
      </w:r>
    </w:p>
    <w:p w:rsidR="00000000" w:rsidRDefault="00EA1D32">
      <w:pPr>
        <w:pStyle w:val="spar"/>
        <w:jc w:val="both"/>
        <w:divId w:val="1421834051"/>
        <w:rPr>
          <w:rFonts w:ascii="Verdana" w:hAnsi="Verdana"/>
          <w:color w:val="000000"/>
          <w:sz w:val="20"/>
          <w:szCs w:val="20"/>
          <w:shd w:val="clear" w:color="auto" w:fill="FFFFFF"/>
        </w:rPr>
      </w:pPr>
      <w:r>
        <w:rPr>
          <w:rFonts w:ascii="Verdana" w:hAnsi="Verdana"/>
          <w:color w:val="000000"/>
          <w:sz w:val="20"/>
          <w:szCs w:val="20"/>
          <w:shd w:val="clear" w:color="auto" w:fill="FFFFFF"/>
        </w:rPr>
        <w:t>MFA = 0,8 NP + 0,2 MA,</w:t>
      </w:r>
    </w:p>
    <w:p w:rsidR="00000000" w:rsidRDefault="00EA1D32">
      <w:pPr>
        <w:pStyle w:val="spar"/>
        <w:jc w:val="both"/>
        <w:divId w:val="1421834051"/>
        <w:rPr>
          <w:rFonts w:ascii="Verdana" w:hAnsi="Verdana"/>
          <w:color w:val="000000"/>
          <w:sz w:val="20"/>
          <w:szCs w:val="20"/>
          <w:shd w:val="clear" w:color="auto" w:fill="FFFFFF"/>
        </w:rPr>
      </w:pPr>
      <w:r>
        <w:rPr>
          <w:rFonts w:ascii="Verdana" w:hAnsi="Verdana"/>
          <w:color w:val="000000"/>
          <w:sz w:val="20"/>
          <w:szCs w:val="20"/>
          <w:shd w:val="clear" w:color="auto" w:fill="FFFFFF"/>
        </w:rPr>
        <w:t>unde: NP = nota la proba de verificare a cunoştinţelor la disciplinele Limba şi literatura română şi Matematică;</w:t>
      </w:r>
    </w:p>
    <w:p w:rsidR="00000000" w:rsidRDefault="00EA1D32">
      <w:pPr>
        <w:pStyle w:val="spar"/>
        <w:jc w:val="both"/>
        <w:divId w:val="1421834051"/>
        <w:rPr>
          <w:rFonts w:ascii="Verdana" w:hAnsi="Verdana"/>
          <w:color w:val="000000"/>
          <w:sz w:val="20"/>
          <w:szCs w:val="20"/>
          <w:shd w:val="clear" w:color="auto" w:fill="FFFFFF"/>
        </w:rPr>
      </w:pPr>
      <w:r>
        <w:rPr>
          <w:rFonts w:ascii="Verdana" w:hAnsi="Verdana"/>
          <w:color w:val="000000"/>
          <w:sz w:val="20"/>
          <w:szCs w:val="20"/>
          <w:shd w:val="clear" w:color="auto" w:fill="FFFFFF"/>
        </w:rPr>
        <w:t>MA = media de adm</w:t>
      </w:r>
      <w:r>
        <w:rPr>
          <w:rFonts w:ascii="Verdana" w:hAnsi="Verdana"/>
          <w:color w:val="000000"/>
          <w:sz w:val="20"/>
          <w:szCs w:val="20"/>
          <w:shd w:val="clear" w:color="auto" w:fill="FFFFFF"/>
        </w:rPr>
        <w:t>itere (calculată conform prevederilor generale cu privire la organizarea şi desfăşurarea admiterii în învăţământul liceal);</w:t>
      </w:r>
    </w:p>
    <w:p w:rsidR="00000000" w:rsidRDefault="00EA1D32">
      <w:pPr>
        <w:pStyle w:val="spar"/>
        <w:jc w:val="both"/>
        <w:divId w:val="1421834051"/>
        <w:rPr>
          <w:rFonts w:ascii="Verdana" w:hAnsi="Verdana"/>
          <w:color w:val="000000"/>
          <w:sz w:val="20"/>
          <w:szCs w:val="20"/>
          <w:shd w:val="clear" w:color="auto" w:fill="FFFFFF"/>
        </w:rPr>
      </w:pPr>
      <w:r>
        <w:rPr>
          <w:rFonts w:ascii="Verdana" w:hAnsi="Verdana"/>
          <w:color w:val="000000"/>
          <w:sz w:val="20"/>
          <w:szCs w:val="20"/>
          <w:shd w:val="clear" w:color="auto" w:fill="FFFFFF"/>
        </w:rPr>
        <w:t>MFA = media finală de admitere.</w:t>
      </w:r>
    </w:p>
    <w:p w:rsidR="00000000" w:rsidRDefault="00EA1D32">
      <w:pPr>
        <w:pStyle w:val="spar"/>
        <w:jc w:val="both"/>
        <w:divId w:val="1421834051"/>
        <w:rPr>
          <w:rFonts w:ascii="Verdana" w:hAnsi="Verdana"/>
          <w:color w:val="000000"/>
          <w:sz w:val="20"/>
          <w:szCs w:val="20"/>
          <w:shd w:val="clear" w:color="auto" w:fill="FFFFFF"/>
        </w:rPr>
      </w:pPr>
      <w:r>
        <w:rPr>
          <w:rFonts w:ascii="Verdana" w:hAnsi="Verdana"/>
          <w:color w:val="000000"/>
          <w:sz w:val="20"/>
          <w:szCs w:val="20"/>
          <w:shd w:val="clear" w:color="auto" w:fill="FFFFFF"/>
        </w:rPr>
        <w:t>Pentru candidaţii la admiterea în colegiile naţionale militare, adeverinţa cu notele şi media genera</w:t>
      </w:r>
      <w:r>
        <w:rPr>
          <w:rFonts w:ascii="Verdana" w:hAnsi="Verdana"/>
          <w:color w:val="000000"/>
          <w:sz w:val="20"/>
          <w:szCs w:val="20"/>
          <w:shd w:val="clear" w:color="auto" w:fill="FFFFFF"/>
        </w:rPr>
        <w:t>lă obţinute la evaluarea naţională pentru absolvenţii clasei a VIII-a şi foaia matricolă conţinând rezultatele din clasele V-VIII, cu calculul mediei generale, sunt eliberate de către unitatea de învăţământ din care provin candidaţii, în prima zi lucrătoar</w:t>
      </w:r>
      <w:r>
        <w:rPr>
          <w:rFonts w:ascii="Verdana" w:hAnsi="Verdana"/>
          <w:color w:val="000000"/>
          <w:sz w:val="20"/>
          <w:szCs w:val="20"/>
          <w:shd w:val="clear" w:color="auto" w:fill="FFFFFF"/>
        </w:rPr>
        <w:t>e după afişarea rezultatelor finale la evaluarea naţională pentru absolvenţii clasei a VIII-a.</w:t>
      </w:r>
    </w:p>
    <w:p w:rsidR="00000000" w:rsidRDefault="00EA1D32">
      <w:pPr>
        <w:pStyle w:val="spar"/>
        <w:jc w:val="both"/>
        <w:divId w:val="1421834051"/>
        <w:rPr>
          <w:rFonts w:ascii="Verdana" w:hAnsi="Verdana"/>
          <w:color w:val="000000"/>
          <w:sz w:val="20"/>
          <w:szCs w:val="20"/>
          <w:shd w:val="clear" w:color="auto" w:fill="FFFFFF"/>
        </w:rPr>
      </w:pPr>
      <w:r>
        <w:rPr>
          <w:rFonts w:ascii="Verdana" w:hAnsi="Verdana"/>
          <w:color w:val="000000"/>
          <w:sz w:val="20"/>
          <w:szCs w:val="20"/>
          <w:shd w:val="clear" w:color="auto" w:fill="FFFFFF"/>
        </w:rPr>
        <w:t>Candidaţii care participă la admiterea în învăţământul preuniversitar liceal militar sunt ierarhizaţi şi repartizaţi computerizat, utilizând aplicaţia informatic</w:t>
      </w:r>
      <w:r>
        <w:rPr>
          <w:rFonts w:ascii="Verdana" w:hAnsi="Verdana"/>
          <w:color w:val="000000"/>
          <w:sz w:val="20"/>
          <w:szCs w:val="20"/>
          <w:shd w:val="clear" w:color="auto" w:fill="FFFFFF"/>
        </w:rPr>
        <w:t>ă naţională dedicată admiterii, în limita cifrei de şcolarizare aprobate pentru fiecare colegiu naţional militar, în ordine strict descrescătoare a mediei finale de admitere şi pe baza opţiunilor din fişa de înscriere specifică.</w:t>
      </w:r>
    </w:p>
    <w:p w:rsidR="00000000" w:rsidRDefault="00EA1D32">
      <w:pPr>
        <w:autoSpaceDE/>
        <w:autoSpaceDN/>
        <w:ind w:left="225"/>
        <w:jc w:val="both"/>
        <w:divId w:val="1421834051"/>
        <w:rPr>
          <w:rStyle w:val="spar3"/>
          <w:rFonts w:eastAsia="Times New Roman"/>
        </w:rPr>
      </w:pPr>
      <w:r>
        <w:rPr>
          <w:rStyle w:val="spar3"/>
          <w:rFonts w:eastAsia="Times New Roman"/>
        </w:rPr>
        <w:t>La medii finale de admitere</w:t>
      </w:r>
      <w:r>
        <w:rPr>
          <w:rStyle w:val="spar3"/>
          <w:rFonts w:eastAsia="Times New Roman"/>
        </w:rPr>
        <w:t xml:space="preserve"> egale, departajarea candidaţilor se face folosind, în ordine, următoarele criterii de departajare:</w:t>
      </w:r>
    </w:p>
    <w:p w:rsidR="00000000" w:rsidRDefault="00EA1D32">
      <w:pPr>
        <w:autoSpaceDE/>
        <w:autoSpaceDN/>
        <w:ind w:left="225"/>
        <w:jc w:val="both"/>
        <w:divId w:val="33192837"/>
      </w:pPr>
      <w:r>
        <w:rPr>
          <w:rStyle w:val="slitttl1"/>
          <w:rFonts w:eastAsia="Times New Roman"/>
        </w:rPr>
        <w:t>a)</w:t>
      </w:r>
      <w:r>
        <w:rPr>
          <w:rStyle w:val="slitbdy"/>
          <w:rFonts w:eastAsia="Times New Roman"/>
        </w:rPr>
        <w:t>nota obţinută la proba de verificare a cunoştinţelor la disciplinele Limba şi literatura română şi Matematică;</w:t>
      </w:r>
    </w:p>
    <w:p w:rsidR="00000000" w:rsidRDefault="00EA1D32">
      <w:pPr>
        <w:autoSpaceDE/>
        <w:autoSpaceDN/>
        <w:ind w:left="225"/>
        <w:jc w:val="both"/>
        <w:divId w:val="1388838987"/>
        <w:rPr>
          <w:rFonts w:eastAsia="Times New Roman"/>
          <w:color w:val="000000"/>
          <w:sz w:val="20"/>
          <w:szCs w:val="20"/>
          <w:shd w:val="clear" w:color="auto" w:fill="FFFFFF"/>
        </w:rPr>
      </w:pPr>
      <w:r>
        <w:rPr>
          <w:rStyle w:val="slitttl1"/>
          <w:rFonts w:eastAsia="Times New Roman"/>
        </w:rPr>
        <w:t>b)</w:t>
      </w:r>
      <w:r>
        <w:rPr>
          <w:rStyle w:val="slitbdy"/>
          <w:rFonts w:eastAsia="Times New Roman"/>
        </w:rPr>
        <w:t>media generală obţinută la evaluarea naţi</w:t>
      </w:r>
      <w:r>
        <w:rPr>
          <w:rStyle w:val="slitbdy"/>
          <w:rFonts w:eastAsia="Times New Roman"/>
        </w:rPr>
        <w:t>onală;</w:t>
      </w:r>
    </w:p>
    <w:p w:rsidR="00000000" w:rsidRDefault="00EA1D32">
      <w:pPr>
        <w:autoSpaceDE/>
        <w:autoSpaceDN/>
        <w:ind w:left="225"/>
        <w:jc w:val="both"/>
        <w:divId w:val="1379083125"/>
        <w:rPr>
          <w:rFonts w:eastAsia="Times New Roman"/>
          <w:color w:val="000000"/>
          <w:sz w:val="20"/>
          <w:szCs w:val="20"/>
          <w:shd w:val="clear" w:color="auto" w:fill="FFFFFF"/>
        </w:rPr>
      </w:pPr>
      <w:r>
        <w:rPr>
          <w:rStyle w:val="slitttl1"/>
          <w:rFonts w:eastAsia="Times New Roman"/>
        </w:rPr>
        <w:t>c)</w:t>
      </w:r>
      <w:r>
        <w:rPr>
          <w:rStyle w:val="slitbdy"/>
          <w:rFonts w:eastAsia="Times New Roman"/>
        </w:rPr>
        <w:t>nota obţinută la proba de matematică din cadrul evaluării naţionale;</w:t>
      </w:r>
    </w:p>
    <w:p w:rsidR="00000000" w:rsidRDefault="00EA1D32">
      <w:pPr>
        <w:autoSpaceDE/>
        <w:autoSpaceDN/>
        <w:ind w:left="225"/>
        <w:jc w:val="both"/>
        <w:divId w:val="1584993247"/>
        <w:rPr>
          <w:rFonts w:eastAsia="Times New Roman"/>
          <w:color w:val="000000"/>
          <w:sz w:val="20"/>
          <w:szCs w:val="20"/>
          <w:shd w:val="clear" w:color="auto" w:fill="FFFFFF"/>
        </w:rPr>
      </w:pPr>
      <w:r>
        <w:rPr>
          <w:rStyle w:val="slitttl1"/>
          <w:rFonts w:eastAsia="Times New Roman"/>
        </w:rPr>
        <w:t>d)</w:t>
      </w:r>
      <w:r>
        <w:rPr>
          <w:rStyle w:val="slitbdy"/>
          <w:rFonts w:eastAsia="Times New Roman"/>
        </w:rPr>
        <w:t>media generală pentru clasele V-VIII.</w:t>
      </w:r>
    </w:p>
    <w:p w:rsidR="00000000" w:rsidRDefault="00EA1D32">
      <w:pPr>
        <w:pStyle w:val="spar"/>
        <w:jc w:val="both"/>
        <w:divId w:val="1421834051"/>
        <w:rPr>
          <w:rFonts w:ascii="Verdana" w:hAnsi="Verdana"/>
          <w:color w:val="000000"/>
          <w:sz w:val="20"/>
          <w:szCs w:val="20"/>
          <w:shd w:val="clear" w:color="auto" w:fill="FFFFFF"/>
        </w:rPr>
      </w:pPr>
      <w:r>
        <w:rPr>
          <w:rFonts w:ascii="Verdana" w:hAnsi="Verdana"/>
          <w:color w:val="000000"/>
          <w:sz w:val="20"/>
          <w:szCs w:val="20"/>
          <w:shd w:val="clear" w:color="auto" w:fill="FFFFFF"/>
        </w:rPr>
        <w:t>În cazul în care, după comunicarea rezultatelor la colegiile naţionale militare, există candidaţi admişi care declară, în scris, că renunţ</w:t>
      </w:r>
      <w:r>
        <w:rPr>
          <w:rFonts w:ascii="Verdana" w:hAnsi="Verdana"/>
          <w:color w:val="000000"/>
          <w:sz w:val="20"/>
          <w:szCs w:val="20"/>
          <w:shd w:val="clear" w:color="auto" w:fill="FFFFFF"/>
        </w:rPr>
        <w:t>ă la locul obţinut, pe locurile eliberate de aceştia pot fi admişi alţi candidaţi care au promovat proba de verificare a cunoştinţelor, în ordinea strict descrescătoare a mediei finale de admitere şi în funcţie de opţiunile exprimate în fişa de înscriere s</w:t>
      </w:r>
      <w:r>
        <w:rPr>
          <w:rFonts w:ascii="Verdana" w:hAnsi="Verdana"/>
          <w:color w:val="000000"/>
          <w:sz w:val="20"/>
          <w:szCs w:val="20"/>
          <w:shd w:val="clear" w:color="auto" w:fill="FFFFFF"/>
        </w:rPr>
        <w:t>pecifică.</w:t>
      </w:r>
    </w:p>
    <w:p w:rsidR="00000000" w:rsidRDefault="00EA1D32">
      <w:pPr>
        <w:pStyle w:val="spar"/>
        <w:jc w:val="both"/>
        <w:divId w:val="1421834051"/>
        <w:rPr>
          <w:rFonts w:ascii="Verdana" w:hAnsi="Verdana"/>
          <w:color w:val="000000"/>
          <w:sz w:val="20"/>
          <w:szCs w:val="20"/>
          <w:shd w:val="clear" w:color="auto" w:fill="FFFFFF"/>
        </w:rPr>
      </w:pPr>
      <w:r>
        <w:rPr>
          <w:rFonts w:ascii="Verdana" w:hAnsi="Verdana"/>
          <w:color w:val="000000"/>
          <w:sz w:val="20"/>
          <w:szCs w:val="20"/>
          <w:shd w:val="clear" w:color="auto" w:fill="FFFFFF"/>
        </w:rPr>
        <w:t>Candidaţii care nu sunt admişi în colegiile naţionale militare, precum şi candidaţii admişi dar care renunţă la locul obţinut vor participa la etapa de repartizare computerizată în unităţile de învăţământ liceal din reţeaua Ministerului Educaţiei</w:t>
      </w:r>
      <w:r>
        <w:rPr>
          <w:rFonts w:ascii="Verdana" w:hAnsi="Verdana"/>
          <w:color w:val="000000"/>
          <w:sz w:val="20"/>
          <w:szCs w:val="20"/>
          <w:shd w:val="clear" w:color="auto" w:fill="FFFFFF"/>
        </w:rPr>
        <w:t xml:space="preserve"> şi Cercetării.</w:t>
      </w:r>
    </w:p>
    <w:p w:rsidR="00000000" w:rsidRDefault="00EA1D32">
      <w:pPr>
        <w:pStyle w:val="spar"/>
        <w:jc w:val="center"/>
        <w:divId w:val="1779369886"/>
        <w:rPr>
          <w:rFonts w:ascii="Verdana" w:hAnsi="Verdana"/>
          <w:color w:val="000000"/>
          <w:sz w:val="20"/>
          <w:szCs w:val="20"/>
          <w:shd w:val="clear" w:color="auto" w:fill="FFFFFF"/>
        </w:rPr>
      </w:pPr>
      <w:r>
        <w:rPr>
          <w:rFonts w:ascii="Verdana" w:hAnsi="Verdana"/>
          <w:color w:val="000000"/>
          <w:sz w:val="20"/>
          <w:szCs w:val="20"/>
          <w:shd w:val="clear" w:color="auto" w:fill="FFFFFF"/>
        </w:rPr>
        <w:lastRenderedPageBreak/>
        <w:t>LICEUL WALDORF</w:t>
      </w:r>
    </w:p>
    <w:p w:rsidR="00000000" w:rsidRDefault="00EA1D32">
      <w:pPr>
        <w:pStyle w:val="spar"/>
        <w:jc w:val="center"/>
        <w:divId w:val="1779369886"/>
        <w:rPr>
          <w:rFonts w:ascii="Verdana" w:hAnsi="Verdana"/>
          <w:color w:val="000000"/>
          <w:sz w:val="20"/>
          <w:szCs w:val="20"/>
          <w:shd w:val="clear" w:color="auto" w:fill="FFFFFF"/>
        </w:rPr>
      </w:pPr>
      <w:r>
        <w:rPr>
          <w:rFonts w:ascii="Verdana" w:hAnsi="Verdana"/>
          <w:color w:val="000000"/>
          <w:sz w:val="20"/>
          <w:szCs w:val="20"/>
          <w:shd w:val="clear" w:color="auto" w:fill="FFFFFF"/>
        </w:rPr>
        <w:t>SPECIALIZAREA FILOLOGIE</w:t>
      </w:r>
    </w:p>
    <w:p w:rsidR="00000000" w:rsidRDefault="00EA1D32">
      <w:pPr>
        <w:pStyle w:val="sporden"/>
        <w:jc w:val="both"/>
        <w:divId w:val="1654984125"/>
        <w:rPr>
          <w:shd w:val="clear" w:color="auto" w:fill="FFFFFF"/>
        </w:rPr>
      </w:pPr>
      <w:r>
        <w:rPr>
          <w:shd w:val="clear" w:color="auto" w:fill="FFFFFF"/>
        </w:rPr>
        <w:t>PROBA I - Limba şi literatura română sau Limba şi literatura maternă (pentru elevii care vor urma studiile liceale într-o limbă a minorităţilor naţionale)</w:t>
      </w:r>
    </w:p>
    <w:p w:rsidR="00000000" w:rsidRDefault="00EA1D32">
      <w:pPr>
        <w:pStyle w:val="spar"/>
        <w:jc w:val="both"/>
        <w:divId w:val="1654984125"/>
        <w:rPr>
          <w:rFonts w:ascii="Verdana" w:hAnsi="Verdana"/>
          <w:color w:val="000000"/>
          <w:sz w:val="20"/>
          <w:szCs w:val="20"/>
          <w:shd w:val="clear" w:color="auto" w:fill="FFFFFF"/>
        </w:rPr>
      </w:pPr>
      <w:r>
        <w:rPr>
          <w:rFonts w:ascii="Verdana" w:hAnsi="Verdana"/>
          <w:color w:val="000000"/>
          <w:sz w:val="20"/>
          <w:szCs w:val="20"/>
          <w:shd w:val="clear" w:color="auto" w:fill="FFFFFF"/>
        </w:rPr>
        <w:t>Proba constă într-un interviu. Fiecare candida</w:t>
      </w:r>
      <w:r>
        <w:rPr>
          <w:rFonts w:ascii="Verdana" w:hAnsi="Verdana"/>
          <w:color w:val="000000"/>
          <w:sz w:val="20"/>
          <w:szCs w:val="20"/>
          <w:shd w:val="clear" w:color="auto" w:fill="FFFFFF"/>
        </w:rPr>
        <w:t>t îşi va exprima opinia despre tema din biletul de examen.</w:t>
      </w:r>
    </w:p>
    <w:p w:rsidR="00000000" w:rsidRDefault="00EA1D32">
      <w:pPr>
        <w:autoSpaceDE/>
        <w:autoSpaceDN/>
        <w:ind w:left="225"/>
        <w:jc w:val="both"/>
        <w:divId w:val="1654984125"/>
        <w:rPr>
          <w:rStyle w:val="spar3"/>
          <w:rFonts w:eastAsia="Times New Roman"/>
        </w:rPr>
      </w:pPr>
      <w:r>
        <w:rPr>
          <w:rStyle w:val="spar3"/>
          <w:rFonts w:eastAsia="Times New Roman"/>
        </w:rPr>
        <w:t>Criterii de apreciere:</w:t>
      </w:r>
    </w:p>
    <w:p w:rsidR="00000000" w:rsidRDefault="00EA1D32">
      <w:pPr>
        <w:autoSpaceDE/>
        <w:autoSpaceDN/>
        <w:ind w:left="225"/>
        <w:jc w:val="both"/>
        <w:divId w:val="1052266756"/>
      </w:pPr>
      <w:r>
        <w:rPr>
          <w:rStyle w:val="slinttl1"/>
          <w:rFonts w:eastAsia="Times New Roman"/>
        </w:rPr>
        <w:t>– </w:t>
      </w:r>
      <w:r>
        <w:rPr>
          <w:rStyle w:val="slinbdy"/>
          <w:rFonts w:eastAsia="Times New Roman"/>
        </w:rPr>
        <w:t>capacitatea de exprimare liberă;</w:t>
      </w:r>
    </w:p>
    <w:p w:rsidR="00000000" w:rsidRDefault="00EA1D32">
      <w:pPr>
        <w:autoSpaceDE/>
        <w:autoSpaceDN/>
        <w:ind w:left="225"/>
        <w:jc w:val="both"/>
        <w:divId w:val="906261717"/>
        <w:rPr>
          <w:rFonts w:eastAsia="Times New Roman"/>
          <w:color w:val="000000"/>
          <w:sz w:val="20"/>
          <w:szCs w:val="20"/>
          <w:shd w:val="clear" w:color="auto" w:fill="FFFFFF"/>
        </w:rPr>
      </w:pPr>
      <w:r>
        <w:rPr>
          <w:rStyle w:val="slinttl1"/>
          <w:rFonts w:eastAsia="Times New Roman"/>
        </w:rPr>
        <w:t>– </w:t>
      </w:r>
      <w:r>
        <w:rPr>
          <w:rStyle w:val="slinbdy"/>
          <w:rFonts w:eastAsia="Times New Roman"/>
        </w:rPr>
        <w:t>diversitatea vocabularului;</w:t>
      </w:r>
    </w:p>
    <w:p w:rsidR="00000000" w:rsidRDefault="00EA1D32">
      <w:pPr>
        <w:autoSpaceDE/>
        <w:autoSpaceDN/>
        <w:ind w:left="225"/>
        <w:jc w:val="both"/>
        <w:divId w:val="706683430"/>
        <w:rPr>
          <w:rFonts w:eastAsia="Times New Roman"/>
          <w:color w:val="000000"/>
          <w:sz w:val="20"/>
          <w:szCs w:val="20"/>
          <w:shd w:val="clear" w:color="auto" w:fill="FFFFFF"/>
        </w:rPr>
      </w:pPr>
      <w:r>
        <w:rPr>
          <w:rStyle w:val="slinttl1"/>
          <w:rFonts w:eastAsia="Times New Roman"/>
        </w:rPr>
        <w:t>– </w:t>
      </w:r>
      <w:r>
        <w:rPr>
          <w:rStyle w:val="slinbdy"/>
          <w:rFonts w:eastAsia="Times New Roman"/>
        </w:rPr>
        <w:t>capacitatea de argumentare;</w:t>
      </w:r>
    </w:p>
    <w:p w:rsidR="00000000" w:rsidRDefault="00EA1D32">
      <w:pPr>
        <w:autoSpaceDE/>
        <w:autoSpaceDN/>
        <w:ind w:left="225"/>
        <w:jc w:val="both"/>
        <w:divId w:val="271671402"/>
        <w:rPr>
          <w:rFonts w:eastAsia="Times New Roman"/>
          <w:color w:val="000000"/>
          <w:sz w:val="20"/>
          <w:szCs w:val="20"/>
          <w:shd w:val="clear" w:color="auto" w:fill="FFFFFF"/>
        </w:rPr>
      </w:pPr>
      <w:r>
        <w:rPr>
          <w:rStyle w:val="slinttl1"/>
          <w:rFonts w:eastAsia="Times New Roman"/>
        </w:rPr>
        <w:t>– </w:t>
      </w:r>
      <w:r>
        <w:rPr>
          <w:rStyle w:val="slinbdy"/>
          <w:rFonts w:eastAsia="Times New Roman"/>
        </w:rPr>
        <w:t>receptivitatea faţă de temă şi partenerul de discuţie.</w:t>
      </w:r>
    </w:p>
    <w:p w:rsidR="00000000" w:rsidRDefault="00EA1D32">
      <w:pPr>
        <w:pStyle w:val="spar"/>
        <w:jc w:val="both"/>
        <w:divId w:val="1654984125"/>
        <w:rPr>
          <w:rFonts w:ascii="Verdana" w:hAnsi="Verdana"/>
          <w:color w:val="000000"/>
          <w:sz w:val="20"/>
          <w:szCs w:val="20"/>
          <w:shd w:val="clear" w:color="auto" w:fill="FFFFFF"/>
        </w:rPr>
      </w:pPr>
      <w:r>
        <w:rPr>
          <w:rFonts w:ascii="Verdana" w:hAnsi="Verdana"/>
          <w:color w:val="000000"/>
          <w:sz w:val="20"/>
          <w:szCs w:val="20"/>
          <w:shd w:val="clear" w:color="auto" w:fill="FFFFFF"/>
        </w:rPr>
        <w:t>Durata probei: max. 15 minute pentru un candidat.</w:t>
      </w:r>
    </w:p>
    <w:p w:rsidR="00000000" w:rsidRDefault="00EA1D32">
      <w:pPr>
        <w:pStyle w:val="sporden"/>
        <w:jc w:val="both"/>
        <w:divId w:val="236717607"/>
        <w:rPr>
          <w:shd w:val="clear" w:color="auto" w:fill="FFFFFF"/>
        </w:rPr>
      </w:pPr>
      <w:r>
        <w:rPr>
          <w:shd w:val="clear" w:color="auto" w:fill="FFFFFF"/>
        </w:rPr>
        <w:t>PROBA a II-a - La alegerea candidatului, una dintre probele A, B sau C.</w:t>
      </w:r>
    </w:p>
    <w:p w:rsidR="00000000" w:rsidRDefault="00EA1D32">
      <w:pPr>
        <w:autoSpaceDE/>
        <w:autoSpaceDN/>
        <w:ind w:left="225"/>
        <w:jc w:val="both"/>
        <w:divId w:val="1087385985"/>
        <w:rPr>
          <w:rStyle w:val="spar3"/>
          <w:rFonts w:eastAsia="Times New Roman"/>
        </w:rPr>
      </w:pPr>
      <w:r>
        <w:rPr>
          <w:rStyle w:val="slitttl1"/>
          <w:rFonts w:eastAsia="Times New Roman"/>
        </w:rPr>
        <w:t>A.</w:t>
      </w:r>
      <w:r>
        <w:rPr>
          <w:rStyle w:val="slitbdy"/>
          <w:rFonts w:eastAsia="Times New Roman"/>
        </w:rPr>
        <w:t>Artă plastică - La alegerea candidatului, una din probele Pictură/Grafică sau Modelaj</w:t>
      </w:r>
      <w:r>
        <w:rPr>
          <w:rStyle w:val="spar3"/>
          <w:rFonts w:eastAsia="Times New Roman"/>
        </w:rPr>
        <w:t xml:space="preserve"> PICTURĂ/GRAFICĂ</w:t>
      </w:r>
    </w:p>
    <w:p w:rsidR="00000000" w:rsidRDefault="00EA1D32">
      <w:pPr>
        <w:pStyle w:val="spar"/>
        <w:ind w:left="450"/>
        <w:jc w:val="both"/>
        <w:divId w:val="1087385985"/>
      </w:pPr>
      <w:r>
        <w:rPr>
          <w:rFonts w:ascii="Verdana" w:hAnsi="Verdana"/>
          <w:color w:val="000000"/>
          <w:sz w:val="20"/>
          <w:szCs w:val="20"/>
          <w:shd w:val="clear" w:color="auto" w:fill="FFFFFF"/>
        </w:rPr>
        <w:t>Proba constă în realizarea une</w:t>
      </w:r>
      <w:r>
        <w:rPr>
          <w:rFonts w:ascii="Verdana" w:hAnsi="Verdana"/>
          <w:color w:val="000000"/>
          <w:sz w:val="20"/>
          <w:szCs w:val="20"/>
          <w:shd w:val="clear" w:color="auto" w:fill="FFFFFF"/>
        </w:rPr>
        <w:t>i compoziţii pe un subiect dat, executată la alegerea candidatului, în culoare sau desen.</w:t>
      </w:r>
    </w:p>
    <w:p w:rsidR="00000000" w:rsidRDefault="00EA1D32">
      <w:pPr>
        <w:pStyle w:val="spar"/>
        <w:ind w:left="450"/>
        <w:jc w:val="both"/>
        <w:divId w:val="1087385985"/>
        <w:rPr>
          <w:rFonts w:ascii="Verdana" w:hAnsi="Verdana"/>
          <w:color w:val="000000"/>
          <w:sz w:val="20"/>
          <w:szCs w:val="20"/>
          <w:shd w:val="clear" w:color="auto" w:fill="FFFFFF"/>
        </w:rPr>
      </w:pPr>
      <w:r>
        <w:rPr>
          <w:rFonts w:ascii="Verdana" w:hAnsi="Verdana"/>
          <w:color w:val="000000"/>
          <w:sz w:val="20"/>
          <w:szCs w:val="20"/>
          <w:shd w:val="clear" w:color="auto" w:fill="FFFFFF"/>
        </w:rPr>
        <w:t>Tehnica aleasă de către candidat este acuarelă sau creion/cărbune.</w:t>
      </w:r>
    </w:p>
    <w:p w:rsidR="00000000" w:rsidRDefault="00EA1D32">
      <w:pPr>
        <w:autoSpaceDE/>
        <w:autoSpaceDN/>
        <w:ind w:left="450"/>
        <w:jc w:val="both"/>
        <w:divId w:val="1087385985"/>
        <w:rPr>
          <w:rStyle w:val="spar3"/>
          <w:rFonts w:eastAsia="Times New Roman"/>
        </w:rPr>
      </w:pPr>
      <w:r>
        <w:rPr>
          <w:rStyle w:val="spar3"/>
          <w:rFonts w:eastAsia="Times New Roman"/>
        </w:rPr>
        <w:t>Criterii de apreciere:</w:t>
      </w:r>
    </w:p>
    <w:p w:rsidR="00000000" w:rsidRDefault="00EA1D32">
      <w:pPr>
        <w:autoSpaceDE/>
        <w:autoSpaceDN/>
        <w:ind w:left="450"/>
        <w:jc w:val="both"/>
        <w:divId w:val="225804069"/>
      </w:pPr>
      <w:r>
        <w:rPr>
          <w:rStyle w:val="slinttl1"/>
          <w:rFonts w:eastAsia="Times New Roman"/>
        </w:rPr>
        <w:t>– </w:t>
      </w:r>
      <w:r>
        <w:rPr>
          <w:rStyle w:val="slinbdy"/>
          <w:rFonts w:eastAsia="Times New Roman"/>
        </w:rPr>
        <w:t>încadrarea în subiect;</w:t>
      </w:r>
    </w:p>
    <w:p w:rsidR="00000000" w:rsidRDefault="00EA1D32">
      <w:pPr>
        <w:autoSpaceDE/>
        <w:autoSpaceDN/>
        <w:ind w:left="450"/>
        <w:jc w:val="both"/>
        <w:divId w:val="1710378760"/>
        <w:rPr>
          <w:rFonts w:eastAsia="Times New Roman"/>
          <w:color w:val="000000"/>
          <w:sz w:val="20"/>
          <w:szCs w:val="20"/>
          <w:shd w:val="clear" w:color="auto" w:fill="FFFFFF"/>
        </w:rPr>
      </w:pPr>
      <w:r>
        <w:rPr>
          <w:rStyle w:val="slinttl1"/>
          <w:rFonts w:eastAsia="Times New Roman"/>
        </w:rPr>
        <w:t>– </w:t>
      </w:r>
      <w:r>
        <w:rPr>
          <w:rStyle w:val="slinbdy"/>
          <w:rFonts w:eastAsia="Times New Roman"/>
        </w:rPr>
        <w:t>compunerea spaţiului plastic;</w:t>
      </w:r>
    </w:p>
    <w:p w:rsidR="00000000" w:rsidRDefault="00EA1D32">
      <w:pPr>
        <w:autoSpaceDE/>
        <w:autoSpaceDN/>
        <w:ind w:left="450"/>
        <w:jc w:val="both"/>
        <w:divId w:val="177279991"/>
        <w:rPr>
          <w:rFonts w:eastAsia="Times New Roman"/>
          <w:color w:val="000000"/>
          <w:sz w:val="20"/>
          <w:szCs w:val="20"/>
          <w:shd w:val="clear" w:color="auto" w:fill="FFFFFF"/>
        </w:rPr>
      </w:pPr>
      <w:r>
        <w:rPr>
          <w:rStyle w:val="slinttl1"/>
          <w:rFonts w:eastAsia="Times New Roman"/>
        </w:rPr>
        <w:t>– </w:t>
      </w:r>
      <w:r>
        <w:rPr>
          <w:rStyle w:val="slinbdy"/>
          <w:rFonts w:eastAsia="Times New Roman"/>
        </w:rPr>
        <w:t>rezolvarea plasti</w:t>
      </w:r>
      <w:r>
        <w:rPr>
          <w:rStyle w:val="slinbdy"/>
          <w:rFonts w:eastAsia="Times New Roman"/>
        </w:rPr>
        <w:t>că în culoare sau valoraţie;</w:t>
      </w:r>
    </w:p>
    <w:p w:rsidR="00000000" w:rsidRDefault="00EA1D32">
      <w:pPr>
        <w:autoSpaceDE/>
        <w:autoSpaceDN/>
        <w:ind w:left="450"/>
        <w:jc w:val="both"/>
        <w:divId w:val="2095737242"/>
        <w:rPr>
          <w:rFonts w:eastAsia="Times New Roman"/>
          <w:color w:val="000000"/>
          <w:sz w:val="20"/>
          <w:szCs w:val="20"/>
          <w:shd w:val="clear" w:color="auto" w:fill="FFFFFF"/>
        </w:rPr>
      </w:pPr>
      <w:r>
        <w:rPr>
          <w:rStyle w:val="slinttl1"/>
          <w:rFonts w:eastAsia="Times New Roman"/>
        </w:rPr>
        <w:t>– </w:t>
      </w:r>
      <w:r>
        <w:rPr>
          <w:rStyle w:val="slinbdy"/>
          <w:rFonts w:eastAsia="Times New Roman"/>
        </w:rPr>
        <w:t>folosirea elementelor de limbaj plastic specifice picturii sau graficii.</w:t>
      </w:r>
    </w:p>
    <w:p w:rsidR="00000000" w:rsidRDefault="00EA1D32">
      <w:pPr>
        <w:pStyle w:val="spar"/>
        <w:ind w:left="450"/>
        <w:jc w:val="both"/>
        <w:divId w:val="1087385985"/>
        <w:rPr>
          <w:rFonts w:ascii="Verdana" w:hAnsi="Verdana"/>
          <w:color w:val="000000"/>
          <w:sz w:val="20"/>
          <w:szCs w:val="20"/>
          <w:shd w:val="clear" w:color="auto" w:fill="FFFFFF"/>
        </w:rPr>
      </w:pPr>
      <w:r>
        <w:rPr>
          <w:rFonts w:ascii="Verdana" w:hAnsi="Verdana"/>
          <w:color w:val="000000"/>
          <w:sz w:val="20"/>
          <w:szCs w:val="20"/>
          <w:shd w:val="clear" w:color="auto" w:fill="FFFFFF"/>
        </w:rPr>
        <w:t>Timp de lucru: 90 de minute.</w:t>
      </w:r>
    </w:p>
    <w:p w:rsidR="00000000" w:rsidRDefault="00EA1D32">
      <w:pPr>
        <w:autoSpaceDE/>
        <w:autoSpaceDN/>
        <w:ind w:left="225"/>
        <w:jc w:val="both"/>
        <w:divId w:val="1087385985"/>
        <w:rPr>
          <w:rStyle w:val="spar3"/>
          <w:rFonts w:eastAsia="Times New Roman"/>
        </w:rPr>
      </w:pPr>
      <w:r>
        <w:rPr>
          <w:rStyle w:val="spar3"/>
          <w:rFonts w:eastAsia="Times New Roman"/>
        </w:rPr>
        <w:t>MODELAJ</w:t>
      </w:r>
    </w:p>
    <w:p w:rsidR="00000000" w:rsidRDefault="00EA1D32">
      <w:pPr>
        <w:pStyle w:val="spar"/>
        <w:ind w:left="450"/>
        <w:jc w:val="both"/>
        <w:divId w:val="1087385985"/>
      </w:pPr>
      <w:r>
        <w:rPr>
          <w:rFonts w:ascii="Verdana" w:hAnsi="Verdana"/>
          <w:color w:val="000000"/>
          <w:sz w:val="20"/>
          <w:szCs w:val="20"/>
          <w:shd w:val="clear" w:color="auto" w:fill="FFFFFF"/>
        </w:rPr>
        <w:t>Proba constă în realizarea unei compoziţii pe un subiect dat, executate în volum.</w:t>
      </w:r>
    </w:p>
    <w:p w:rsidR="00000000" w:rsidRDefault="00EA1D32">
      <w:pPr>
        <w:pStyle w:val="spar"/>
        <w:ind w:left="450"/>
        <w:jc w:val="both"/>
        <w:divId w:val="1087385985"/>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Tehnica aleasă de către candidat </w:t>
      </w:r>
      <w:r>
        <w:rPr>
          <w:rFonts w:ascii="Verdana" w:hAnsi="Verdana"/>
          <w:color w:val="000000"/>
          <w:sz w:val="20"/>
          <w:szCs w:val="20"/>
          <w:shd w:val="clear" w:color="auto" w:fill="FFFFFF"/>
        </w:rPr>
        <w:t>este modelaj în lut, cu mâna liberă.</w:t>
      </w:r>
    </w:p>
    <w:p w:rsidR="00000000" w:rsidRDefault="00EA1D32">
      <w:pPr>
        <w:autoSpaceDE/>
        <w:autoSpaceDN/>
        <w:ind w:left="450"/>
        <w:jc w:val="both"/>
        <w:divId w:val="1087385985"/>
        <w:rPr>
          <w:rStyle w:val="spar3"/>
          <w:rFonts w:eastAsia="Times New Roman"/>
        </w:rPr>
      </w:pPr>
      <w:r>
        <w:rPr>
          <w:rStyle w:val="spar3"/>
          <w:rFonts w:eastAsia="Times New Roman"/>
        </w:rPr>
        <w:t>Criterii de apreciere:</w:t>
      </w:r>
    </w:p>
    <w:p w:rsidR="00000000" w:rsidRDefault="00EA1D32">
      <w:pPr>
        <w:autoSpaceDE/>
        <w:autoSpaceDN/>
        <w:ind w:left="450"/>
        <w:jc w:val="both"/>
        <w:divId w:val="1742675445"/>
      </w:pPr>
      <w:r>
        <w:rPr>
          <w:rStyle w:val="slinttl1"/>
          <w:rFonts w:eastAsia="Times New Roman"/>
        </w:rPr>
        <w:t>– </w:t>
      </w:r>
      <w:r>
        <w:rPr>
          <w:rStyle w:val="slinbdy"/>
          <w:rFonts w:eastAsia="Times New Roman"/>
        </w:rPr>
        <w:t>încadrarea în subiect;</w:t>
      </w:r>
    </w:p>
    <w:p w:rsidR="00000000" w:rsidRDefault="00EA1D32">
      <w:pPr>
        <w:autoSpaceDE/>
        <w:autoSpaceDN/>
        <w:ind w:left="450"/>
        <w:jc w:val="both"/>
        <w:divId w:val="1192260380"/>
        <w:rPr>
          <w:rFonts w:eastAsia="Times New Roman"/>
          <w:color w:val="000000"/>
          <w:sz w:val="20"/>
          <w:szCs w:val="20"/>
          <w:shd w:val="clear" w:color="auto" w:fill="FFFFFF"/>
        </w:rPr>
      </w:pPr>
      <w:r>
        <w:rPr>
          <w:rStyle w:val="slinttl1"/>
          <w:rFonts w:eastAsia="Times New Roman"/>
        </w:rPr>
        <w:t>– </w:t>
      </w:r>
      <w:r>
        <w:rPr>
          <w:rStyle w:val="slinbdy"/>
          <w:rFonts w:eastAsia="Times New Roman"/>
        </w:rPr>
        <w:t>unitatea compoziţiei;</w:t>
      </w:r>
    </w:p>
    <w:p w:rsidR="00000000" w:rsidRDefault="00EA1D32">
      <w:pPr>
        <w:autoSpaceDE/>
        <w:autoSpaceDN/>
        <w:ind w:left="450"/>
        <w:jc w:val="both"/>
        <w:divId w:val="333609514"/>
        <w:rPr>
          <w:rFonts w:eastAsia="Times New Roman"/>
          <w:color w:val="000000"/>
          <w:sz w:val="20"/>
          <w:szCs w:val="20"/>
          <w:shd w:val="clear" w:color="auto" w:fill="FFFFFF"/>
        </w:rPr>
      </w:pPr>
      <w:r>
        <w:rPr>
          <w:rStyle w:val="slinttl1"/>
          <w:rFonts w:eastAsia="Times New Roman"/>
        </w:rPr>
        <w:t>– </w:t>
      </w:r>
      <w:r>
        <w:rPr>
          <w:rStyle w:val="slinbdy"/>
          <w:rFonts w:eastAsia="Times New Roman"/>
        </w:rPr>
        <w:t>raportul între elemente;</w:t>
      </w:r>
    </w:p>
    <w:p w:rsidR="00000000" w:rsidRDefault="00EA1D32">
      <w:pPr>
        <w:autoSpaceDE/>
        <w:autoSpaceDN/>
        <w:ind w:left="450"/>
        <w:jc w:val="both"/>
        <w:divId w:val="1494493262"/>
        <w:rPr>
          <w:rFonts w:eastAsia="Times New Roman"/>
          <w:color w:val="000000"/>
          <w:sz w:val="20"/>
          <w:szCs w:val="20"/>
          <w:shd w:val="clear" w:color="auto" w:fill="FFFFFF"/>
        </w:rPr>
      </w:pPr>
      <w:r>
        <w:rPr>
          <w:rStyle w:val="slinttl1"/>
          <w:rFonts w:eastAsia="Times New Roman"/>
        </w:rPr>
        <w:t>– </w:t>
      </w:r>
      <w:r>
        <w:rPr>
          <w:rStyle w:val="slinbdy"/>
          <w:rFonts w:eastAsia="Times New Roman"/>
        </w:rPr>
        <w:t>rezolvarea plastică a volumelor;</w:t>
      </w:r>
    </w:p>
    <w:p w:rsidR="00000000" w:rsidRDefault="00EA1D32">
      <w:pPr>
        <w:autoSpaceDE/>
        <w:autoSpaceDN/>
        <w:ind w:left="450"/>
        <w:jc w:val="both"/>
        <w:divId w:val="1430588412"/>
        <w:rPr>
          <w:rFonts w:eastAsia="Times New Roman"/>
          <w:color w:val="000000"/>
          <w:sz w:val="20"/>
          <w:szCs w:val="20"/>
          <w:shd w:val="clear" w:color="auto" w:fill="FFFFFF"/>
        </w:rPr>
      </w:pPr>
      <w:r>
        <w:rPr>
          <w:rStyle w:val="slinttl1"/>
          <w:rFonts w:eastAsia="Times New Roman"/>
        </w:rPr>
        <w:t>– </w:t>
      </w:r>
      <w:r>
        <w:rPr>
          <w:rStyle w:val="slinbdy"/>
          <w:rFonts w:eastAsia="Times New Roman"/>
        </w:rPr>
        <w:t>folosirea elementelor de limbaj plastic specifice modelajului.</w:t>
      </w:r>
    </w:p>
    <w:p w:rsidR="00000000" w:rsidRDefault="00EA1D32">
      <w:pPr>
        <w:pStyle w:val="spar"/>
        <w:ind w:left="450"/>
        <w:jc w:val="both"/>
        <w:divId w:val="1087385985"/>
        <w:rPr>
          <w:rFonts w:ascii="Verdana" w:hAnsi="Verdana"/>
          <w:color w:val="000000"/>
          <w:sz w:val="20"/>
          <w:szCs w:val="20"/>
          <w:shd w:val="clear" w:color="auto" w:fill="FFFFFF"/>
        </w:rPr>
      </w:pPr>
      <w:r>
        <w:rPr>
          <w:rFonts w:ascii="Verdana" w:hAnsi="Verdana"/>
          <w:color w:val="000000"/>
          <w:sz w:val="20"/>
          <w:szCs w:val="20"/>
          <w:shd w:val="clear" w:color="auto" w:fill="FFFFFF"/>
        </w:rPr>
        <w:t>Timp de lucru: 90 de</w:t>
      </w:r>
      <w:r>
        <w:rPr>
          <w:rFonts w:ascii="Verdana" w:hAnsi="Verdana"/>
          <w:color w:val="000000"/>
          <w:sz w:val="20"/>
          <w:szCs w:val="20"/>
          <w:shd w:val="clear" w:color="auto" w:fill="FFFFFF"/>
        </w:rPr>
        <w:t xml:space="preserve"> minute.</w:t>
      </w:r>
    </w:p>
    <w:p w:rsidR="00000000" w:rsidRDefault="00EA1D32">
      <w:pPr>
        <w:autoSpaceDE/>
        <w:autoSpaceDN/>
        <w:ind w:left="225"/>
        <w:jc w:val="both"/>
        <w:divId w:val="495725860"/>
        <w:rPr>
          <w:rStyle w:val="spar3"/>
          <w:rFonts w:eastAsia="Times New Roman"/>
        </w:rPr>
      </w:pPr>
      <w:r>
        <w:rPr>
          <w:rStyle w:val="slitttl1"/>
          <w:rFonts w:eastAsia="Times New Roman"/>
        </w:rPr>
        <w:t>B.</w:t>
      </w:r>
      <w:r>
        <w:rPr>
          <w:rStyle w:val="slitbdy"/>
          <w:rFonts w:eastAsia="Times New Roman"/>
        </w:rPr>
        <w:t>Muzică:</w:t>
      </w:r>
      <w:r>
        <w:rPr>
          <w:rStyle w:val="spar3"/>
          <w:rFonts w:eastAsia="Times New Roman"/>
        </w:rPr>
        <w:t xml:space="preserve"> Proba constă în:</w:t>
      </w:r>
    </w:p>
    <w:p w:rsidR="00000000" w:rsidRDefault="00EA1D32">
      <w:pPr>
        <w:autoSpaceDE/>
        <w:autoSpaceDN/>
        <w:ind w:left="225"/>
        <w:jc w:val="both"/>
        <w:divId w:val="647175699"/>
      </w:pPr>
      <w:r>
        <w:rPr>
          <w:rStyle w:val="slinttl1"/>
          <w:rFonts w:eastAsia="Times New Roman"/>
        </w:rPr>
        <w:t>– </w:t>
      </w:r>
      <w:r>
        <w:rPr>
          <w:rStyle w:val="slinbdy"/>
          <w:rFonts w:eastAsia="Times New Roman"/>
        </w:rPr>
        <w:t>interpretarea unei piese vocale sau instrumentale, din memorie, aleasă de candidat din repertoriul personal.</w:t>
      </w:r>
    </w:p>
    <w:p w:rsidR="00000000" w:rsidRDefault="00EA1D32">
      <w:pPr>
        <w:autoSpaceDE/>
        <w:autoSpaceDN/>
        <w:ind w:left="225"/>
        <w:jc w:val="both"/>
        <w:divId w:val="1607271571"/>
        <w:rPr>
          <w:rFonts w:eastAsia="Times New Roman"/>
          <w:color w:val="000000"/>
          <w:sz w:val="20"/>
          <w:szCs w:val="20"/>
          <w:shd w:val="clear" w:color="auto" w:fill="FFFFFF"/>
        </w:rPr>
      </w:pPr>
      <w:r>
        <w:rPr>
          <w:rStyle w:val="slinttl1"/>
          <w:rFonts w:eastAsia="Times New Roman"/>
        </w:rPr>
        <w:t>– </w:t>
      </w:r>
      <w:r>
        <w:rPr>
          <w:rStyle w:val="slinbdy"/>
          <w:rFonts w:eastAsia="Times New Roman"/>
        </w:rPr>
        <w:t>reproducerea unor scurte motive ritmico-melodice;</w:t>
      </w:r>
    </w:p>
    <w:p w:rsidR="00000000" w:rsidRDefault="00EA1D32">
      <w:pPr>
        <w:autoSpaceDE/>
        <w:autoSpaceDN/>
        <w:ind w:left="225"/>
        <w:jc w:val="both"/>
        <w:divId w:val="1945579233"/>
        <w:rPr>
          <w:rFonts w:eastAsia="Times New Roman"/>
          <w:color w:val="000000"/>
          <w:sz w:val="20"/>
          <w:szCs w:val="20"/>
          <w:shd w:val="clear" w:color="auto" w:fill="FFFFFF"/>
        </w:rPr>
      </w:pPr>
      <w:r>
        <w:rPr>
          <w:rStyle w:val="slinttl1"/>
          <w:rFonts w:eastAsia="Times New Roman"/>
        </w:rPr>
        <w:t>– </w:t>
      </w:r>
      <w:r>
        <w:rPr>
          <w:rStyle w:val="slinbdy"/>
          <w:rFonts w:eastAsia="Times New Roman"/>
        </w:rPr>
        <w:t>citirea unei partituri muzicale la prima vedere.</w:t>
      </w:r>
    </w:p>
    <w:p w:rsidR="00000000" w:rsidRDefault="00EA1D32">
      <w:pPr>
        <w:pStyle w:val="spar"/>
        <w:jc w:val="both"/>
        <w:divId w:val="495725860"/>
        <w:rPr>
          <w:rFonts w:ascii="Verdana" w:hAnsi="Verdana"/>
          <w:color w:val="000000"/>
          <w:sz w:val="20"/>
          <w:szCs w:val="20"/>
          <w:shd w:val="clear" w:color="auto" w:fill="FFFFFF"/>
        </w:rPr>
      </w:pPr>
      <w:r>
        <w:rPr>
          <w:rFonts w:ascii="Verdana" w:hAnsi="Verdana"/>
          <w:color w:val="000000"/>
          <w:sz w:val="20"/>
          <w:szCs w:val="20"/>
          <w:shd w:val="clear" w:color="auto" w:fill="FFFFFF"/>
        </w:rPr>
        <w:t>NOTĂ: Candidatul va utiliza propriul instrument acustic sau pianul pus la dispoziţie de către unitatea de învăţământ.</w:t>
      </w:r>
    </w:p>
    <w:p w:rsidR="00000000" w:rsidRDefault="00EA1D32">
      <w:pPr>
        <w:autoSpaceDE/>
        <w:autoSpaceDN/>
        <w:ind w:left="225"/>
        <w:jc w:val="both"/>
        <w:divId w:val="495725860"/>
        <w:rPr>
          <w:rStyle w:val="spar3"/>
          <w:rFonts w:eastAsia="Times New Roman"/>
        </w:rPr>
      </w:pPr>
      <w:r>
        <w:rPr>
          <w:rStyle w:val="spar3"/>
          <w:rFonts w:eastAsia="Times New Roman"/>
        </w:rPr>
        <w:t>Criterii de apreciere:</w:t>
      </w:r>
    </w:p>
    <w:p w:rsidR="00000000" w:rsidRDefault="00EA1D32">
      <w:pPr>
        <w:autoSpaceDE/>
        <w:autoSpaceDN/>
        <w:ind w:left="225"/>
        <w:jc w:val="both"/>
        <w:divId w:val="315886361"/>
      </w:pPr>
      <w:r>
        <w:rPr>
          <w:rStyle w:val="slinttl1"/>
          <w:rFonts w:eastAsia="Times New Roman"/>
        </w:rPr>
        <w:t>– </w:t>
      </w:r>
      <w:r>
        <w:rPr>
          <w:rStyle w:val="slinbdy"/>
          <w:rFonts w:eastAsia="Times New Roman"/>
        </w:rPr>
        <w:t>aptitudini interpretative, intonaţie, exactitate ritmică, dicţie, sonoritate, expresivitate, sensibilitate muzica</w:t>
      </w:r>
      <w:r>
        <w:rPr>
          <w:rStyle w:val="slinbdy"/>
          <w:rFonts w:eastAsia="Times New Roman"/>
        </w:rPr>
        <w:t>lă;</w:t>
      </w:r>
    </w:p>
    <w:p w:rsidR="00000000" w:rsidRDefault="00EA1D32">
      <w:pPr>
        <w:autoSpaceDE/>
        <w:autoSpaceDN/>
        <w:ind w:left="225"/>
        <w:jc w:val="both"/>
        <w:divId w:val="1539657812"/>
        <w:rPr>
          <w:rFonts w:eastAsia="Times New Roman"/>
          <w:color w:val="000000"/>
          <w:sz w:val="20"/>
          <w:szCs w:val="20"/>
          <w:shd w:val="clear" w:color="auto" w:fill="FFFFFF"/>
        </w:rPr>
      </w:pPr>
      <w:r>
        <w:rPr>
          <w:rStyle w:val="slinttl1"/>
          <w:rFonts w:eastAsia="Times New Roman"/>
        </w:rPr>
        <w:t>– </w:t>
      </w:r>
      <w:r>
        <w:rPr>
          <w:rStyle w:val="slinbdy"/>
          <w:rFonts w:eastAsia="Times New Roman"/>
        </w:rPr>
        <w:t>acurateţe, exactitate ritmică, memorie muzicală;</w:t>
      </w:r>
    </w:p>
    <w:p w:rsidR="00000000" w:rsidRDefault="00EA1D32">
      <w:pPr>
        <w:autoSpaceDE/>
        <w:autoSpaceDN/>
        <w:ind w:left="225"/>
        <w:jc w:val="both"/>
        <w:divId w:val="1482427280"/>
        <w:rPr>
          <w:rFonts w:eastAsia="Times New Roman"/>
          <w:color w:val="000000"/>
          <w:sz w:val="20"/>
          <w:szCs w:val="20"/>
          <w:shd w:val="clear" w:color="auto" w:fill="FFFFFF"/>
        </w:rPr>
      </w:pPr>
      <w:r>
        <w:rPr>
          <w:rStyle w:val="slinttl1"/>
          <w:rFonts w:eastAsia="Times New Roman"/>
        </w:rPr>
        <w:t>– </w:t>
      </w:r>
      <w:r>
        <w:rPr>
          <w:rStyle w:val="slinbdy"/>
          <w:rFonts w:eastAsia="Times New Roman"/>
        </w:rPr>
        <w:t>cunoştinţe de scris-citit muzical.</w:t>
      </w:r>
    </w:p>
    <w:p w:rsidR="00000000" w:rsidRDefault="00EA1D32">
      <w:pPr>
        <w:pStyle w:val="spar"/>
        <w:jc w:val="both"/>
        <w:divId w:val="495725860"/>
        <w:rPr>
          <w:rFonts w:ascii="Verdana" w:hAnsi="Verdana"/>
          <w:color w:val="000000"/>
          <w:sz w:val="20"/>
          <w:szCs w:val="20"/>
          <w:shd w:val="clear" w:color="auto" w:fill="FFFFFF"/>
        </w:rPr>
      </w:pPr>
      <w:r>
        <w:rPr>
          <w:rFonts w:ascii="Verdana" w:hAnsi="Verdana"/>
          <w:color w:val="000000"/>
          <w:sz w:val="20"/>
          <w:szCs w:val="20"/>
          <w:shd w:val="clear" w:color="auto" w:fill="FFFFFF"/>
        </w:rPr>
        <w:t>Durata probei: max. 15 minute pentru un candidat</w:t>
      </w:r>
    </w:p>
    <w:p w:rsidR="00000000" w:rsidRDefault="00EA1D32">
      <w:pPr>
        <w:autoSpaceDE/>
        <w:autoSpaceDN/>
        <w:ind w:left="225"/>
        <w:jc w:val="both"/>
        <w:divId w:val="1468620734"/>
        <w:rPr>
          <w:rStyle w:val="spar3"/>
          <w:rFonts w:eastAsia="Times New Roman"/>
        </w:rPr>
      </w:pPr>
      <w:r>
        <w:rPr>
          <w:rStyle w:val="slitttl1"/>
          <w:rFonts w:eastAsia="Times New Roman"/>
        </w:rPr>
        <w:t>C.</w:t>
      </w:r>
      <w:r>
        <w:rPr>
          <w:rStyle w:val="slitbdy"/>
          <w:rFonts w:eastAsia="Times New Roman"/>
        </w:rPr>
        <w:t>Artă dramatică:</w:t>
      </w:r>
      <w:r>
        <w:rPr>
          <w:rStyle w:val="spar3"/>
          <w:rFonts w:eastAsia="Times New Roman"/>
        </w:rPr>
        <w:t xml:space="preserve"> Proba constă în:</w:t>
      </w:r>
    </w:p>
    <w:p w:rsidR="00000000" w:rsidRDefault="00EA1D32">
      <w:pPr>
        <w:autoSpaceDE/>
        <w:autoSpaceDN/>
        <w:ind w:left="225"/>
        <w:jc w:val="both"/>
        <w:divId w:val="1097874018"/>
      </w:pPr>
      <w:r>
        <w:rPr>
          <w:rStyle w:val="slinttl1"/>
          <w:rFonts w:eastAsia="Times New Roman"/>
        </w:rPr>
        <w:t>– </w:t>
      </w:r>
      <w:r>
        <w:rPr>
          <w:rStyle w:val="slinbdy"/>
          <w:rFonts w:eastAsia="Times New Roman"/>
        </w:rPr>
        <w:t>interpretarea dramatică a unui text literar la alegerea candidatului;</w:t>
      </w:r>
    </w:p>
    <w:p w:rsidR="00000000" w:rsidRDefault="00EA1D32">
      <w:pPr>
        <w:autoSpaceDE/>
        <w:autoSpaceDN/>
        <w:ind w:left="225"/>
        <w:jc w:val="both"/>
        <w:divId w:val="1509952053"/>
        <w:rPr>
          <w:rFonts w:eastAsia="Times New Roman"/>
          <w:color w:val="000000"/>
          <w:sz w:val="20"/>
          <w:szCs w:val="20"/>
          <w:shd w:val="clear" w:color="auto" w:fill="FFFFFF"/>
        </w:rPr>
      </w:pPr>
      <w:r>
        <w:rPr>
          <w:rStyle w:val="slinttl1"/>
          <w:rFonts w:eastAsia="Times New Roman"/>
        </w:rPr>
        <w:t>– </w:t>
      </w:r>
      <w:r>
        <w:rPr>
          <w:rStyle w:val="slinbdy"/>
          <w:rFonts w:eastAsia="Times New Roman"/>
        </w:rPr>
        <w:t>prezentarea unei întâmplări din viaţa elevului.</w:t>
      </w:r>
    </w:p>
    <w:p w:rsidR="00000000" w:rsidRDefault="00EA1D32">
      <w:pPr>
        <w:autoSpaceDE/>
        <w:autoSpaceDN/>
        <w:ind w:left="225"/>
        <w:jc w:val="both"/>
        <w:divId w:val="1468620734"/>
        <w:rPr>
          <w:rStyle w:val="spar3"/>
        </w:rPr>
      </w:pPr>
      <w:r>
        <w:rPr>
          <w:rStyle w:val="spar3"/>
          <w:rFonts w:eastAsia="Times New Roman"/>
        </w:rPr>
        <w:t>Criterii de apreciere:</w:t>
      </w:r>
    </w:p>
    <w:p w:rsidR="00000000" w:rsidRDefault="00EA1D32">
      <w:pPr>
        <w:autoSpaceDE/>
        <w:autoSpaceDN/>
        <w:ind w:left="225"/>
        <w:jc w:val="both"/>
        <w:divId w:val="334265408"/>
      </w:pPr>
      <w:r>
        <w:rPr>
          <w:rStyle w:val="slinttl1"/>
          <w:rFonts w:eastAsia="Times New Roman"/>
        </w:rPr>
        <w:t>– </w:t>
      </w:r>
      <w:r>
        <w:rPr>
          <w:rStyle w:val="slinbdy"/>
          <w:rFonts w:eastAsia="Times New Roman"/>
        </w:rPr>
        <w:t>pronunţie corectă şi dicţie;</w:t>
      </w:r>
    </w:p>
    <w:p w:rsidR="00000000" w:rsidRDefault="00EA1D32">
      <w:pPr>
        <w:autoSpaceDE/>
        <w:autoSpaceDN/>
        <w:ind w:left="225"/>
        <w:jc w:val="both"/>
        <w:divId w:val="1659460026"/>
        <w:rPr>
          <w:rFonts w:eastAsia="Times New Roman"/>
          <w:color w:val="000000"/>
          <w:sz w:val="20"/>
          <w:szCs w:val="20"/>
          <w:shd w:val="clear" w:color="auto" w:fill="FFFFFF"/>
        </w:rPr>
      </w:pPr>
      <w:r>
        <w:rPr>
          <w:rStyle w:val="slinttl1"/>
          <w:rFonts w:eastAsia="Times New Roman"/>
        </w:rPr>
        <w:t>– </w:t>
      </w:r>
      <w:r>
        <w:rPr>
          <w:rStyle w:val="slinbdy"/>
          <w:rFonts w:eastAsia="Times New Roman"/>
        </w:rPr>
        <w:t>expresivitate;</w:t>
      </w:r>
    </w:p>
    <w:p w:rsidR="00000000" w:rsidRDefault="00EA1D32">
      <w:pPr>
        <w:autoSpaceDE/>
        <w:autoSpaceDN/>
        <w:ind w:left="225"/>
        <w:jc w:val="both"/>
        <w:divId w:val="1319186206"/>
        <w:rPr>
          <w:rFonts w:eastAsia="Times New Roman"/>
          <w:color w:val="000000"/>
          <w:sz w:val="20"/>
          <w:szCs w:val="20"/>
          <w:shd w:val="clear" w:color="auto" w:fill="FFFFFF"/>
        </w:rPr>
      </w:pPr>
      <w:r>
        <w:rPr>
          <w:rStyle w:val="slinttl1"/>
          <w:rFonts w:eastAsia="Times New Roman"/>
        </w:rPr>
        <w:t>– </w:t>
      </w:r>
      <w:r>
        <w:rPr>
          <w:rStyle w:val="slinbdy"/>
          <w:rFonts w:eastAsia="Times New Roman"/>
        </w:rPr>
        <w:t>creativitate şi originalitate.</w:t>
      </w:r>
    </w:p>
    <w:p w:rsidR="00000000" w:rsidRDefault="00EA1D32">
      <w:pPr>
        <w:pStyle w:val="spar"/>
        <w:jc w:val="both"/>
        <w:divId w:val="1468620734"/>
        <w:rPr>
          <w:rFonts w:ascii="Verdana" w:hAnsi="Verdana"/>
          <w:color w:val="000000"/>
          <w:sz w:val="20"/>
          <w:szCs w:val="20"/>
          <w:shd w:val="clear" w:color="auto" w:fill="FFFFFF"/>
        </w:rPr>
      </w:pPr>
      <w:r>
        <w:rPr>
          <w:rFonts w:ascii="Verdana" w:hAnsi="Verdana"/>
          <w:color w:val="000000"/>
          <w:sz w:val="20"/>
          <w:szCs w:val="20"/>
          <w:shd w:val="clear" w:color="auto" w:fill="FFFFFF"/>
        </w:rPr>
        <w:t>Durata probei: max. 15 minute pentru un candidat</w:t>
      </w:r>
    </w:p>
    <w:p w:rsidR="00000000" w:rsidRDefault="00EA1D32">
      <w:pPr>
        <w:autoSpaceDE/>
        <w:autoSpaceDN/>
        <w:ind w:left="225"/>
        <w:jc w:val="both"/>
        <w:divId w:val="1468620734"/>
        <w:rPr>
          <w:rStyle w:val="spar3"/>
          <w:rFonts w:eastAsia="Times New Roman"/>
        </w:rPr>
      </w:pPr>
      <w:r>
        <w:rPr>
          <w:rStyle w:val="spar3"/>
          <w:rFonts w:eastAsia="Times New Roman"/>
        </w:rPr>
        <w:lastRenderedPageBreak/>
        <w:t>NOTE:</w:t>
      </w:r>
    </w:p>
    <w:p w:rsidR="00000000" w:rsidRDefault="00EA1D32">
      <w:pPr>
        <w:autoSpaceDE/>
        <w:autoSpaceDN/>
        <w:ind w:left="225"/>
        <w:jc w:val="both"/>
        <w:divId w:val="631791025"/>
      </w:pPr>
      <w:r>
        <w:rPr>
          <w:rStyle w:val="spctttl1"/>
          <w:rFonts w:eastAsia="Times New Roman"/>
        </w:rPr>
        <w:t>1.</w:t>
      </w:r>
      <w:r>
        <w:rPr>
          <w:rFonts w:eastAsia="Times New Roman"/>
          <w:color w:val="000000"/>
          <w:sz w:val="20"/>
          <w:szCs w:val="20"/>
          <w:shd w:val="clear" w:color="auto" w:fill="FFFFFF"/>
        </w:rPr>
        <w:t xml:space="preserve"> </w:t>
      </w:r>
      <w:r>
        <w:rPr>
          <w:rStyle w:val="spctbdy"/>
          <w:rFonts w:eastAsia="Times New Roman"/>
        </w:rPr>
        <w:t>Pentru fiecare probă, comisia va fi formată di</w:t>
      </w:r>
      <w:r>
        <w:rPr>
          <w:rStyle w:val="spctbdy"/>
          <w:rFonts w:eastAsia="Times New Roman"/>
        </w:rPr>
        <w:t>n doi evaluatori. Fiecare evaluator va aprecia candidatul cu puncte. Nu se acordă fracţiuni de punct. Se acordă 10 puncte din oficiu. Punctajul maxim este 100. Nota evaluatorului se obţine prin împărţirea la 10 a punctajului total acordat.</w:t>
      </w:r>
    </w:p>
    <w:p w:rsidR="00000000" w:rsidRDefault="00EA1D32">
      <w:pPr>
        <w:autoSpaceDE/>
        <w:autoSpaceDN/>
        <w:ind w:left="225"/>
        <w:jc w:val="both"/>
        <w:divId w:val="1960599968"/>
        <w:rPr>
          <w:rFonts w:eastAsia="Times New Roman"/>
          <w:color w:val="000000"/>
          <w:sz w:val="20"/>
          <w:szCs w:val="20"/>
          <w:shd w:val="clear" w:color="auto" w:fill="FFFFFF"/>
        </w:rPr>
      </w:pPr>
      <w:r>
        <w:rPr>
          <w:rStyle w:val="spctttl1"/>
          <w:rFonts w:eastAsia="Times New Roman"/>
        </w:rPr>
        <w:t>2.</w:t>
      </w:r>
      <w:r>
        <w:rPr>
          <w:rFonts w:eastAsia="Times New Roman"/>
          <w:color w:val="000000"/>
          <w:sz w:val="20"/>
          <w:szCs w:val="20"/>
          <w:shd w:val="clear" w:color="auto" w:fill="FFFFFF"/>
        </w:rPr>
        <w:t xml:space="preserve"> </w:t>
      </w:r>
      <w:r>
        <w:rPr>
          <w:rStyle w:val="spctbdy"/>
          <w:rFonts w:eastAsia="Times New Roman"/>
        </w:rPr>
        <w:t>Nota candidat</w:t>
      </w:r>
      <w:r>
        <w:rPr>
          <w:rStyle w:val="spctbdy"/>
          <w:rFonts w:eastAsia="Times New Roman"/>
        </w:rPr>
        <w:t>ului la fiecare probă de aptitudini se stabileşte ca medie aritmetică, calculată cu două zecimale, fără rotunjire, a notelor acordate de cei doi evaluatori. Nota minimă de promovare a fiecărei probe de aptitudini este 5 (cinci).</w:t>
      </w:r>
    </w:p>
    <w:p w:rsidR="00000000" w:rsidRDefault="00EA1D32">
      <w:pPr>
        <w:autoSpaceDE/>
        <w:autoSpaceDN/>
        <w:ind w:left="225"/>
        <w:jc w:val="both"/>
        <w:divId w:val="1630553279"/>
        <w:rPr>
          <w:rFonts w:eastAsia="Times New Roman"/>
          <w:color w:val="000000"/>
          <w:sz w:val="20"/>
          <w:szCs w:val="20"/>
          <w:shd w:val="clear" w:color="auto" w:fill="FFFFFF"/>
        </w:rPr>
      </w:pPr>
      <w:r>
        <w:rPr>
          <w:rStyle w:val="spctttl1"/>
          <w:rFonts w:eastAsia="Times New Roman"/>
        </w:rPr>
        <w:t>3.</w:t>
      </w:r>
      <w:r>
        <w:rPr>
          <w:rFonts w:eastAsia="Times New Roman"/>
          <w:color w:val="000000"/>
          <w:sz w:val="20"/>
          <w:szCs w:val="20"/>
          <w:shd w:val="clear" w:color="auto" w:fill="FFFFFF"/>
        </w:rPr>
        <w:t xml:space="preserve"> </w:t>
      </w:r>
      <w:r>
        <w:rPr>
          <w:rStyle w:val="spctbdy"/>
          <w:rFonts w:eastAsia="Times New Roman"/>
        </w:rPr>
        <w:t>Nota finală la probele d</w:t>
      </w:r>
      <w:r>
        <w:rPr>
          <w:rStyle w:val="spctbdy"/>
          <w:rFonts w:eastAsia="Times New Roman"/>
        </w:rPr>
        <w:t>e aptitudini a candidatului este media aritmetică, calculată cu două zecimale, fără rotunjire, a notelor obţinute la probele I şi a II-a. Nota minimă de promovare a probelor de aptitudini este 6 (şase).</w:t>
      </w:r>
    </w:p>
    <w:p w:rsidR="00000000" w:rsidRDefault="00EA1D32">
      <w:pPr>
        <w:autoSpaceDE/>
        <w:autoSpaceDN/>
        <w:ind w:left="225"/>
        <w:jc w:val="both"/>
        <w:divId w:val="1979416130"/>
        <w:rPr>
          <w:rFonts w:eastAsia="Times New Roman"/>
          <w:color w:val="000000"/>
          <w:sz w:val="20"/>
          <w:szCs w:val="20"/>
          <w:shd w:val="clear" w:color="auto" w:fill="FFFFFF"/>
        </w:rPr>
      </w:pPr>
      <w:r>
        <w:rPr>
          <w:rStyle w:val="spctttl1"/>
          <w:rFonts w:eastAsia="Times New Roman"/>
        </w:rPr>
        <w:t>4.</w:t>
      </w:r>
      <w:r>
        <w:rPr>
          <w:rFonts w:eastAsia="Times New Roman"/>
          <w:color w:val="000000"/>
          <w:sz w:val="20"/>
          <w:szCs w:val="20"/>
          <w:shd w:val="clear" w:color="auto" w:fill="FFFFFF"/>
        </w:rPr>
        <w:t xml:space="preserve"> </w:t>
      </w:r>
      <w:r>
        <w:rPr>
          <w:rStyle w:val="spctbdy"/>
          <w:rFonts w:eastAsia="Times New Roman"/>
        </w:rPr>
        <w:t>La probele de aptitudini nu se admit contestaţii.</w:t>
      </w:r>
    </w:p>
    <w:p w:rsidR="00000000" w:rsidRDefault="00EA1D32">
      <w:pPr>
        <w:autoSpaceDE/>
        <w:autoSpaceDN/>
        <w:ind w:left="225"/>
        <w:jc w:val="both"/>
        <w:divId w:val="1550915226"/>
        <w:rPr>
          <w:rFonts w:eastAsia="Times New Roman"/>
          <w:color w:val="000000"/>
          <w:sz w:val="20"/>
          <w:szCs w:val="20"/>
          <w:shd w:val="clear" w:color="auto" w:fill="FFFFFF"/>
        </w:rPr>
      </w:pPr>
      <w:r>
        <w:rPr>
          <w:rStyle w:val="spctttl1"/>
          <w:rFonts w:eastAsia="Times New Roman"/>
        </w:rPr>
        <w:t>5.</w:t>
      </w:r>
      <w:r>
        <w:rPr>
          <w:rFonts w:eastAsia="Times New Roman"/>
          <w:color w:val="000000"/>
          <w:sz w:val="20"/>
          <w:szCs w:val="20"/>
          <w:shd w:val="clear" w:color="auto" w:fill="FFFFFF"/>
        </w:rPr>
        <w:t xml:space="preserve"> </w:t>
      </w:r>
      <w:r>
        <w:rPr>
          <w:rStyle w:val="spctbdy"/>
          <w:rFonts w:eastAsia="Times New Roman"/>
        </w:rPr>
        <w:t>Un candidat se consideră neprezentat dacă a absentat la cel puţin una din probele de examen.</w:t>
      </w:r>
    </w:p>
    <w:p w:rsidR="00000000" w:rsidRDefault="00EA1D32">
      <w:pPr>
        <w:autoSpaceDE/>
        <w:autoSpaceDN/>
        <w:ind w:left="225"/>
        <w:jc w:val="both"/>
        <w:divId w:val="294799457"/>
        <w:rPr>
          <w:rFonts w:eastAsia="Times New Roman"/>
          <w:color w:val="000000"/>
          <w:sz w:val="20"/>
          <w:szCs w:val="20"/>
          <w:shd w:val="clear" w:color="auto" w:fill="FFFFFF"/>
        </w:rPr>
      </w:pPr>
      <w:r>
        <w:rPr>
          <w:rStyle w:val="spctttl1"/>
          <w:rFonts w:eastAsia="Times New Roman"/>
        </w:rPr>
        <w:t>6.</w:t>
      </w:r>
      <w:r>
        <w:rPr>
          <w:rFonts w:eastAsia="Times New Roman"/>
          <w:color w:val="000000"/>
          <w:sz w:val="20"/>
          <w:szCs w:val="20"/>
          <w:shd w:val="clear" w:color="auto" w:fill="FFFFFF"/>
        </w:rPr>
        <w:t xml:space="preserve"> </w:t>
      </w:r>
      <w:r>
        <w:rPr>
          <w:rStyle w:val="spctbdy"/>
          <w:rFonts w:eastAsia="Times New Roman"/>
        </w:rPr>
        <w:t>Elevii care vor urma studiile liceale într-o limbă a minorităţilor naţionale vor susţine probele de aptitudini în limba maternă.</w:t>
      </w:r>
    </w:p>
    <w:p w:rsidR="00000000" w:rsidRDefault="00EA1D32">
      <w:pPr>
        <w:pStyle w:val="spar"/>
        <w:jc w:val="center"/>
        <w:divId w:val="754668601"/>
        <w:rPr>
          <w:rFonts w:ascii="Verdana" w:hAnsi="Verdana"/>
          <w:color w:val="000000"/>
          <w:sz w:val="20"/>
          <w:szCs w:val="20"/>
          <w:shd w:val="clear" w:color="auto" w:fill="FFFFFF"/>
        </w:rPr>
      </w:pPr>
      <w:r>
        <w:rPr>
          <w:rFonts w:ascii="Verdana" w:hAnsi="Verdana"/>
          <w:color w:val="000000"/>
          <w:sz w:val="20"/>
          <w:szCs w:val="20"/>
          <w:shd w:val="clear" w:color="auto" w:fill="FFFFFF"/>
        </w:rPr>
        <w:t>PROFIL SPORTIV</w:t>
      </w:r>
    </w:p>
    <w:p w:rsidR="00000000" w:rsidRDefault="00EA1D32">
      <w:pPr>
        <w:autoSpaceDE/>
        <w:autoSpaceDN/>
        <w:ind w:left="225"/>
        <w:jc w:val="both"/>
        <w:divId w:val="964510382"/>
        <w:rPr>
          <w:rStyle w:val="spar3"/>
          <w:rFonts w:eastAsia="Times New Roman"/>
        </w:rPr>
      </w:pPr>
      <w:r>
        <w:rPr>
          <w:rStyle w:val="spar3"/>
          <w:rFonts w:eastAsia="Times New Roman"/>
        </w:rPr>
        <w:t>Admiterea ele</w:t>
      </w:r>
      <w:r>
        <w:rPr>
          <w:rStyle w:val="spar3"/>
          <w:rFonts w:eastAsia="Times New Roman"/>
        </w:rPr>
        <w:t>vilor în liceele vocaţionale, la clasele cu program sportiv, se realizează în baza următoarelor condiţii cumulative:</w:t>
      </w:r>
    </w:p>
    <w:p w:rsidR="00000000" w:rsidRDefault="00EA1D32">
      <w:pPr>
        <w:autoSpaceDE/>
        <w:autoSpaceDN/>
        <w:ind w:left="225"/>
        <w:jc w:val="both"/>
        <w:divId w:val="808011993"/>
      </w:pPr>
      <w:r>
        <w:rPr>
          <w:rStyle w:val="slinttl1"/>
          <w:rFonts w:eastAsia="Times New Roman"/>
        </w:rPr>
        <w:t>– </w:t>
      </w:r>
      <w:r>
        <w:rPr>
          <w:rStyle w:val="slinbdy"/>
          <w:rFonts w:eastAsia="Times New Roman"/>
        </w:rPr>
        <w:t>prezentarea unui aviz medical favorabil participării la probele de aptitudini sportive, anterior desfăşurării probelor, fiind condiţie el</w:t>
      </w:r>
      <w:r>
        <w:rPr>
          <w:rStyle w:val="slinbdy"/>
          <w:rFonts w:eastAsia="Times New Roman"/>
        </w:rPr>
        <w:t>iminatorie;</w:t>
      </w:r>
    </w:p>
    <w:p w:rsidR="00000000" w:rsidRDefault="00EA1D32">
      <w:pPr>
        <w:autoSpaceDE/>
        <w:autoSpaceDN/>
        <w:ind w:left="225"/>
        <w:jc w:val="both"/>
        <w:divId w:val="1020087117"/>
        <w:rPr>
          <w:rFonts w:eastAsia="Times New Roman"/>
          <w:color w:val="000000"/>
          <w:sz w:val="20"/>
          <w:szCs w:val="20"/>
          <w:shd w:val="clear" w:color="auto" w:fill="FFFFFF"/>
        </w:rPr>
      </w:pPr>
      <w:r>
        <w:rPr>
          <w:rStyle w:val="slinttl1"/>
          <w:rFonts w:eastAsia="Times New Roman"/>
        </w:rPr>
        <w:t>– </w:t>
      </w:r>
      <w:r>
        <w:rPr>
          <w:rStyle w:val="slinbdy"/>
          <w:rFonts w:eastAsia="Times New Roman"/>
        </w:rPr>
        <w:t>susţinerea şi promovarea probelor de aptitudini sportive.</w:t>
      </w:r>
    </w:p>
    <w:p w:rsidR="00000000" w:rsidRDefault="00EA1D32">
      <w:pPr>
        <w:pStyle w:val="spar"/>
        <w:jc w:val="both"/>
        <w:divId w:val="964510382"/>
        <w:rPr>
          <w:rFonts w:ascii="Verdana" w:hAnsi="Verdana"/>
          <w:color w:val="000000"/>
          <w:sz w:val="20"/>
          <w:szCs w:val="20"/>
          <w:shd w:val="clear" w:color="auto" w:fill="FFFFFF"/>
        </w:rPr>
      </w:pPr>
      <w:r>
        <w:rPr>
          <w:rFonts w:ascii="Verdana" w:hAnsi="Verdana"/>
          <w:color w:val="000000"/>
          <w:sz w:val="20"/>
          <w:szCs w:val="20"/>
          <w:shd w:val="clear" w:color="auto" w:fill="FFFFFF"/>
        </w:rPr>
        <w:t>La susţinerea probelor de aptitudini sportive, elevii sunt admişi numai în echipament corespunzător.</w:t>
      </w:r>
    </w:p>
    <w:p w:rsidR="00000000" w:rsidRDefault="00EA1D32">
      <w:pPr>
        <w:autoSpaceDE/>
        <w:autoSpaceDN/>
        <w:ind w:left="225"/>
        <w:jc w:val="both"/>
        <w:divId w:val="964510382"/>
        <w:rPr>
          <w:rStyle w:val="spar3"/>
          <w:rFonts w:eastAsia="Times New Roman"/>
        </w:rPr>
      </w:pPr>
      <w:r>
        <w:rPr>
          <w:rStyle w:val="spar3"/>
          <w:rFonts w:eastAsia="Times New Roman"/>
        </w:rPr>
        <w:t>Comisia de examinare şi evaluare pentru probele de aptitudini sportive este numită prin decizia inspectoratului şcolar judeţean/al municipiului Bucureşti şi are următoarea componenţă:</w:t>
      </w:r>
    </w:p>
    <w:p w:rsidR="00000000" w:rsidRDefault="00EA1D32">
      <w:pPr>
        <w:autoSpaceDE/>
        <w:autoSpaceDN/>
        <w:ind w:left="225"/>
        <w:jc w:val="both"/>
        <w:divId w:val="1785535658"/>
      </w:pPr>
      <w:r>
        <w:rPr>
          <w:rStyle w:val="slitttl1"/>
          <w:rFonts w:eastAsia="Times New Roman"/>
        </w:rPr>
        <w:t>a)</w:t>
      </w:r>
      <w:r>
        <w:rPr>
          <w:rStyle w:val="slitbdy"/>
          <w:rFonts w:eastAsia="Times New Roman"/>
        </w:rPr>
        <w:t>preşedinte - directorul sau directorul adjunct al unităţii de învăţămâ</w:t>
      </w:r>
      <w:r>
        <w:rPr>
          <w:rStyle w:val="slitbdy"/>
          <w:rFonts w:eastAsia="Times New Roman"/>
        </w:rPr>
        <w:t>nt-fără drept de notare;</w:t>
      </w:r>
    </w:p>
    <w:p w:rsidR="00000000" w:rsidRDefault="00EA1D32">
      <w:pPr>
        <w:autoSpaceDE/>
        <w:autoSpaceDN/>
        <w:ind w:left="225"/>
        <w:jc w:val="both"/>
        <w:divId w:val="727724271"/>
        <w:rPr>
          <w:rFonts w:eastAsia="Times New Roman"/>
          <w:color w:val="000000"/>
          <w:sz w:val="20"/>
          <w:szCs w:val="20"/>
          <w:shd w:val="clear" w:color="auto" w:fill="FFFFFF"/>
        </w:rPr>
      </w:pPr>
      <w:r>
        <w:rPr>
          <w:rStyle w:val="slitttl1"/>
          <w:rFonts w:eastAsia="Times New Roman"/>
        </w:rPr>
        <w:t>b)</w:t>
      </w:r>
      <w:r>
        <w:rPr>
          <w:rStyle w:val="slitbdy"/>
          <w:rFonts w:eastAsia="Times New Roman"/>
        </w:rPr>
        <w:t>secretar - secretarul unităţii de învăţământ-fără drept de notare;</w:t>
      </w:r>
    </w:p>
    <w:p w:rsidR="00000000" w:rsidRDefault="00EA1D32">
      <w:pPr>
        <w:autoSpaceDE/>
        <w:autoSpaceDN/>
        <w:ind w:left="225"/>
        <w:jc w:val="both"/>
        <w:divId w:val="1299414627"/>
        <w:rPr>
          <w:rFonts w:eastAsia="Times New Roman"/>
          <w:color w:val="000000"/>
          <w:sz w:val="20"/>
          <w:szCs w:val="20"/>
          <w:shd w:val="clear" w:color="auto" w:fill="FFFFFF"/>
        </w:rPr>
      </w:pPr>
      <w:r>
        <w:rPr>
          <w:rStyle w:val="slitttl1"/>
          <w:rFonts w:eastAsia="Times New Roman"/>
        </w:rPr>
        <w:t>c)</w:t>
      </w:r>
      <w:r>
        <w:rPr>
          <w:rStyle w:val="slitbdy"/>
          <w:rFonts w:eastAsia="Times New Roman"/>
        </w:rPr>
        <w:t>membri - doi profesori de specialitate sau de specialităţi înrudite - cu drept de notare.</w:t>
      </w:r>
    </w:p>
    <w:p w:rsidR="00000000" w:rsidRDefault="00EA1D32">
      <w:pPr>
        <w:autoSpaceDE/>
        <w:autoSpaceDN/>
        <w:ind w:left="225"/>
        <w:jc w:val="both"/>
        <w:divId w:val="964510382"/>
        <w:rPr>
          <w:rStyle w:val="spar3"/>
        </w:rPr>
      </w:pPr>
      <w:r>
        <w:rPr>
          <w:rStyle w:val="spar3"/>
          <w:rFonts w:eastAsia="Times New Roman"/>
        </w:rPr>
        <w:t>Evaluarea probelor:</w:t>
      </w:r>
    </w:p>
    <w:p w:rsidR="00000000" w:rsidRDefault="00EA1D32">
      <w:pPr>
        <w:autoSpaceDE/>
        <w:autoSpaceDN/>
        <w:ind w:left="225"/>
        <w:jc w:val="both"/>
        <w:divId w:val="1401638356"/>
        <w:rPr>
          <w:rStyle w:val="slitbdy"/>
        </w:rPr>
      </w:pPr>
      <w:r>
        <w:rPr>
          <w:rStyle w:val="slitttl1"/>
          <w:rFonts w:eastAsia="Times New Roman"/>
        </w:rPr>
        <w:t>A.</w:t>
      </w:r>
      <w:r>
        <w:rPr>
          <w:rStyle w:val="slitbdy"/>
          <w:rFonts w:eastAsia="Times New Roman"/>
        </w:rPr>
        <w:t>APRECIEREA PROBELOR PENTRU EVALUAREA CALITĂŢILOR</w:t>
      </w:r>
      <w:r>
        <w:rPr>
          <w:rStyle w:val="slitbdy"/>
          <w:rFonts w:eastAsia="Times New Roman"/>
        </w:rPr>
        <w:t xml:space="preserve"> MOTRICE</w:t>
      </w:r>
    </w:p>
    <w:p w:rsidR="00000000" w:rsidRDefault="00EA1D32">
      <w:pPr>
        <w:pStyle w:val="spar"/>
        <w:ind w:left="450"/>
        <w:jc w:val="both"/>
        <w:divId w:val="1401638356"/>
      </w:pPr>
      <w:r>
        <w:rPr>
          <w:rFonts w:ascii="Verdana" w:hAnsi="Verdana"/>
          <w:color w:val="000000"/>
          <w:sz w:val="20"/>
          <w:szCs w:val="20"/>
          <w:shd w:val="clear" w:color="auto" w:fill="FFFFFF"/>
        </w:rPr>
        <w:t>● Aprecierea fiecărei probe de aptitudini sportive din cadrul probelor pentru evaluarea calităţilor motrice se face prin acordarea de note de la 10 la 1, de către fiecare dintre cei doi evaluatori;</w:t>
      </w:r>
    </w:p>
    <w:p w:rsidR="00000000" w:rsidRDefault="00EA1D32">
      <w:pPr>
        <w:pStyle w:val="spar"/>
        <w:ind w:left="450"/>
        <w:jc w:val="both"/>
        <w:divId w:val="1401638356"/>
        <w:rPr>
          <w:rFonts w:ascii="Verdana" w:hAnsi="Verdana"/>
          <w:color w:val="000000"/>
          <w:sz w:val="20"/>
          <w:szCs w:val="20"/>
          <w:shd w:val="clear" w:color="auto" w:fill="FFFFFF"/>
        </w:rPr>
      </w:pPr>
      <w:r>
        <w:rPr>
          <w:rFonts w:ascii="Verdana" w:hAnsi="Verdana"/>
          <w:color w:val="000000"/>
          <w:sz w:val="20"/>
          <w:szCs w:val="20"/>
          <w:shd w:val="clear" w:color="auto" w:fill="FFFFFF"/>
        </w:rPr>
        <w:t>● Nota la fiecare probă se calculează ca medie ar</w:t>
      </w:r>
      <w:r>
        <w:rPr>
          <w:rFonts w:ascii="Verdana" w:hAnsi="Verdana"/>
          <w:color w:val="000000"/>
          <w:sz w:val="20"/>
          <w:szCs w:val="20"/>
          <w:shd w:val="clear" w:color="auto" w:fill="FFFFFF"/>
        </w:rPr>
        <w:t>itmetică, cu rotunjire, a notelor acordate de cei doi evaluatori;</w:t>
      </w:r>
    </w:p>
    <w:p w:rsidR="00000000" w:rsidRDefault="00EA1D32">
      <w:pPr>
        <w:pStyle w:val="spar"/>
        <w:ind w:left="450"/>
        <w:jc w:val="both"/>
        <w:divId w:val="1401638356"/>
        <w:rPr>
          <w:rFonts w:ascii="Verdana" w:hAnsi="Verdana"/>
          <w:color w:val="000000"/>
          <w:sz w:val="20"/>
          <w:szCs w:val="20"/>
          <w:shd w:val="clear" w:color="auto" w:fill="FFFFFF"/>
        </w:rPr>
      </w:pPr>
      <w:r>
        <w:rPr>
          <w:rFonts w:ascii="Verdana" w:hAnsi="Verdana"/>
          <w:color w:val="000000"/>
          <w:sz w:val="20"/>
          <w:szCs w:val="20"/>
          <w:shd w:val="clear" w:color="auto" w:fill="FFFFFF"/>
        </w:rPr>
        <w:t>● Nota la probele pentru evaluarea calităţilor motrice se calculează ca medie aritmetică, cu rotunjire, din notele obţinute la toate probele componente;</w:t>
      </w:r>
    </w:p>
    <w:p w:rsidR="00000000" w:rsidRDefault="00EA1D32">
      <w:pPr>
        <w:pStyle w:val="spar"/>
        <w:ind w:left="450"/>
        <w:jc w:val="both"/>
        <w:divId w:val="1401638356"/>
        <w:rPr>
          <w:rFonts w:ascii="Verdana" w:hAnsi="Verdana"/>
          <w:color w:val="000000"/>
          <w:sz w:val="20"/>
          <w:szCs w:val="20"/>
          <w:shd w:val="clear" w:color="auto" w:fill="FFFFFF"/>
        </w:rPr>
      </w:pPr>
      <w:r>
        <w:rPr>
          <w:rFonts w:ascii="Verdana" w:hAnsi="Verdana"/>
          <w:color w:val="000000"/>
          <w:sz w:val="20"/>
          <w:szCs w:val="20"/>
          <w:shd w:val="clear" w:color="auto" w:fill="FFFFFF"/>
        </w:rPr>
        <w:t>● Nota minimă de promovare a fiecărei</w:t>
      </w:r>
      <w:r>
        <w:rPr>
          <w:rFonts w:ascii="Verdana" w:hAnsi="Verdana"/>
          <w:color w:val="000000"/>
          <w:sz w:val="20"/>
          <w:szCs w:val="20"/>
          <w:shd w:val="clear" w:color="auto" w:fill="FFFFFF"/>
        </w:rPr>
        <w:t xml:space="preserve"> probe este 6 (şase);</w:t>
      </w:r>
    </w:p>
    <w:p w:rsidR="00000000" w:rsidRDefault="00EA1D32">
      <w:pPr>
        <w:pStyle w:val="spar"/>
        <w:ind w:left="450"/>
        <w:jc w:val="both"/>
        <w:divId w:val="1401638356"/>
        <w:rPr>
          <w:rFonts w:ascii="Verdana" w:hAnsi="Verdana"/>
          <w:color w:val="000000"/>
          <w:sz w:val="20"/>
          <w:szCs w:val="20"/>
          <w:shd w:val="clear" w:color="auto" w:fill="FFFFFF"/>
        </w:rPr>
      </w:pPr>
      <w:r>
        <w:rPr>
          <w:rFonts w:ascii="Verdana" w:hAnsi="Verdana"/>
          <w:color w:val="000000"/>
          <w:sz w:val="20"/>
          <w:szCs w:val="20"/>
          <w:shd w:val="clear" w:color="auto" w:fill="FFFFFF"/>
        </w:rPr>
        <w:t>● Candidatul care nu obţine nota minimă la o probă este informat imediat, nu mai poate participa la probele următoare şi este declarat respins.</w:t>
      </w:r>
    </w:p>
    <w:p w:rsidR="00000000" w:rsidRDefault="00EA1D32">
      <w:pPr>
        <w:autoSpaceDE/>
        <w:autoSpaceDN/>
        <w:ind w:left="225"/>
        <w:jc w:val="both"/>
        <w:divId w:val="1530874389"/>
        <w:rPr>
          <w:rStyle w:val="slitbdy"/>
          <w:rFonts w:eastAsia="Times New Roman"/>
        </w:rPr>
      </w:pPr>
      <w:r>
        <w:rPr>
          <w:rStyle w:val="slitttl1"/>
          <w:rFonts w:eastAsia="Times New Roman"/>
        </w:rPr>
        <w:t>B.</w:t>
      </w:r>
      <w:r>
        <w:rPr>
          <w:rStyle w:val="slitbdy"/>
          <w:rFonts w:eastAsia="Times New Roman"/>
        </w:rPr>
        <w:t>APRECIEREA PROBELOR SPECIFICE</w:t>
      </w:r>
    </w:p>
    <w:p w:rsidR="00000000" w:rsidRDefault="00EA1D32">
      <w:pPr>
        <w:pStyle w:val="spar"/>
        <w:ind w:left="450"/>
        <w:jc w:val="both"/>
        <w:divId w:val="1530874389"/>
      </w:pPr>
      <w:r>
        <w:rPr>
          <w:rFonts w:ascii="Verdana" w:hAnsi="Verdana"/>
          <w:color w:val="000000"/>
          <w:sz w:val="20"/>
          <w:szCs w:val="20"/>
          <w:shd w:val="clear" w:color="auto" w:fill="FFFFFF"/>
        </w:rPr>
        <w:t>● Aprecierea fiecărei probe de aptitudini sportive din cad</w:t>
      </w:r>
      <w:r>
        <w:rPr>
          <w:rFonts w:ascii="Verdana" w:hAnsi="Verdana"/>
          <w:color w:val="000000"/>
          <w:sz w:val="20"/>
          <w:szCs w:val="20"/>
          <w:shd w:val="clear" w:color="auto" w:fill="FFFFFF"/>
        </w:rPr>
        <w:t>rul probelor specifice se face prin acordarea de note de la 10 la 1, de către fiecare dintre cei doi evaluatori;</w:t>
      </w:r>
    </w:p>
    <w:p w:rsidR="00000000" w:rsidRDefault="00EA1D32">
      <w:pPr>
        <w:pStyle w:val="spar"/>
        <w:ind w:left="450"/>
        <w:jc w:val="both"/>
        <w:divId w:val="1530874389"/>
        <w:rPr>
          <w:rFonts w:ascii="Verdana" w:hAnsi="Verdana"/>
          <w:color w:val="000000"/>
          <w:sz w:val="20"/>
          <w:szCs w:val="20"/>
          <w:shd w:val="clear" w:color="auto" w:fill="FFFFFF"/>
        </w:rPr>
      </w:pPr>
      <w:r>
        <w:rPr>
          <w:rFonts w:ascii="Verdana" w:hAnsi="Verdana"/>
          <w:color w:val="000000"/>
          <w:sz w:val="20"/>
          <w:szCs w:val="20"/>
          <w:shd w:val="clear" w:color="auto" w:fill="FFFFFF"/>
        </w:rPr>
        <w:t>● Nota la fiecare probă se calculează ca medie aritmetică, cu rotunjire, a notelor acordate de cei doi evaluatori;</w:t>
      </w:r>
    </w:p>
    <w:p w:rsidR="00000000" w:rsidRDefault="00EA1D32">
      <w:pPr>
        <w:pStyle w:val="spar"/>
        <w:ind w:left="450"/>
        <w:jc w:val="both"/>
        <w:divId w:val="1530874389"/>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 Nota la probele specifice </w:t>
      </w:r>
      <w:r>
        <w:rPr>
          <w:rFonts w:ascii="Verdana" w:hAnsi="Verdana"/>
          <w:color w:val="000000"/>
          <w:sz w:val="20"/>
          <w:szCs w:val="20"/>
          <w:shd w:val="clear" w:color="auto" w:fill="FFFFFF"/>
        </w:rPr>
        <w:t>se calculează ca medie aritmetică, cu rotunjire, din notele obţinute la toate probele componente;</w:t>
      </w:r>
    </w:p>
    <w:p w:rsidR="00000000" w:rsidRDefault="00EA1D32">
      <w:pPr>
        <w:pStyle w:val="spar"/>
        <w:ind w:left="450"/>
        <w:jc w:val="both"/>
        <w:divId w:val="1530874389"/>
        <w:rPr>
          <w:rFonts w:ascii="Verdana" w:hAnsi="Verdana"/>
          <w:color w:val="000000"/>
          <w:sz w:val="20"/>
          <w:szCs w:val="20"/>
          <w:shd w:val="clear" w:color="auto" w:fill="FFFFFF"/>
        </w:rPr>
      </w:pPr>
      <w:r>
        <w:rPr>
          <w:rFonts w:ascii="Verdana" w:hAnsi="Verdana"/>
          <w:color w:val="000000"/>
          <w:sz w:val="20"/>
          <w:szCs w:val="20"/>
          <w:shd w:val="clear" w:color="auto" w:fill="FFFFFF"/>
        </w:rPr>
        <w:t>● Nota minimă de promovare a fiecărei probe este 6 (şase);</w:t>
      </w:r>
    </w:p>
    <w:p w:rsidR="00000000" w:rsidRDefault="00EA1D32">
      <w:pPr>
        <w:pStyle w:val="spar"/>
        <w:ind w:left="450"/>
        <w:jc w:val="both"/>
        <w:divId w:val="1530874389"/>
        <w:rPr>
          <w:rFonts w:ascii="Verdana" w:hAnsi="Verdana"/>
          <w:color w:val="000000"/>
          <w:sz w:val="20"/>
          <w:szCs w:val="20"/>
          <w:shd w:val="clear" w:color="auto" w:fill="FFFFFF"/>
        </w:rPr>
      </w:pPr>
      <w:r>
        <w:rPr>
          <w:rFonts w:ascii="Verdana" w:hAnsi="Verdana"/>
          <w:color w:val="000000"/>
          <w:sz w:val="20"/>
          <w:szCs w:val="20"/>
          <w:shd w:val="clear" w:color="auto" w:fill="FFFFFF"/>
        </w:rPr>
        <w:t>● Candidatul care nu obţine nota minimă la o probă este informat imediat, nu mai poate participa la</w:t>
      </w:r>
      <w:r>
        <w:rPr>
          <w:rFonts w:ascii="Verdana" w:hAnsi="Verdana"/>
          <w:color w:val="000000"/>
          <w:sz w:val="20"/>
          <w:szCs w:val="20"/>
          <w:shd w:val="clear" w:color="auto" w:fill="FFFFFF"/>
        </w:rPr>
        <w:t xml:space="preserve"> probele următoare şi este declarat respins.</w:t>
      </w:r>
    </w:p>
    <w:p w:rsidR="00000000" w:rsidRDefault="00EA1D32">
      <w:pPr>
        <w:pStyle w:val="spar"/>
        <w:jc w:val="both"/>
        <w:divId w:val="964510382"/>
        <w:rPr>
          <w:rFonts w:ascii="Verdana" w:hAnsi="Verdana"/>
          <w:color w:val="000000"/>
          <w:sz w:val="20"/>
          <w:szCs w:val="20"/>
          <w:shd w:val="clear" w:color="auto" w:fill="FFFFFF"/>
        </w:rPr>
      </w:pPr>
      <w:r>
        <w:rPr>
          <w:rFonts w:ascii="Verdana" w:hAnsi="Verdana"/>
          <w:color w:val="000000"/>
          <w:sz w:val="20"/>
          <w:szCs w:val="20"/>
          <w:shd w:val="clear" w:color="auto" w:fill="FFFFFF"/>
        </w:rPr>
        <w:t>Media finală la probele de aptitudini sportive, pe fiecare disciplină sportivă, ale candidatului, se calculează ca medie aritmetică, cu două zecimale, fără rotunjire, din notele finale obţinute la probele A şi B</w:t>
      </w:r>
      <w:r>
        <w:rPr>
          <w:rFonts w:ascii="Verdana" w:hAnsi="Verdana"/>
          <w:color w:val="000000"/>
          <w:sz w:val="20"/>
          <w:szCs w:val="20"/>
          <w:shd w:val="clear" w:color="auto" w:fill="FFFFFF"/>
        </w:rPr>
        <w:t>.</w:t>
      </w:r>
    </w:p>
    <w:p w:rsidR="00000000" w:rsidRDefault="00EA1D32">
      <w:pPr>
        <w:pStyle w:val="spar"/>
        <w:jc w:val="both"/>
        <w:divId w:val="964510382"/>
        <w:rPr>
          <w:rFonts w:ascii="Verdana" w:hAnsi="Verdana"/>
          <w:color w:val="000000"/>
          <w:sz w:val="20"/>
          <w:szCs w:val="20"/>
          <w:shd w:val="clear" w:color="auto" w:fill="FFFFFF"/>
        </w:rPr>
      </w:pPr>
      <w:r>
        <w:rPr>
          <w:rFonts w:ascii="Verdana" w:hAnsi="Verdana"/>
          <w:color w:val="000000"/>
          <w:sz w:val="20"/>
          <w:szCs w:val="20"/>
          <w:shd w:val="clear" w:color="auto" w:fill="FFFFFF"/>
        </w:rPr>
        <w:t>La disciplina Şah, media finală se calculează conform precizărilor din anexă.</w:t>
      </w:r>
    </w:p>
    <w:p w:rsidR="00000000" w:rsidRDefault="00EA1D32">
      <w:pPr>
        <w:pStyle w:val="spar"/>
        <w:jc w:val="both"/>
        <w:divId w:val="964510382"/>
        <w:rPr>
          <w:rFonts w:ascii="Verdana" w:hAnsi="Verdana"/>
          <w:color w:val="000000"/>
          <w:sz w:val="20"/>
          <w:szCs w:val="20"/>
          <w:shd w:val="clear" w:color="auto" w:fill="FFFFFF"/>
        </w:rPr>
      </w:pPr>
      <w:r>
        <w:rPr>
          <w:rFonts w:ascii="Verdana" w:hAnsi="Verdana"/>
          <w:color w:val="000000"/>
          <w:sz w:val="20"/>
          <w:szCs w:val="20"/>
          <w:shd w:val="clear" w:color="auto" w:fill="FFFFFF"/>
        </w:rPr>
        <w:t>Sunt declaraţi admişi doar candidaţii care obţin nota finală minimă de 7,00 (şapte).</w:t>
      </w:r>
    </w:p>
    <w:p w:rsidR="00000000" w:rsidRDefault="00EA1D32">
      <w:pPr>
        <w:pStyle w:val="spar"/>
        <w:jc w:val="both"/>
        <w:divId w:val="964510382"/>
        <w:rPr>
          <w:rFonts w:ascii="Verdana" w:hAnsi="Verdana"/>
          <w:color w:val="000000"/>
          <w:sz w:val="20"/>
          <w:szCs w:val="20"/>
          <w:shd w:val="clear" w:color="auto" w:fill="FFFFFF"/>
        </w:rPr>
      </w:pPr>
      <w:r>
        <w:rPr>
          <w:rFonts w:ascii="Verdana" w:hAnsi="Verdana"/>
          <w:color w:val="000000"/>
          <w:sz w:val="20"/>
          <w:szCs w:val="20"/>
          <w:shd w:val="clear" w:color="auto" w:fill="FFFFFF"/>
        </w:rPr>
        <w:t>Nu se admit contestaţii la probele de aptitudini sportive.</w:t>
      </w:r>
    </w:p>
    <w:p w:rsidR="00000000" w:rsidRDefault="00EA1D32">
      <w:pPr>
        <w:pStyle w:val="spar"/>
        <w:jc w:val="both"/>
        <w:divId w:val="964510382"/>
        <w:rPr>
          <w:rFonts w:ascii="Verdana" w:hAnsi="Verdana"/>
          <w:color w:val="000000"/>
          <w:sz w:val="20"/>
          <w:szCs w:val="20"/>
          <w:shd w:val="clear" w:color="auto" w:fill="FFFFFF"/>
        </w:rPr>
      </w:pPr>
      <w:r>
        <w:rPr>
          <w:rFonts w:ascii="Verdana" w:hAnsi="Verdana"/>
          <w:color w:val="000000"/>
          <w:sz w:val="20"/>
          <w:szCs w:val="20"/>
          <w:shd w:val="clear" w:color="auto" w:fill="FFFFFF"/>
        </w:rPr>
        <w:t>NOTĂ: Pentru disciplinele sporti</w:t>
      </w:r>
      <w:r>
        <w:rPr>
          <w:rFonts w:ascii="Verdana" w:hAnsi="Verdana"/>
          <w:color w:val="000000"/>
          <w:sz w:val="20"/>
          <w:szCs w:val="20"/>
          <w:shd w:val="clear" w:color="auto" w:fill="FFFFFF"/>
        </w:rPr>
        <w:t>ve care nu se regăsesc în anexă, probele şi normele de evaluare se elaborează de inspectorul şcolar de educaţie fizică şi sport, împreună cu cadre didactice de specialitate, şi se transmit Ministerului Educaţiei şi Cercetării/Direcţiei Generale Echitate şi</w:t>
      </w:r>
      <w:r>
        <w:rPr>
          <w:rFonts w:ascii="Verdana" w:hAnsi="Verdana"/>
          <w:color w:val="000000"/>
          <w:sz w:val="20"/>
          <w:szCs w:val="20"/>
          <w:shd w:val="clear" w:color="auto" w:fill="FFFFFF"/>
        </w:rPr>
        <w:t xml:space="preserve"> Performanţă în Învăţământul Preuniversitar până la finalul lunii martie pentru avizare. Acestea pot fi aplicate numai după avizarea de către minister.</w:t>
      </w:r>
    </w:p>
    <w:p w:rsidR="00000000" w:rsidRDefault="00EA1D32">
      <w:pPr>
        <w:pStyle w:val="spar"/>
        <w:jc w:val="center"/>
        <w:divId w:val="589192365"/>
        <w:rPr>
          <w:rFonts w:ascii="Verdana" w:hAnsi="Verdana"/>
          <w:color w:val="000000"/>
          <w:sz w:val="20"/>
          <w:szCs w:val="20"/>
          <w:shd w:val="clear" w:color="auto" w:fill="FFFFFF"/>
        </w:rPr>
      </w:pPr>
      <w:r>
        <w:rPr>
          <w:rFonts w:ascii="Verdana" w:hAnsi="Verdana"/>
          <w:color w:val="000000"/>
          <w:sz w:val="20"/>
          <w:szCs w:val="20"/>
          <w:shd w:val="clear" w:color="auto" w:fill="FFFFFF"/>
        </w:rPr>
        <w:lastRenderedPageBreak/>
        <w:t>ATLETISM</w:t>
      </w:r>
    </w:p>
    <w:p w:rsidR="00000000" w:rsidRDefault="00EA1D32">
      <w:pPr>
        <w:autoSpaceDE/>
        <w:autoSpaceDN/>
        <w:ind w:left="225"/>
        <w:jc w:val="both"/>
        <w:divId w:val="2089227419"/>
        <w:rPr>
          <w:rStyle w:val="spar3"/>
          <w:rFonts w:eastAsia="Times New Roman"/>
        </w:rPr>
      </w:pPr>
      <w:r>
        <w:rPr>
          <w:rStyle w:val="slitttl1"/>
          <w:rFonts w:eastAsia="Times New Roman"/>
        </w:rPr>
        <w:t>A.</w:t>
      </w:r>
      <w:r>
        <w:rPr>
          <w:rStyle w:val="slitbdy"/>
          <w:rFonts w:eastAsia="Times New Roman"/>
        </w:rPr>
        <w:t>PROBE ŞI NORME PENTRU EVALUAREA CALITĂŢILOR MOTRICE</w:t>
      </w:r>
      <w:r>
        <w:rPr>
          <w:rStyle w:val="spar3"/>
          <w:rFonts w:eastAsia="Times New Roman"/>
        </w:rPr>
        <w:t xml:space="preserve"> TRIATLON "A" SAU "B" - LA ALEGERE:</w:t>
      </w:r>
    </w:p>
    <w:tbl>
      <w:tblPr>
        <w:tblW w:w="0" w:type="auto"/>
        <w:tblInd w:w="225" w:type="dxa"/>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555"/>
        <w:gridCol w:w="1798"/>
        <w:gridCol w:w="302"/>
        <w:gridCol w:w="302"/>
        <w:gridCol w:w="302"/>
        <w:gridCol w:w="302"/>
        <w:gridCol w:w="302"/>
        <w:gridCol w:w="302"/>
        <w:gridCol w:w="302"/>
        <w:gridCol w:w="302"/>
        <w:gridCol w:w="302"/>
        <w:gridCol w:w="302"/>
        <w:gridCol w:w="302"/>
        <w:gridCol w:w="302"/>
        <w:gridCol w:w="302"/>
        <w:gridCol w:w="302"/>
        <w:gridCol w:w="302"/>
        <w:gridCol w:w="302"/>
        <w:gridCol w:w="302"/>
        <w:gridCol w:w="302"/>
        <w:gridCol w:w="306"/>
        <w:gridCol w:w="306"/>
      </w:tblGrid>
      <w:tr w:rsidR="00000000">
        <w:trPr>
          <w:divId w:val="2089227419"/>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Nr. crt.</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Probe și norme</w:t>
            </w:r>
          </w:p>
        </w:tc>
        <w:tc>
          <w:tcPr>
            <w:tcW w:w="0" w:type="auto"/>
            <w:gridSpan w:val="20"/>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Valoarea notelor acordate</w:t>
            </w:r>
          </w:p>
        </w:tc>
      </w:tr>
      <w:tr w:rsidR="00000000">
        <w:trPr>
          <w:divId w:val="2089227419"/>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EA1D32">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EA1D32">
            <w:pPr>
              <w:autoSpaceDE/>
              <w:autoSpaceDN/>
              <w:rPr>
                <w:rFonts w:eastAsiaTheme="minorEastAsia"/>
                <w:color w:val="000000"/>
                <w:sz w:val="15"/>
                <w:szCs w:val="15"/>
              </w:rPr>
            </w:pP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1</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2</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3</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4</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5</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6</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7</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8</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9</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10</w:t>
            </w:r>
          </w:p>
        </w:tc>
      </w:tr>
      <w:tr w:rsidR="00000000">
        <w:trPr>
          <w:divId w:val="2089227419"/>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EA1D32">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EA1D32">
            <w:pPr>
              <w:autoSpaceDE/>
              <w:autoSpaceDN/>
              <w:rPr>
                <w:rFonts w:eastAsiaTheme="minorEastAsia"/>
                <w:color w:val="000000"/>
                <w:sz w:val="15"/>
                <w:szCs w:val="15"/>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r>
      <w:tr w:rsidR="00000000">
        <w:trPr>
          <w:divId w:val="2089227419"/>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Triatlon "A" (puncte)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135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145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145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155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155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165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165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175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175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185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185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195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195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205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205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215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215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235</w:t>
            </w:r>
          </w:p>
        </w:tc>
      </w:tr>
      <w:tr w:rsidR="00000000">
        <w:trPr>
          <w:divId w:val="2089227419"/>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Triatlon "B" (puncte)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135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135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145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145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155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155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165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165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175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175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185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185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195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195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205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205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215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215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225</w:t>
            </w:r>
          </w:p>
        </w:tc>
      </w:tr>
    </w:tbl>
    <w:p w:rsidR="00000000" w:rsidRDefault="00EA1D32">
      <w:pPr>
        <w:pStyle w:val="spar"/>
        <w:ind w:left="450"/>
        <w:jc w:val="both"/>
        <w:divId w:val="2089227419"/>
      </w:pPr>
      <w:r>
        <w:rPr>
          <w:rFonts w:ascii="Verdana" w:hAnsi="Verdana"/>
          <w:color w:val="000000"/>
          <w:sz w:val="20"/>
          <w:szCs w:val="20"/>
          <w:shd w:val="clear" w:color="auto" w:fill="FFFFFF"/>
        </w:rPr>
        <w:t>NOTĂ: Triatlonul "A": 60 m.p. cu start de sus; săritură în lungime cu elan; 800 m.p.*)</w:t>
      </w:r>
    </w:p>
    <w:p w:rsidR="00000000" w:rsidRDefault="00EA1D32">
      <w:pPr>
        <w:pStyle w:val="spar"/>
        <w:ind w:left="450"/>
        <w:jc w:val="both"/>
        <w:divId w:val="2089227419"/>
        <w:rPr>
          <w:rFonts w:ascii="Verdana" w:hAnsi="Verdana"/>
          <w:color w:val="000000"/>
          <w:sz w:val="20"/>
          <w:szCs w:val="20"/>
          <w:shd w:val="clear" w:color="auto" w:fill="FFFFFF"/>
        </w:rPr>
      </w:pPr>
      <w:r>
        <w:rPr>
          <w:rFonts w:ascii="Verdana" w:hAnsi="Verdana"/>
          <w:color w:val="000000"/>
          <w:sz w:val="20"/>
          <w:szCs w:val="20"/>
          <w:shd w:val="clear" w:color="auto" w:fill="FFFFFF"/>
        </w:rPr>
        <w:t>Triatlonul "B" : 60 m.p. cu start de jos; săritură în lungime cu elan; aruncarea mingii de oină la distanţă*)</w:t>
      </w:r>
    </w:p>
    <w:p w:rsidR="00000000" w:rsidRDefault="00EA1D32">
      <w:pPr>
        <w:pStyle w:val="spar"/>
        <w:ind w:left="450"/>
        <w:jc w:val="both"/>
        <w:divId w:val="2089227419"/>
        <w:rPr>
          <w:rFonts w:ascii="Verdana" w:hAnsi="Verdana"/>
          <w:color w:val="000000"/>
          <w:sz w:val="20"/>
          <w:szCs w:val="20"/>
          <w:shd w:val="clear" w:color="auto" w:fill="FFFFFF"/>
        </w:rPr>
      </w:pPr>
      <w:r>
        <w:rPr>
          <w:rFonts w:ascii="Verdana" w:hAnsi="Verdana"/>
          <w:color w:val="000000"/>
          <w:sz w:val="20"/>
          <w:szCs w:val="20"/>
          <w:shd w:val="clear" w:color="auto" w:fill="FFFFFF"/>
        </w:rPr>
        <w:t>*) Transformarea performanţelor în puncte se face conform tabelei de tetratlon în vigoare</w:t>
      </w:r>
    </w:p>
    <w:p w:rsidR="00000000" w:rsidRDefault="00EA1D32">
      <w:pPr>
        <w:autoSpaceDE/>
        <w:autoSpaceDN/>
        <w:ind w:left="225"/>
        <w:jc w:val="both"/>
        <w:divId w:val="2019575666"/>
        <w:rPr>
          <w:rStyle w:val="spar3"/>
          <w:rFonts w:eastAsia="Times New Roman"/>
        </w:rPr>
      </w:pPr>
      <w:r>
        <w:rPr>
          <w:rStyle w:val="slitttl1"/>
          <w:rFonts w:eastAsia="Times New Roman"/>
        </w:rPr>
        <w:t>B.</w:t>
      </w:r>
      <w:r>
        <w:rPr>
          <w:rStyle w:val="slitbdy"/>
          <w:rFonts w:eastAsia="Times New Roman"/>
        </w:rPr>
        <w:t>PROBE SPECIFICE</w:t>
      </w:r>
      <w:r>
        <w:rPr>
          <w:rStyle w:val="spar3"/>
          <w:rFonts w:eastAsia="Times New Roman"/>
        </w:rPr>
        <w:t xml:space="preserve"> O PROBĂ LA ALEGERE DIN CELE PREVĂZUTE ÎN TABEL:</w:t>
      </w:r>
    </w:p>
    <w:tbl>
      <w:tblPr>
        <w:tblW w:w="0" w:type="auto"/>
        <w:tblInd w:w="225" w:type="dxa"/>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271"/>
        <w:gridCol w:w="784"/>
        <w:gridCol w:w="452"/>
        <w:gridCol w:w="452"/>
        <w:gridCol w:w="452"/>
        <w:gridCol w:w="452"/>
        <w:gridCol w:w="452"/>
        <w:gridCol w:w="452"/>
        <w:gridCol w:w="452"/>
        <w:gridCol w:w="452"/>
        <w:gridCol w:w="452"/>
        <w:gridCol w:w="452"/>
        <w:gridCol w:w="452"/>
        <w:gridCol w:w="452"/>
        <w:gridCol w:w="452"/>
        <w:gridCol w:w="452"/>
        <w:gridCol w:w="452"/>
        <w:gridCol w:w="452"/>
        <w:gridCol w:w="452"/>
        <w:gridCol w:w="452"/>
        <w:gridCol w:w="452"/>
        <w:gridCol w:w="452"/>
      </w:tblGrid>
      <w:tr w:rsidR="00000000">
        <w:trPr>
          <w:divId w:val="2019575666"/>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Nr. crt.</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Probe și norme</w:t>
            </w:r>
          </w:p>
        </w:tc>
        <w:tc>
          <w:tcPr>
            <w:tcW w:w="0" w:type="auto"/>
            <w:gridSpan w:val="20"/>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Valoarea notelor acordate</w:t>
            </w:r>
          </w:p>
        </w:tc>
      </w:tr>
      <w:tr w:rsidR="00000000">
        <w:trPr>
          <w:divId w:val="2019575666"/>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EA1D32">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EA1D32">
            <w:pPr>
              <w:autoSpaceDE/>
              <w:autoSpaceDN/>
              <w:rPr>
                <w:rFonts w:eastAsiaTheme="minorEastAsia"/>
                <w:color w:val="000000"/>
                <w:sz w:val="15"/>
                <w:szCs w:val="15"/>
              </w:rPr>
            </w:pP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1</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2</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3</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4</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5</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6</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7</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8</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9</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10</w:t>
            </w:r>
          </w:p>
        </w:tc>
      </w:tr>
      <w:tr w:rsidR="00000000">
        <w:trPr>
          <w:divId w:val="2019575666"/>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EA1D32">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EA1D32">
            <w:pPr>
              <w:autoSpaceDE/>
              <w:autoSpaceDN/>
              <w:rPr>
                <w:rFonts w:eastAsiaTheme="minorEastAsia"/>
                <w:color w:val="000000"/>
                <w:sz w:val="15"/>
                <w:szCs w:val="15"/>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r>
      <w:tr w:rsidR="00000000">
        <w:trPr>
          <w:divId w:val="2019575666"/>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100 m.p. (sec)</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15.0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14.0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14.8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13.8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14.6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13.6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14.4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13.4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14.2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13.2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14.0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13.0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13.8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12.8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13.6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12.6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13.4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12.4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13.2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12.2</w:t>
            </w:r>
          </w:p>
        </w:tc>
      </w:tr>
      <w:tr w:rsidR="00000000">
        <w:trPr>
          <w:divId w:val="2019575666"/>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200 m.p. (sec)</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29.8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28.3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29.5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28.0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29.2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27.7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28.9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27.4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28.6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27.1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28.3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26.8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28.0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26.5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27.7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26.2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27.4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25.9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27.1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25.6</w:t>
            </w:r>
          </w:p>
        </w:tc>
      </w:tr>
      <w:tr w:rsidR="00000000">
        <w:trPr>
          <w:divId w:val="2019575666"/>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400 m.p. (sec)</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66.5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59.5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66.0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59.0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65.5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58.5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65.0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58.0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64.5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57.5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64.0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57.0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63.5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56.5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63.0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56.0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62.5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55.5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62.0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55.0</w:t>
            </w:r>
          </w:p>
        </w:tc>
      </w:tr>
      <w:tr w:rsidR="00000000">
        <w:trPr>
          <w:divId w:val="2019575666"/>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800 m.p. (sec)</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2.42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2.31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2.40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2.29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2.38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2.27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2.36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2.34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2.23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2.32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2.21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2.30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2.19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2.28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2.17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2.26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2.15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2.24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2.13</w:t>
            </w:r>
          </w:p>
        </w:tc>
      </w:tr>
      <w:tr w:rsidR="00000000">
        <w:trPr>
          <w:divId w:val="2019575666"/>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3000 m.p. (min)</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11.20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10.40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11.15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10.35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11.10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10.30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11.05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10.25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11.00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10.20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10.55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10.15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10.50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10.10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10.45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10.05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10.40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10.00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10.35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9.55</w:t>
            </w:r>
          </w:p>
        </w:tc>
      </w:tr>
      <w:tr w:rsidR="00000000">
        <w:trPr>
          <w:divId w:val="2019575666"/>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100 m.g. F / 110 m.g. B (sec)</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17.4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17.4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17.3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17.3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17.2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17.2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17.1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17.1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17.0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17.0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16.9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16.9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16.8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16.8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16.7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16.7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16.6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16.6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16.5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16.5</w:t>
            </w:r>
          </w:p>
        </w:tc>
      </w:tr>
      <w:tr w:rsidR="00000000">
        <w:trPr>
          <w:divId w:val="2019575666"/>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400 m.g. F/ B (min)</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1.15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1.24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1.14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1.23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1.13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1.22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1.12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1.21.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1.11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1.19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1.09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1.18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1.08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1.17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1.07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1.16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1.06</w:t>
            </w:r>
          </w:p>
        </w:tc>
      </w:tr>
      <w:tr w:rsidR="00000000">
        <w:trPr>
          <w:divId w:val="2019575666"/>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2000 m. obst. (min)</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9.05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8.05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9.00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8.00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8.55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7.55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8.50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7.05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8.45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7.45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8.40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7.40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8.35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7.35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8.30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7.30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8.25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7.25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8.20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7.20</w:t>
            </w:r>
          </w:p>
        </w:tc>
      </w:tr>
      <w:tr w:rsidR="00000000">
        <w:trPr>
          <w:divId w:val="2019575666"/>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Marș:</w:t>
            </w:r>
          </w:p>
          <w:p w:rsidR="00000000" w:rsidRDefault="00EA1D32">
            <w:pPr>
              <w:pStyle w:val="spar1"/>
              <w:jc w:val="both"/>
              <w:rPr>
                <w:color w:val="000000"/>
              </w:rPr>
            </w:pPr>
            <w:r>
              <w:rPr>
                <w:color w:val="000000"/>
              </w:rPr>
              <w:t>3 km. F</w:t>
            </w:r>
          </w:p>
          <w:p w:rsidR="00000000" w:rsidRDefault="00EA1D32">
            <w:pPr>
              <w:pStyle w:val="spar1"/>
              <w:jc w:val="both"/>
              <w:rPr>
                <w:color w:val="000000"/>
              </w:rPr>
            </w:pPr>
            <w:r>
              <w:rPr>
                <w:color w:val="000000"/>
              </w:rPr>
              <w:t>5 km. B (min)</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19.30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31.00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19.20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30.50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19.10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30.40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19.00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30.30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18.50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30.20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18.40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30.10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18.30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30.00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18.20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29.50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18.10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29.40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18.00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29.30</w:t>
            </w:r>
          </w:p>
        </w:tc>
      </w:tr>
      <w:tr w:rsidR="00000000">
        <w:trPr>
          <w:divId w:val="2019575666"/>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Săritura în înălțime (m)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1.23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1.33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1.26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1.36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1.29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1.39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1.32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1.42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1.35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145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1.38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1.48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1.41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1.51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1.44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1.54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1.47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1.57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1.50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1.60</w:t>
            </w:r>
          </w:p>
        </w:tc>
      </w:tr>
      <w:tr w:rsidR="00000000">
        <w:trPr>
          <w:divId w:val="2019575666"/>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Săritura în lungime (m)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4.60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4.70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4.30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4.80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4.40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4.90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4.50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5.00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4.60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5.10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4.70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5.20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4.80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5.30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4.90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5.40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5.00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5.50</w:t>
            </w:r>
          </w:p>
        </w:tc>
      </w:tr>
      <w:tr w:rsidR="00000000">
        <w:trPr>
          <w:divId w:val="2019575666"/>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Săritura cu prăjina (m)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1.75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1.90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1.80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2.00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1.85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1.90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1.95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2.30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2.00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2.40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2.05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2.50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2.60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2.15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2.70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2.80</w:t>
            </w:r>
          </w:p>
        </w:tc>
      </w:tr>
      <w:tr w:rsidR="00000000">
        <w:trPr>
          <w:divId w:val="2019575666"/>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Aruncarea greutății (m)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7.40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8.40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7.60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8.60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7.80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8.80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8.00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9.00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8.20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9.20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8.40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9.40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8.60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9.60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8.80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9.80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9.00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10.00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9.20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10.20</w:t>
            </w:r>
          </w:p>
        </w:tc>
      </w:tr>
      <w:tr w:rsidR="00000000">
        <w:trPr>
          <w:divId w:val="2019575666"/>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Aruncarea discului (m)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35</w:t>
            </w:r>
          </w:p>
        </w:tc>
      </w:tr>
      <w:tr w:rsidR="00000000">
        <w:trPr>
          <w:divId w:val="2019575666"/>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Aruncarea suliței (m)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35</w:t>
            </w:r>
          </w:p>
        </w:tc>
      </w:tr>
      <w:tr w:rsidR="00000000">
        <w:trPr>
          <w:divId w:val="2019575666"/>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Aruncarea ciocanului (m)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30</w:t>
            </w:r>
          </w:p>
        </w:tc>
      </w:tr>
    </w:tbl>
    <w:p w:rsidR="00000000" w:rsidRDefault="00EA1D32">
      <w:pPr>
        <w:pStyle w:val="spar"/>
        <w:jc w:val="center"/>
        <w:divId w:val="246774083"/>
      </w:pPr>
      <w:r>
        <w:rPr>
          <w:rFonts w:ascii="Verdana" w:hAnsi="Verdana"/>
          <w:color w:val="000000"/>
          <w:sz w:val="20"/>
          <w:szCs w:val="20"/>
          <w:shd w:val="clear" w:color="auto" w:fill="FFFFFF"/>
        </w:rPr>
        <w:t>BADMINTON</w:t>
      </w:r>
    </w:p>
    <w:p w:rsidR="00000000" w:rsidRDefault="00EA1D32">
      <w:pPr>
        <w:autoSpaceDE/>
        <w:autoSpaceDN/>
        <w:jc w:val="both"/>
        <w:divId w:val="1813789292"/>
        <w:rPr>
          <w:rStyle w:val="slitbdy"/>
          <w:rFonts w:eastAsia="Times New Roman"/>
        </w:rPr>
      </w:pPr>
      <w:r>
        <w:rPr>
          <w:rStyle w:val="slitttl1"/>
          <w:rFonts w:eastAsia="Times New Roman"/>
        </w:rPr>
        <w:t>A.</w:t>
      </w:r>
      <w:r>
        <w:rPr>
          <w:rStyle w:val="slitbdy"/>
          <w:rFonts w:eastAsia="Times New Roman"/>
        </w:rPr>
        <w:t>PROBE ŞI NORME PENTRU EVALUAREA CALITĂŢILOR MOTRICE</w:t>
      </w:r>
    </w:p>
    <w:tbl>
      <w:tblPr>
        <w:tblW w:w="0" w:type="auto"/>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298"/>
        <w:gridCol w:w="2744"/>
        <w:gridCol w:w="356"/>
        <w:gridCol w:w="356"/>
        <w:gridCol w:w="356"/>
        <w:gridCol w:w="356"/>
        <w:gridCol w:w="356"/>
        <w:gridCol w:w="356"/>
        <w:gridCol w:w="356"/>
        <w:gridCol w:w="356"/>
        <w:gridCol w:w="356"/>
        <w:gridCol w:w="356"/>
        <w:gridCol w:w="356"/>
        <w:gridCol w:w="356"/>
        <w:gridCol w:w="356"/>
        <w:gridCol w:w="356"/>
        <w:gridCol w:w="356"/>
        <w:gridCol w:w="356"/>
        <w:gridCol w:w="356"/>
        <w:gridCol w:w="356"/>
        <w:gridCol w:w="356"/>
        <w:gridCol w:w="452"/>
      </w:tblGrid>
      <w:tr w:rsidR="00000000">
        <w:trPr>
          <w:divId w:val="1813789292"/>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Nr.</w:t>
            </w:r>
          </w:p>
          <w:p w:rsidR="00000000" w:rsidRDefault="00EA1D32">
            <w:pPr>
              <w:pStyle w:val="spar1"/>
              <w:jc w:val="both"/>
              <w:rPr>
                <w:color w:val="000000"/>
              </w:rPr>
            </w:pPr>
            <w:r>
              <w:rPr>
                <w:color w:val="000000"/>
              </w:rPr>
              <w:t>Crt.</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Probe și norme</w:t>
            </w:r>
          </w:p>
        </w:tc>
        <w:tc>
          <w:tcPr>
            <w:tcW w:w="0" w:type="auto"/>
            <w:gridSpan w:val="20"/>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Valoarea notelor acordate</w:t>
            </w:r>
          </w:p>
        </w:tc>
      </w:tr>
      <w:tr w:rsidR="00000000">
        <w:trPr>
          <w:divId w:val="1813789292"/>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EA1D32">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EA1D32">
            <w:pPr>
              <w:autoSpaceDE/>
              <w:autoSpaceDN/>
              <w:rPr>
                <w:rFonts w:eastAsiaTheme="minorEastAsia"/>
                <w:color w:val="000000"/>
                <w:sz w:val="15"/>
                <w:szCs w:val="15"/>
              </w:rPr>
            </w:pP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1</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2</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3</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4</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5</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6</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7</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8</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9</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10</w:t>
            </w:r>
          </w:p>
        </w:tc>
      </w:tr>
      <w:tr w:rsidR="00000000">
        <w:trPr>
          <w:divId w:val="1813789292"/>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EA1D32">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EA1D32">
            <w:pPr>
              <w:autoSpaceDE/>
              <w:autoSpaceDN/>
              <w:rPr>
                <w:rFonts w:eastAsiaTheme="minorEastAsia"/>
                <w:color w:val="000000"/>
                <w:sz w:val="15"/>
                <w:szCs w:val="15"/>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r>
      <w:tr w:rsidR="00000000">
        <w:trPr>
          <w:divId w:val="1813789292"/>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Alergare de viteză pe 30 m cu start de sus (sec)</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6.1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5.9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6.0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5.8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5.9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5.7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5.8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5.6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5.7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5.5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5.6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5.4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5.5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5.3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5.4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5.2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5.3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5.1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5.2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5.0</w:t>
            </w:r>
          </w:p>
        </w:tc>
      </w:tr>
      <w:tr w:rsidR="00000000">
        <w:trPr>
          <w:divId w:val="1813789292"/>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Quadrasalt de pe loc (m)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8.10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9.10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8.20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9.20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8.30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9.30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8.40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9.40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8.50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9.50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8.60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9.60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8.70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9.70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8.80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9.80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8.90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9.90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9.00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10.00</w:t>
            </w:r>
          </w:p>
        </w:tc>
      </w:tr>
      <w:tr w:rsidR="00000000">
        <w:trPr>
          <w:divId w:val="1813789292"/>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 xml:space="preserve">Aruncarea mingii de oină la distanță </w:t>
            </w:r>
            <w:r>
              <w:rPr>
                <w:color w:val="000000"/>
              </w:rPr>
              <w:lastRenderedPageBreak/>
              <w:t>de pe loc (m)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lastRenderedPageBreak/>
              <w:t>24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45</w:t>
            </w:r>
          </w:p>
        </w:tc>
      </w:tr>
    </w:tbl>
    <w:p w:rsidR="00000000" w:rsidRDefault="00EA1D32">
      <w:pPr>
        <w:autoSpaceDE/>
        <w:autoSpaceDN/>
        <w:jc w:val="both"/>
        <w:divId w:val="4020014"/>
        <w:rPr>
          <w:rStyle w:val="slitbdy"/>
          <w:rFonts w:eastAsia="Times New Roman"/>
        </w:rPr>
      </w:pPr>
      <w:r>
        <w:rPr>
          <w:rStyle w:val="slitttl1"/>
          <w:rFonts w:eastAsia="Times New Roman"/>
        </w:rPr>
        <w:lastRenderedPageBreak/>
        <w:t>B.</w:t>
      </w:r>
      <w:r>
        <w:rPr>
          <w:rStyle w:val="slitbdy"/>
          <w:rFonts w:eastAsia="Times New Roman"/>
        </w:rPr>
        <w:t>PROBE SPECIFICE</w:t>
      </w:r>
    </w:p>
    <w:p w:rsidR="00000000" w:rsidRDefault="00EA1D32">
      <w:pPr>
        <w:autoSpaceDE/>
        <w:autoSpaceDN/>
        <w:jc w:val="both"/>
        <w:divId w:val="1590306467"/>
      </w:pPr>
      <w:r>
        <w:rPr>
          <w:rStyle w:val="spctttl1"/>
          <w:rFonts w:eastAsia="Times New Roman"/>
        </w:rPr>
        <w:t>1.</w:t>
      </w:r>
      <w:r>
        <w:rPr>
          <w:rFonts w:eastAsia="Times New Roman"/>
          <w:color w:val="000000"/>
          <w:sz w:val="20"/>
          <w:szCs w:val="20"/>
          <w:shd w:val="clear" w:color="auto" w:fill="FFFFFF"/>
        </w:rPr>
        <w:t xml:space="preserve"> </w:t>
      </w:r>
      <w:r>
        <w:rPr>
          <w:rStyle w:val="spctbdy"/>
          <w:rFonts w:eastAsia="Times New Roman"/>
        </w:rPr>
        <w:t>Structură tehnico-tactică: serviciu din stânga - clear în lung de linie - drop stop în lung de linie - lift pe diagonală - smach în lung de linie;</w:t>
      </w:r>
    </w:p>
    <w:p w:rsidR="00000000" w:rsidRDefault="00EA1D32">
      <w:pPr>
        <w:autoSpaceDE/>
        <w:autoSpaceDN/>
        <w:jc w:val="both"/>
        <w:divId w:val="1158376259"/>
        <w:rPr>
          <w:rFonts w:eastAsia="Times New Roman"/>
          <w:color w:val="000000"/>
          <w:sz w:val="20"/>
          <w:szCs w:val="20"/>
          <w:shd w:val="clear" w:color="auto" w:fill="FFFFFF"/>
        </w:rPr>
      </w:pPr>
      <w:r>
        <w:rPr>
          <w:rStyle w:val="spctttl1"/>
          <w:rFonts w:eastAsia="Times New Roman"/>
        </w:rPr>
        <w:t>2.</w:t>
      </w:r>
      <w:r>
        <w:rPr>
          <w:rFonts w:eastAsia="Times New Roman"/>
          <w:color w:val="000000"/>
          <w:sz w:val="20"/>
          <w:szCs w:val="20"/>
          <w:shd w:val="clear" w:color="auto" w:fill="FFFFFF"/>
        </w:rPr>
        <w:t xml:space="preserve"> </w:t>
      </w:r>
      <w:r>
        <w:rPr>
          <w:rStyle w:val="spctbdy"/>
          <w:rFonts w:eastAsia="Times New Roman"/>
        </w:rPr>
        <w:t>Joc de simplu</w:t>
      </w:r>
    </w:p>
    <w:p w:rsidR="00000000" w:rsidRDefault="00EA1D32">
      <w:pPr>
        <w:pStyle w:val="spar"/>
        <w:jc w:val="both"/>
        <w:divId w:val="4020014"/>
        <w:rPr>
          <w:rFonts w:ascii="Verdana" w:hAnsi="Verdana"/>
          <w:color w:val="000000"/>
          <w:sz w:val="20"/>
          <w:szCs w:val="20"/>
          <w:shd w:val="clear" w:color="auto" w:fill="FFFFFF"/>
        </w:rPr>
      </w:pPr>
      <w:r>
        <w:rPr>
          <w:rFonts w:ascii="Verdana" w:hAnsi="Verdana"/>
          <w:color w:val="000000"/>
          <w:sz w:val="20"/>
          <w:szCs w:val="20"/>
          <w:shd w:val="clear" w:color="auto" w:fill="FFFFFF"/>
        </w:rPr>
        <w:t>NOTĂ: Se apreciază corectitudinea şi eficienţa execuţiilor.</w:t>
      </w:r>
    </w:p>
    <w:p w:rsidR="00000000" w:rsidRDefault="00EA1D32">
      <w:pPr>
        <w:pStyle w:val="spar"/>
        <w:jc w:val="center"/>
        <w:divId w:val="782189068"/>
        <w:rPr>
          <w:rFonts w:ascii="Verdana" w:hAnsi="Verdana"/>
          <w:color w:val="000000"/>
          <w:sz w:val="20"/>
          <w:szCs w:val="20"/>
          <w:shd w:val="clear" w:color="auto" w:fill="FFFFFF"/>
        </w:rPr>
      </w:pPr>
      <w:r>
        <w:rPr>
          <w:rFonts w:ascii="Verdana" w:hAnsi="Verdana"/>
          <w:color w:val="000000"/>
          <w:sz w:val="20"/>
          <w:szCs w:val="20"/>
          <w:shd w:val="clear" w:color="auto" w:fill="FFFFFF"/>
        </w:rPr>
        <w:t>BASCHET</w:t>
      </w:r>
    </w:p>
    <w:p w:rsidR="00000000" w:rsidRDefault="00EA1D32">
      <w:pPr>
        <w:autoSpaceDE/>
        <w:autoSpaceDN/>
        <w:jc w:val="both"/>
        <w:divId w:val="31613008"/>
        <w:rPr>
          <w:rStyle w:val="slitbdy"/>
          <w:rFonts w:eastAsia="Times New Roman"/>
        </w:rPr>
      </w:pPr>
      <w:r>
        <w:rPr>
          <w:rStyle w:val="slitttl1"/>
          <w:rFonts w:eastAsia="Times New Roman"/>
        </w:rPr>
        <w:t>A.</w:t>
      </w:r>
      <w:r>
        <w:rPr>
          <w:rStyle w:val="slitbdy"/>
          <w:rFonts w:eastAsia="Times New Roman"/>
        </w:rPr>
        <w:t xml:space="preserve">PROBE ŞI NORME PENTRU </w:t>
      </w:r>
      <w:r>
        <w:rPr>
          <w:rStyle w:val="slitbdy"/>
          <w:rFonts w:eastAsia="Times New Roman"/>
        </w:rPr>
        <w:t>EVALUAREA CALITĂŢILOR MOTRICE</w:t>
      </w:r>
    </w:p>
    <w:tbl>
      <w:tblPr>
        <w:tblW w:w="0" w:type="auto"/>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554"/>
        <w:gridCol w:w="3656"/>
        <w:gridCol w:w="302"/>
        <w:gridCol w:w="302"/>
        <w:gridCol w:w="302"/>
        <w:gridCol w:w="302"/>
        <w:gridCol w:w="302"/>
        <w:gridCol w:w="302"/>
        <w:gridCol w:w="302"/>
        <w:gridCol w:w="302"/>
        <w:gridCol w:w="302"/>
        <w:gridCol w:w="302"/>
        <w:gridCol w:w="302"/>
        <w:gridCol w:w="302"/>
        <w:gridCol w:w="302"/>
        <w:gridCol w:w="302"/>
        <w:gridCol w:w="302"/>
        <w:gridCol w:w="302"/>
        <w:gridCol w:w="302"/>
        <w:gridCol w:w="302"/>
        <w:gridCol w:w="306"/>
        <w:gridCol w:w="306"/>
      </w:tblGrid>
      <w:tr w:rsidR="00000000">
        <w:trPr>
          <w:divId w:val="31613008"/>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Nr. crt.</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Probe și norme</w:t>
            </w:r>
          </w:p>
        </w:tc>
        <w:tc>
          <w:tcPr>
            <w:tcW w:w="0" w:type="auto"/>
            <w:gridSpan w:val="20"/>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Valoarea notelor acordate</w:t>
            </w:r>
          </w:p>
        </w:tc>
      </w:tr>
      <w:tr w:rsidR="00000000">
        <w:trPr>
          <w:divId w:val="31613008"/>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EA1D32">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EA1D32">
            <w:pPr>
              <w:autoSpaceDE/>
              <w:autoSpaceDN/>
              <w:rPr>
                <w:rFonts w:eastAsiaTheme="minorEastAsia"/>
                <w:color w:val="000000"/>
                <w:sz w:val="15"/>
                <w:szCs w:val="15"/>
              </w:rPr>
            </w:pP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1</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2</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3</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4</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5</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6</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7</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8</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9</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10</w:t>
            </w:r>
          </w:p>
        </w:tc>
      </w:tr>
      <w:tr w:rsidR="00000000">
        <w:trPr>
          <w:divId w:val="31613008"/>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EA1D32">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EA1D32">
            <w:pPr>
              <w:autoSpaceDE/>
              <w:autoSpaceDN/>
              <w:rPr>
                <w:rFonts w:eastAsiaTheme="minorEastAsia"/>
                <w:color w:val="000000"/>
                <w:sz w:val="15"/>
                <w:szCs w:val="15"/>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r>
      <w:tr w:rsidR="00000000">
        <w:trPr>
          <w:divId w:val="31613008"/>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Săritura în lungime de pe loc (cm)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170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185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173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180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175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185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178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190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180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195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183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200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185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205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188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190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215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195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220</w:t>
            </w:r>
          </w:p>
        </w:tc>
      </w:tr>
      <w:tr w:rsidR="00000000">
        <w:trPr>
          <w:divId w:val="31613008"/>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Detentă de pe loc (cm)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48</w:t>
            </w:r>
          </w:p>
        </w:tc>
      </w:tr>
      <w:tr w:rsidR="00000000">
        <w:trPr>
          <w:divId w:val="31613008"/>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Alergare de viteză pe 20 m cu start de sus (sec)</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5.3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5.0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5.1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3.2</w:t>
            </w:r>
          </w:p>
        </w:tc>
      </w:tr>
    </w:tbl>
    <w:p w:rsidR="00000000" w:rsidRDefault="00EA1D32">
      <w:pPr>
        <w:autoSpaceDE/>
        <w:autoSpaceDN/>
        <w:jc w:val="both"/>
        <w:divId w:val="1052383864"/>
        <w:rPr>
          <w:rStyle w:val="slitbdy"/>
          <w:rFonts w:eastAsia="Times New Roman"/>
        </w:rPr>
      </w:pPr>
      <w:r>
        <w:rPr>
          <w:rStyle w:val="slitttl1"/>
          <w:rFonts w:eastAsia="Times New Roman"/>
        </w:rPr>
        <w:t>B.</w:t>
      </w:r>
      <w:r>
        <w:rPr>
          <w:rStyle w:val="slitbdy"/>
          <w:rFonts w:eastAsia="Times New Roman"/>
        </w:rPr>
        <w:t>PROBE SPECIFICE</w:t>
      </w:r>
    </w:p>
    <w:tbl>
      <w:tblPr>
        <w:tblW w:w="0" w:type="auto"/>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555"/>
        <w:gridCol w:w="2625"/>
        <w:gridCol w:w="258"/>
        <w:gridCol w:w="258"/>
        <w:gridCol w:w="258"/>
        <w:gridCol w:w="258"/>
        <w:gridCol w:w="258"/>
        <w:gridCol w:w="258"/>
        <w:gridCol w:w="258"/>
        <w:gridCol w:w="258"/>
        <w:gridCol w:w="258"/>
        <w:gridCol w:w="258"/>
        <w:gridCol w:w="258"/>
        <w:gridCol w:w="258"/>
        <w:gridCol w:w="258"/>
        <w:gridCol w:w="258"/>
        <w:gridCol w:w="258"/>
        <w:gridCol w:w="258"/>
        <w:gridCol w:w="258"/>
        <w:gridCol w:w="258"/>
        <w:gridCol w:w="306"/>
        <w:gridCol w:w="306"/>
      </w:tblGrid>
      <w:tr w:rsidR="00000000">
        <w:trPr>
          <w:divId w:val="1052383864"/>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Nr. crt.</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Probe și norme</w:t>
            </w:r>
          </w:p>
        </w:tc>
        <w:tc>
          <w:tcPr>
            <w:tcW w:w="0" w:type="auto"/>
            <w:gridSpan w:val="20"/>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Valoarea notelor acordate</w:t>
            </w:r>
          </w:p>
        </w:tc>
      </w:tr>
      <w:tr w:rsidR="00000000">
        <w:trPr>
          <w:divId w:val="1052383864"/>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EA1D32">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EA1D32">
            <w:pPr>
              <w:autoSpaceDE/>
              <w:autoSpaceDN/>
              <w:rPr>
                <w:rFonts w:eastAsiaTheme="minorEastAsia"/>
                <w:color w:val="000000"/>
                <w:sz w:val="15"/>
                <w:szCs w:val="15"/>
              </w:rPr>
            </w:pP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1</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2</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3</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4</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5</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6</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7</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8</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9</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10</w:t>
            </w:r>
          </w:p>
        </w:tc>
      </w:tr>
      <w:tr w:rsidR="00000000">
        <w:trPr>
          <w:divId w:val="1052383864"/>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EA1D32">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EA1D32">
            <w:pPr>
              <w:autoSpaceDE/>
              <w:autoSpaceDN/>
              <w:rPr>
                <w:rFonts w:eastAsiaTheme="minorEastAsia"/>
                <w:color w:val="000000"/>
                <w:sz w:val="15"/>
                <w:szCs w:val="15"/>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r>
      <w:tr w:rsidR="00000000">
        <w:trPr>
          <w:divId w:val="1052383864"/>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Aruncări libere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9</w:t>
            </w:r>
          </w:p>
        </w:tc>
      </w:tr>
      <w:tr w:rsidR="00000000">
        <w:trPr>
          <w:divId w:val="1052383864"/>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Complex tehnic **) (sec)</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18</w:t>
            </w:r>
          </w:p>
        </w:tc>
      </w:tr>
      <w:tr w:rsidR="00000000">
        <w:trPr>
          <w:divId w:val="1052383864"/>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Joc bilateral - 2 reprize de 10 min.</w:t>
            </w:r>
          </w:p>
        </w:tc>
        <w:tc>
          <w:tcPr>
            <w:tcW w:w="0" w:type="auto"/>
            <w:gridSpan w:val="20"/>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Se apreciază corectitudinea și eficiența execuțiilor.</w:t>
            </w:r>
          </w:p>
        </w:tc>
      </w:tr>
    </w:tbl>
    <w:p w:rsidR="00000000" w:rsidRDefault="00EA1D32">
      <w:pPr>
        <w:pStyle w:val="spar"/>
        <w:jc w:val="both"/>
        <w:divId w:val="1052383864"/>
      </w:pPr>
      <w:r>
        <w:rPr>
          <w:rFonts w:ascii="Verdana" w:hAnsi="Verdana"/>
          <w:color w:val="000000"/>
          <w:sz w:val="20"/>
          <w:szCs w:val="20"/>
          <w:shd w:val="clear" w:color="auto" w:fill="FFFFFF"/>
        </w:rPr>
        <w:t>*) Pentru proba de aruncări libere se execută 12 aruncări</w:t>
      </w:r>
    </w:p>
    <w:p w:rsidR="00000000" w:rsidRDefault="00EA1D32">
      <w:pPr>
        <w:pStyle w:val="spar"/>
        <w:jc w:val="both"/>
        <w:divId w:val="1052383864"/>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 Executantul, aflat pe linia de fund a terenului de baschet, porneşte în sprint până în dreptul unui jalon plasat în prelungirea liniei de aruncări libere, revine la punctul de start, ia mingea aflată pe linia de fund, porneşte în dribling printre cele </w:t>
      </w:r>
      <w:r>
        <w:rPr>
          <w:rFonts w:ascii="Verdana" w:hAnsi="Verdana"/>
          <w:color w:val="000000"/>
          <w:sz w:val="20"/>
          <w:szCs w:val="20"/>
          <w:shd w:val="clear" w:color="auto" w:fill="FFFFFF"/>
        </w:rPr>
        <w:t>trei jaloane situate în zig-zag - primul lateral pe semicercul de 6,75 m, în dreptul liniei de aruncări libere, al doilea în punctul de la centrul terenului, iar cel de-al treilea simetric cu primul, în cealaltă jumătate de teren. După ultimul jalon aruncă</w:t>
      </w:r>
      <w:r>
        <w:rPr>
          <w:rFonts w:ascii="Verdana" w:hAnsi="Verdana"/>
          <w:color w:val="000000"/>
          <w:sz w:val="20"/>
          <w:szCs w:val="20"/>
          <w:shd w:val="clear" w:color="auto" w:fill="FFFFFF"/>
        </w:rPr>
        <w:t xml:space="preserve"> la coş din dribling, recuperează mingea, porneşte în dribling în sens invers ocolind primul jalon, după care se îndreaptă spre coş efectuând o aruncare din săritură de la linia de aruncări libere.</w:t>
      </w:r>
    </w:p>
    <w:p w:rsidR="00000000" w:rsidRDefault="00EA1D32">
      <w:pPr>
        <w:pStyle w:val="spar"/>
        <w:jc w:val="center"/>
        <w:divId w:val="1789855868"/>
        <w:rPr>
          <w:rFonts w:ascii="Verdana" w:hAnsi="Verdana"/>
          <w:color w:val="000000"/>
          <w:sz w:val="20"/>
          <w:szCs w:val="20"/>
          <w:shd w:val="clear" w:color="auto" w:fill="FFFFFF"/>
        </w:rPr>
      </w:pPr>
      <w:r>
        <w:rPr>
          <w:rFonts w:ascii="Verdana" w:hAnsi="Verdana"/>
          <w:color w:val="000000"/>
          <w:sz w:val="20"/>
          <w:szCs w:val="20"/>
          <w:shd w:val="clear" w:color="auto" w:fill="FFFFFF"/>
        </w:rPr>
        <w:t>BASEBALL/SOFTBALL</w:t>
      </w:r>
    </w:p>
    <w:p w:rsidR="00000000" w:rsidRDefault="00EA1D32">
      <w:pPr>
        <w:autoSpaceDE/>
        <w:autoSpaceDN/>
        <w:jc w:val="both"/>
        <w:divId w:val="651251458"/>
        <w:rPr>
          <w:rStyle w:val="slitbdy"/>
          <w:rFonts w:eastAsia="Times New Roman"/>
        </w:rPr>
      </w:pPr>
      <w:r>
        <w:rPr>
          <w:rStyle w:val="slitttl1"/>
          <w:rFonts w:eastAsia="Times New Roman"/>
        </w:rPr>
        <w:t>A.</w:t>
      </w:r>
      <w:r>
        <w:rPr>
          <w:rStyle w:val="slitbdy"/>
          <w:rFonts w:eastAsia="Times New Roman"/>
        </w:rPr>
        <w:t>PROBE ŞI NORME PENTRU EVALUAREA CALITĂ</w:t>
      </w:r>
      <w:r>
        <w:rPr>
          <w:rStyle w:val="slitbdy"/>
          <w:rFonts w:eastAsia="Times New Roman"/>
        </w:rPr>
        <w:t>ŢILOR MOTRICE</w:t>
      </w:r>
    </w:p>
    <w:tbl>
      <w:tblPr>
        <w:tblW w:w="0" w:type="auto"/>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462"/>
        <w:gridCol w:w="2676"/>
        <w:gridCol w:w="356"/>
        <w:gridCol w:w="356"/>
        <w:gridCol w:w="356"/>
        <w:gridCol w:w="356"/>
        <w:gridCol w:w="356"/>
        <w:gridCol w:w="356"/>
        <w:gridCol w:w="356"/>
        <w:gridCol w:w="356"/>
        <w:gridCol w:w="356"/>
        <w:gridCol w:w="356"/>
        <w:gridCol w:w="356"/>
        <w:gridCol w:w="356"/>
        <w:gridCol w:w="356"/>
        <w:gridCol w:w="356"/>
        <w:gridCol w:w="356"/>
        <w:gridCol w:w="356"/>
        <w:gridCol w:w="356"/>
        <w:gridCol w:w="356"/>
        <w:gridCol w:w="356"/>
        <w:gridCol w:w="356"/>
      </w:tblGrid>
      <w:tr w:rsidR="00000000">
        <w:trPr>
          <w:divId w:val="651251458"/>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Nr. crt.</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Probe și norme</w:t>
            </w:r>
          </w:p>
        </w:tc>
        <w:tc>
          <w:tcPr>
            <w:tcW w:w="0" w:type="auto"/>
            <w:gridSpan w:val="20"/>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Valoarea notelor acordate</w:t>
            </w:r>
          </w:p>
        </w:tc>
      </w:tr>
      <w:tr w:rsidR="00000000">
        <w:trPr>
          <w:divId w:val="651251458"/>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EA1D32">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EA1D32">
            <w:pPr>
              <w:autoSpaceDE/>
              <w:autoSpaceDN/>
              <w:rPr>
                <w:rFonts w:eastAsiaTheme="minorEastAsia"/>
                <w:color w:val="000000"/>
                <w:sz w:val="15"/>
                <w:szCs w:val="15"/>
              </w:rPr>
            </w:pP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1</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2</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3</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4</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5</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6</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7</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8</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9</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10</w:t>
            </w:r>
          </w:p>
        </w:tc>
      </w:tr>
      <w:tr w:rsidR="00000000">
        <w:trPr>
          <w:divId w:val="651251458"/>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EA1D32">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EA1D32">
            <w:pPr>
              <w:autoSpaceDE/>
              <w:autoSpaceDN/>
              <w:rPr>
                <w:rFonts w:eastAsiaTheme="minorEastAsia"/>
                <w:color w:val="000000"/>
                <w:sz w:val="15"/>
                <w:szCs w:val="15"/>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r>
      <w:tr w:rsidR="00000000">
        <w:trPr>
          <w:divId w:val="651251458"/>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Alergare de viteză pe 50m cu start de sus (sec)</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8.6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8.3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8.5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8.2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8.4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8.1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8.3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8.0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8.2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7.9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8.1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7.8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8.0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7.7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7"9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7.6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7"8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7.5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7"7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7.4</w:t>
            </w:r>
          </w:p>
        </w:tc>
      </w:tr>
      <w:tr w:rsidR="00000000">
        <w:trPr>
          <w:divId w:val="651251458"/>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Săritura în lungime de pe loc (m)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1.65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175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1.70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180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1.75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185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1.80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190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1.85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195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1.90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200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1.95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205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2.00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2.05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215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220</w:t>
            </w:r>
          </w:p>
        </w:tc>
      </w:tr>
      <w:tr w:rsidR="00000000">
        <w:trPr>
          <w:divId w:val="651251458"/>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Alergare de rezistență 1000 m (min)</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4.30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4.15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4.15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4.05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4.00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4.05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3.55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4.00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3.50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3.55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3.45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3.50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3.40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3.45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3.35</w:t>
            </w:r>
          </w:p>
        </w:tc>
      </w:tr>
    </w:tbl>
    <w:p w:rsidR="00000000" w:rsidRDefault="00EA1D32">
      <w:pPr>
        <w:autoSpaceDE/>
        <w:autoSpaceDN/>
        <w:jc w:val="both"/>
        <w:divId w:val="838083734"/>
        <w:rPr>
          <w:rStyle w:val="slitbdy"/>
          <w:rFonts w:eastAsia="Times New Roman"/>
        </w:rPr>
      </w:pPr>
      <w:r>
        <w:rPr>
          <w:rStyle w:val="slitttl1"/>
          <w:rFonts w:eastAsia="Times New Roman"/>
        </w:rPr>
        <w:t>B.</w:t>
      </w:r>
      <w:r>
        <w:rPr>
          <w:rStyle w:val="slitbdy"/>
          <w:rFonts w:eastAsia="Times New Roman"/>
        </w:rPr>
        <w:t>PROBE SPECIFICE</w:t>
      </w:r>
    </w:p>
    <w:tbl>
      <w:tblPr>
        <w:tblW w:w="0" w:type="auto"/>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404"/>
        <w:gridCol w:w="2734"/>
        <w:gridCol w:w="356"/>
        <w:gridCol w:w="356"/>
        <w:gridCol w:w="356"/>
        <w:gridCol w:w="356"/>
        <w:gridCol w:w="356"/>
        <w:gridCol w:w="356"/>
        <w:gridCol w:w="356"/>
        <w:gridCol w:w="356"/>
        <w:gridCol w:w="356"/>
        <w:gridCol w:w="356"/>
        <w:gridCol w:w="356"/>
        <w:gridCol w:w="356"/>
        <w:gridCol w:w="356"/>
        <w:gridCol w:w="356"/>
        <w:gridCol w:w="356"/>
        <w:gridCol w:w="356"/>
        <w:gridCol w:w="356"/>
        <w:gridCol w:w="356"/>
        <w:gridCol w:w="356"/>
        <w:gridCol w:w="356"/>
      </w:tblGrid>
      <w:tr w:rsidR="00000000">
        <w:trPr>
          <w:divId w:val="838083734"/>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Nr. crt.</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Probe și norme</w:t>
            </w:r>
          </w:p>
        </w:tc>
        <w:tc>
          <w:tcPr>
            <w:tcW w:w="0" w:type="auto"/>
            <w:gridSpan w:val="20"/>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Valoarea notelor acordate</w:t>
            </w:r>
          </w:p>
        </w:tc>
      </w:tr>
      <w:tr w:rsidR="00000000">
        <w:trPr>
          <w:divId w:val="838083734"/>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EA1D32">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EA1D32">
            <w:pPr>
              <w:autoSpaceDE/>
              <w:autoSpaceDN/>
              <w:rPr>
                <w:rFonts w:eastAsiaTheme="minorEastAsia"/>
                <w:color w:val="000000"/>
                <w:sz w:val="15"/>
                <w:szCs w:val="15"/>
              </w:rPr>
            </w:pP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1</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2</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3</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4</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5</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6</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7</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8</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9</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Nota10</w:t>
            </w:r>
          </w:p>
        </w:tc>
      </w:tr>
      <w:tr w:rsidR="00000000">
        <w:trPr>
          <w:divId w:val="838083734"/>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EA1D32">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EA1D32">
            <w:pPr>
              <w:autoSpaceDE/>
              <w:autoSpaceDN/>
              <w:rPr>
                <w:rFonts w:eastAsiaTheme="minorEastAsia"/>
                <w:color w:val="000000"/>
                <w:sz w:val="15"/>
                <w:szCs w:val="15"/>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r>
      <w:tr w:rsidR="00000000">
        <w:trPr>
          <w:divId w:val="838083734"/>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Naveta specifică*)(sec)</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16.0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15.5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15.9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15.4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15.8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15.3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15.7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15.2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15.6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15.1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15.5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15.0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15.4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14.9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15.3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14.7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15.2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14.5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15.1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14.3</w:t>
            </w:r>
          </w:p>
        </w:tc>
      </w:tr>
      <w:tr w:rsidR="00000000">
        <w:trPr>
          <w:divId w:val="838083734"/>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Prinderea mingii și pasă în baza 1, 10 execuții (nr. reușite)</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9</w:t>
            </w:r>
          </w:p>
        </w:tc>
      </w:tr>
      <w:tr w:rsidR="00000000">
        <w:trPr>
          <w:divId w:val="838083734"/>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EA1D32">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EA1D32">
            <w:pPr>
              <w:autoSpaceDE/>
              <w:autoSpaceDN/>
              <w:rPr>
                <w:rFonts w:eastAsiaTheme="minorEastAsia"/>
                <w:color w:val="000000"/>
                <w:sz w:val="15"/>
                <w:szCs w:val="15"/>
              </w:rPr>
            </w:pPr>
          </w:p>
        </w:tc>
        <w:tc>
          <w:tcPr>
            <w:tcW w:w="0" w:type="auto"/>
            <w:gridSpan w:val="20"/>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0,5 puncte pentru prinderea mingii și 0,5 puncte pentru aruncare precisă</w:t>
            </w:r>
          </w:p>
        </w:tc>
      </w:tr>
      <w:tr w:rsidR="00000000">
        <w:trPr>
          <w:divId w:val="838083734"/>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Atacul (bătaia mingii), 10 execuții (nr. reușite)</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9</w:t>
            </w:r>
          </w:p>
        </w:tc>
      </w:tr>
      <w:tr w:rsidR="00000000">
        <w:trPr>
          <w:divId w:val="838083734"/>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EA1D32">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EA1D32">
            <w:pPr>
              <w:autoSpaceDE/>
              <w:autoSpaceDN/>
              <w:rPr>
                <w:rFonts w:eastAsiaTheme="minorEastAsia"/>
                <w:color w:val="000000"/>
                <w:sz w:val="15"/>
                <w:szCs w:val="15"/>
              </w:rPr>
            </w:pPr>
          </w:p>
        </w:tc>
        <w:tc>
          <w:tcPr>
            <w:tcW w:w="0" w:type="auto"/>
            <w:gridSpan w:val="20"/>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0,5 puncte pentru precizia lovirii mingii și 0,5 puncte pentru forța lovirii mingii</w:t>
            </w:r>
          </w:p>
        </w:tc>
      </w:tr>
      <w:tr w:rsidR="00000000">
        <w:trPr>
          <w:divId w:val="838083734"/>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Joc bilateral în condiții regulamentare</w:t>
            </w:r>
          </w:p>
        </w:tc>
        <w:tc>
          <w:tcPr>
            <w:tcW w:w="0" w:type="auto"/>
            <w:gridSpan w:val="20"/>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Se apreciază corectitudinea și eficiența execuțiilor.</w:t>
            </w:r>
          </w:p>
        </w:tc>
      </w:tr>
    </w:tbl>
    <w:p w:rsidR="00000000" w:rsidRDefault="00EA1D32">
      <w:pPr>
        <w:pStyle w:val="spar"/>
        <w:jc w:val="both"/>
        <w:divId w:val="838083734"/>
      </w:pPr>
      <w:r>
        <w:rPr>
          <w:rFonts w:ascii="Verdana" w:hAnsi="Verdana"/>
          <w:color w:val="000000"/>
          <w:sz w:val="20"/>
          <w:szCs w:val="20"/>
          <w:shd w:val="clear" w:color="auto" w:fill="FFFFFF"/>
        </w:rPr>
        <w:t xml:space="preserve">*) Naveta specifică - pe distanţa de 20 m se trasează 5 linii paralele la distanţa de 5 m una faţă de cealaltă. Elevul aleargă de la linia de start la linia de la 10 m, după care se întoarce la linia de la 5 m, continuă alergarea până la linia de la 15 m, </w:t>
      </w:r>
      <w:r>
        <w:rPr>
          <w:rFonts w:ascii="Verdana" w:hAnsi="Verdana"/>
          <w:color w:val="000000"/>
          <w:sz w:val="20"/>
          <w:szCs w:val="20"/>
          <w:shd w:val="clear" w:color="auto" w:fill="FFFFFF"/>
        </w:rPr>
        <w:t>se întoarce la linia de la 10 m, după care aleargă la linia de la 20 m şi revine la linia de start. La fiecare schimbare de direcţie elevul trebuie să atingă cu piciorul linia respectivă.</w:t>
      </w:r>
    </w:p>
    <w:p w:rsidR="00000000" w:rsidRDefault="00EA1D32">
      <w:pPr>
        <w:pStyle w:val="spar"/>
        <w:jc w:val="center"/>
        <w:divId w:val="739985604"/>
        <w:rPr>
          <w:rFonts w:ascii="Verdana" w:hAnsi="Verdana"/>
          <w:color w:val="000000"/>
          <w:sz w:val="20"/>
          <w:szCs w:val="20"/>
          <w:shd w:val="clear" w:color="auto" w:fill="FFFFFF"/>
        </w:rPr>
      </w:pPr>
      <w:r>
        <w:rPr>
          <w:rFonts w:ascii="Verdana" w:hAnsi="Verdana"/>
          <w:color w:val="000000"/>
          <w:sz w:val="20"/>
          <w:szCs w:val="20"/>
          <w:shd w:val="clear" w:color="auto" w:fill="FFFFFF"/>
        </w:rPr>
        <w:t>BOX</w:t>
      </w:r>
    </w:p>
    <w:p w:rsidR="00000000" w:rsidRDefault="00EA1D32">
      <w:pPr>
        <w:autoSpaceDE/>
        <w:autoSpaceDN/>
        <w:jc w:val="both"/>
        <w:divId w:val="493450522"/>
        <w:rPr>
          <w:rStyle w:val="slitbdy"/>
          <w:rFonts w:eastAsia="Times New Roman"/>
        </w:rPr>
      </w:pPr>
      <w:r>
        <w:rPr>
          <w:rStyle w:val="slitttl1"/>
          <w:rFonts w:eastAsia="Times New Roman"/>
        </w:rPr>
        <w:t>A.</w:t>
      </w:r>
      <w:r>
        <w:rPr>
          <w:rStyle w:val="slitbdy"/>
          <w:rFonts w:eastAsia="Times New Roman"/>
        </w:rPr>
        <w:t>PROBE ŞI NORME PENTRU EVALUAREA CALITAŢILOR MOTRICE</w:t>
      </w:r>
    </w:p>
    <w:tbl>
      <w:tblPr>
        <w:tblW w:w="0" w:type="auto"/>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555"/>
        <w:gridCol w:w="3233"/>
        <w:gridCol w:w="258"/>
        <w:gridCol w:w="258"/>
        <w:gridCol w:w="258"/>
        <w:gridCol w:w="258"/>
        <w:gridCol w:w="258"/>
        <w:gridCol w:w="258"/>
        <w:gridCol w:w="258"/>
        <w:gridCol w:w="258"/>
        <w:gridCol w:w="258"/>
        <w:gridCol w:w="258"/>
        <w:gridCol w:w="258"/>
        <w:gridCol w:w="258"/>
        <w:gridCol w:w="258"/>
        <w:gridCol w:w="258"/>
        <w:gridCol w:w="258"/>
        <w:gridCol w:w="258"/>
        <w:gridCol w:w="258"/>
        <w:gridCol w:w="258"/>
        <w:gridCol w:w="306"/>
        <w:gridCol w:w="306"/>
      </w:tblGrid>
      <w:tr w:rsidR="00000000">
        <w:trPr>
          <w:divId w:val="493450522"/>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Nr. crt</w:t>
            </w:r>
            <w:r>
              <w:rPr>
                <w:color w:val="000000"/>
              </w:rPr>
              <w:t>.</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Probe și norme</w:t>
            </w:r>
          </w:p>
        </w:tc>
        <w:tc>
          <w:tcPr>
            <w:tcW w:w="0" w:type="auto"/>
            <w:gridSpan w:val="20"/>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Valoarea notelor acordate</w:t>
            </w:r>
          </w:p>
        </w:tc>
      </w:tr>
      <w:tr w:rsidR="00000000">
        <w:trPr>
          <w:divId w:val="493450522"/>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EA1D32">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EA1D32">
            <w:pPr>
              <w:autoSpaceDE/>
              <w:autoSpaceDN/>
              <w:rPr>
                <w:rFonts w:eastAsiaTheme="minorEastAsia"/>
                <w:color w:val="000000"/>
                <w:sz w:val="15"/>
                <w:szCs w:val="15"/>
              </w:rPr>
            </w:pP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1</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2</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3</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4</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5</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6</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7</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8</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9</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10</w:t>
            </w:r>
          </w:p>
        </w:tc>
      </w:tr>
      <w:tr w:rsidR="00000000">
        <w:trPr>
          <w:divId w:val="493450522"/>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EA1D32">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EA1D32">
            <w:pPr>
              <w:autoSpaceDE/>
              <w:autoSpaceDN/>
              <w:rPr>
                <w:rFonts w:eastAsiaTheme="minorEastAsia"/>
                <w:color w:val="000000"/>
                <w:sz w:val="15"/>
                <w:szCs w:val="15"/>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r>
      <w:tr w:rsidR="00000000">
        <w:trPr>
          <w:divId w:val="493450522"/>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Flotări (nr. repetări)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34</w:t>
            </w:r>
          </w:p>
        </w:tc>
      </w:tr>
      <w:tr w:rsidR="00000000">
        <w:trPr>
          <w:divId w:val="493450522"/>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lastRenderedPageBreak/>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„Echer” (nr. repetări)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34</w:t>
            </w:r>
          </w:p>
        </w:tc>
      </w:tr>
      <w:tr w:rsidR="00000000">
        <w:trPr>
          <w:divId w:val="493450522"/>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Sărituri cu genunchii la piept (nr. repetări)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50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52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54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56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58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50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60</w:t>
            </w:r>
          </w:p>
        </w:tc>
      </w:tr>
    </w:tbl>
    <w:p w:rsidR="00000000" w:rsidRDefault="00EA1D32">
      <w:pPr>
        <w:autoSpaceDE/>
        <w:autoSpaceDN/>
        <w:jc w:val="both"/>
        <w:divId w:val="1068000080"/>
        <w:rPr>
          <w:rStyle w:val="slitbdy"/>
          <w:rFonts w:eastAsia="Times New Roman"/>
        </w:rPr>
      </w:pPr>
      <w:r>
        <w:rPr>
          <w:rStyle w:val="slitttl1"/>
          <w:rFonts w:eastAsia="Times New Roman"/>
        </w:rPr>
        <w:t>B.</w:t>
      </w:r>
      <w:r>
        <w:rPr>
          <w:rStyle w:val="slitbdy"/>
          <w:rFonts w:eastAsia="Times New Roman"/>
        </w:rPr>
        <w:t>PROBE SPECIFICE</w:t>
      </w:r>
    </w:p>
    <w:p w:rsidR="00000000" w:rsidRDefault="00EA1D32">
      <w:pPr>
        <w:autoSpaceDE/>
        <w:autoSpaceDN/>
        <w:ind w:left="225"/>
        <w:jc w:val="both"/>
        <w:divId w:val="250240001"/>
        <w:rPr>
          <w:rStyle w:val="spar3"/>
        </w:rPr>
      </w:pPr>
      <w:r>
        <w:rPr>
          <w:rStyle w:val="spctttl1"/>
          <w:rFonts w:eastAsia="Times New Roman"/>
        </w:rPr>
        <w:t>1.</w:t>
      </w:r>
      <w:r>
        <w:rPr>
          <w:rFonts w:eastAsia="Times New Roman"/>
          <w:color w:val="000000"/>
          <w:sz w:val="20"/>
          <w:szCs w:val="20"/>
          <w:shd w:val="clear" w:color="auto" w:fill="FFFFFF"/>
        </w:rPr>
        <w:t xml:space="preserve"> </w:t>
      </w:r>
      <w:r>
        <w:rPr>
          <w:rStyle w:val="spctbdy"/>
          <w:rFonts w:eastAsia="Times New Roman"/>
        </w:rPr>
        <w:t>Box cu umbra (2 minute)</w:t>
      </w:r>
      <w:r>
        <w:rPr>
          <w:rStyle w:val="spar3"/>
          <w:rFonts w:eastAsia="Times New Roman"/>
        </w:rPr>
        <w:t xml:space="preserve"> Procedee tehnice de bază:</w:t>
      </w:r>
    </w:p>
    <w:p w:rsidR="00000000" w:rsidRDefault="00EA1D32">
      <w:pPr>
        <w:pStyle w:val="spar"/>
        <w:ind w:left="450"/>
        <w:jc w:val="both"/>
        <w:divId w:val="250240001"/>
      </w:pPr>
      <w:r>
        <w:rPr>
          <w:rFonts w:ascii="Verdana" w:hAnsi="Verdana"/>
          <w:color w:val="000000"/>
          <w:sz w:val="20"/>
          <w:szCs w:val="20"/>
          <w:shd w:val="clear" w:color="auto" w:fill="FFFFFF"/>
        </w:rPr>
        <w:t>● poziţia de gardă şi deplasarea în ring</w:t>
      </w:r>
    </w:p>
    <w:p w:rsidR="00000000" w:rsidRDefault="00EA1D32">
      <w:pPr>
        <w:autoSpaceDE/>
        <w:autoSpaceDN/>
        <w:ind w:left="450"/>
        <w:jc w:val="both"/>
        <w:divId w:val="250240001"/>
        <w:rPr>
          <w:rStyle w:val="spar3"/>
          <w:rFonts w:eastAsia="Times New Roman"/>
        </w:rPr>
      </w:pPr>
      <w:r>
        <w:rPr>
          <w:rStyle w:val="spar3"/>
          <w:rFonts w:eastAsia="Times New Roman"/>
        </w:rPr>
        <w:t>● poziţia corectă a mişcării braţelor în funcţie de procedeele de lovire:</w:t>
      </w:r>
    </w:p>
    <w:p w:rsidR="00000000" w:rsidRDefault="00EA1D32">
      <w:pPr>
        <w:autoSpaceDE/>
        <w:autoSpaceDN/>
        <w:ind w:left="450"/>
        <w:jc w:val="both"/>
        <w:divId w:val="166675041"/>
      </w:pPr>
      <w:r>
        <w:rPr>
          <w:rStyle w:val="slinttl1"/>
          <w:rFonts w:eastAsia="Times New Roman"/>
        </w:rPr>
        <w:t>– </w:t>
      </w:r>
      <w:r>
        <w:rPr>
          <w:rStyle w:val="slinbdy"/>
          <w:rFonts w:eastAsia="Times New Roman"/>
        </w:rPr>
        <w:t>lovitura directă la cap şi la corp</w:t>
      </w:r>
    </w:p>
    <w:p w:rsidR="00000000" w:rsidRDefault="00EA1D32">
      <w:pPr>
        <w:autoSpaceDE/>
        <w:autoSpaceDN/>
        <w:ind w:left="450"/>
        <w:jc w:val="both"/>
        <w:divId w:val="540632579"/>
        <w:rPr>
          <w:rFonts w:eastAsia="Times New Roman"/>
          <w:color w:val="000000"/>
          <w:sz w:val="20"/>
          <w:szCs w:val="20"/>
          <w:shd w:val="clear" w:color="auto" w:fill="FFFFFF"/>
        </w:rPr>
      </w:pPr>
      <w:r>
        <w:rPr>
          <w:rStyle w:val="slinttl1"/>
          <w:rFonts w:eastAsia="Times New Roman"/>
        </w:rPr>
        <w:t>– </w:t>
      </w:r>
      <w:r>
        <w:rPr>
          <w:rStyle w:val="slinbdy"/>
          <w:rFonts w:eastAsia="Times New Roman"/>
        </w:rPr>
        <w:t>lovitura laterală cap-corp, alternativ</w:t>
      </w:r>
    </w:p>
    <w:p w:rsidR="00000000" w:rsidRDefault="00EA1D32">
      <w:pPr>
        <w:autoSpaceDE/>
        <w:autoSpaceDN/>
        <w:ind w:left="450"/>
        <w:jc w:val="both"/>
        <w:divId w:val="420027120"/>
        <w:rPr>
          <w:rFonts w:eastAsia="Times New Roman"/>
          <w:color w:val="000000"/>
          <w:sz w:val="20"/>
          <w:szCs w:val="20"/>
          <w:shd w:val="clear" w:color="auto" w:fill="FFFFFF"/>
        </w:rPr>
      </w:pPr>
      <w:r>
        <w:rPr>
          <w:rStyle w:val="slinttl1"/>
          <w:rFonts w:eastAsia="Times New Roman"/>
        </w:rPr>
        <w:t>– </w:t>
      </w:r>
      <w:r>
        <w:rPr>
          <w:rStyle w:val="slinbdy"/>
          <w:rFonts w:eastAsia="Times New Roman"/>
        </w:rPr>
        <w:t>lovitura oblică de sus în jos</w:t>
      </w:r>
    </w:p>
    <w:p w:rsidR="00000000" w:rsidRDefault="00EA1D32">
      <w:pPr>
        <w:autoSpaceDE/>
        <w:autoSpaceDN/>
        <w:ind w:left="450"/>
        <w:jc w:val="both"/>
        <w:divId w:val="2129427625"/>
        <w:rPr>
          <w:rFonts w:eastAsia="Times New Roman"/>
          <w:color w:val="000000"/>
          <w:sz w:val="20"/>
          <w:szCs w:val="20"/>
          <w:shd w:val="clear" w:color="auto" w:fill="FFFFFF"/>
        </w:rPr>
      </w:pPr>
      <w:r>
        <w:rPr>
          <w:rStyle w:val="slinttl1"/>
          <w:rFonts w:eastAsia="Times New Roman"/>
        </w:rPr>
        <w:t>– </w:t>
      </w:r>
      <w:r>
        <w:rPr>
          <w:rStyle w:val="slinbdy"/>
          <w:rFonts w:eastAsia="Times New Roman"/>
        </w:rPr>
        <w:t>blocajul</w:t>
      </w:r>
    </w:p>
    <w:p w:rsidR="00000000" w:rsidRDefault="00EA1D32">
      <w:pPr>
        <w:autoSpaceDE/>
        <w:autoSpaceDN/>
        <w:jc w:val="both"/>
        <w:divId w:val="1071007821"/>
        <w:rPr>
          <w:rStyle w:val="spctbdy"/>
        </w:rPr>
      </w:pPr>
      <w:r>
        <w:rPr>
          <w:rStyle w:val="spctttl1"/>
          <w:rFonts w:eastAsia="Times New Roman"/>
        </w:rPr>
        <w:t>2.</w:t>
      </w:r>
      <w:r>
        <w:rPr>
          <w:rFonts w:eastAsia="Times New Roman"/>
          <w:color w:val="000000"/>
          <w:sz w:val="20"/>
          <w:szCs w:val="20"/>
          <w:shd w:val="clear" w:color="auto" w:fill="FFFFFF"/>
        </w:rPr>
        <w:t xml:space="preserve"> </w:t>
      </w:r>
      <w:r>
        <w:rPr>
          <w:rStyle w:val="spctbdy"/>
          <w:rFonts w:eastAsia="Times New Roman"/>
        </w:rPr>
        <w:t>Box cu partener (</w:t>
      </w:r>
      <w:r>
        <w:rPr>
          <w:rStyle w:val="spctbdy"/>
          <w:rFonts w:eastAsia="Times New Roman"/>
        </w:rPr>
        <w:t>2 minute) în condiţii regulamentare.</w:t>
      </w:r>
    </w:p>
    <w:p w:rsidR="00000000" w:rsidRDefault="00EA1D32">
      <w:pPr>
        <w:pStyle w:val="spar"/>
        <w:jc w:val="both"/>
        <w:divId w:val="1071007821"/>
      </w:pPr>
      <w:r>
        <w:rPr>
          <w:rFonts w:ascii="Verdana" w:hAnsi="Verdana"/>
          <w:color w:val="000000"/>
          <w:sz w:val="20"/>
          <w:szCs w:val="20"/>
          <w:shd w:val="clear" w:color="auto" w:fill="FFFFFF"/>
        </w:rPr>
        <w:t>NOTĂ: Se apreciază corectitudinea şi eficienţa execuţiilor.</w:t>
      </w:r>
    </w:p>
    <w:p w:rsidR="00000000" w:rsidRDefault="00EA1D32">
      <w:pPr>
        <w:pStyle w:val="spar"/>
        <w:jc w:val="center"/>
        <w:divId w:val="616453532"/>
        <w:rPr>
          <w:rFonts w:ascii="Verdana" w:hAnsi="Verdana"/>
          <w:color w:val="000000"/>
          <w:sz w:val="20"/>
          <w:szCs w:val="20"/>
          <w:shd w:val="clear" w:color="auto" w:fill="FFFFFF"/>
        </w:rPr>
      </w:pPr>
      <w:r>
        <w:rPr>
          <w:rFonts w:ascii="Verdana" w:hAnsi="Verdana"/>
          <w:color w:val="000000"/>
          <w:sz w:val="20"/>
          <w:szCs w:val="20"/>
          <w:shd w:val="clear" w:color="auto" w:fill="FFFFFF"/>
        </w:rPr>
        <w:t>CANOTAJ</w:t>
      </w:r>
    </w:p>
    <w:p w:rsidR="00000000" w:rsidRDefault="00EA1D32">
      <w:pPr>
        <w:autoSpaceDE/>
        <w:autoSpaceDN/>
        <w:jc w:val="both"/>
        <w:divId w:val="1587417525"/>
        <w:rPr>
          <w:rStyle w:val="slitbdy"/>
          <w:rFonts w:eastAsia="Times New Roman"/>
        </w:rPr>
      </w:pPr>
      <w:r>
        <w:rPr>
          <w:rStyle w:val="slitttl1"/>
          <w:rFonts w:eastAsia="Times New Roman"/>
        </w:rPr>
        <w:t>A.</w:t>
      </w:r>
      <w:r>
        <w:rPr>
          <w:rStyle w:val="slitbdy"/>
          <w:rFonts w:eastAsia="Times New Roman"/>
        </w:rPr>
        <w:t>PROBE ŞI NORME PENTRU EVALUAREA CALITĂŢILOR MOTRICE</w:t>
      </w:r>
    </w:p>
    <w:tbl>
      <w:tblPr>
        <w:tblW w:w="0" w:type="auto"/>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368"/>
        <w:gridCol w:w="1810"/>
        <w:gridCol w:w="452"/>
        <w:gridCol w:w="356"/>
        <w:gridCol w:w="452"/>
        <w:gridCol w:w="356"/>
        <w:gridCol w:w="452"/>
        <w:gridCol w:w="356"/>
        <w:gridCol w:w="452"/>
        <w:gridCol w:w="356"/>
        <w:gridCol w:w="452"/>
        <w:gridCol w:w="356"/>
        <w:gridCol w:w="452"/>
        <w:gridCol w:w="356"/>
        <w:gridCol w:w="452"/>
        <w:gridCol w:w="356"/>
        <w:gridCol w:w="452"/>
        <w:gridCol w:w="356"/>
        <w:gridCol w:w="452"/>
        <w:gridCol w:w="356"/>
        <w:gridCol w:w="452"/>
        <w:gridCol w:w="356"/>
      </w:tblGrid>
      <w:tr w:rsidR="00000000">
        <w:trPr>
          <w:divId w:val="1587417525"/>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Nr. crt.</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Probe și norme</w:t>
            </w:r>
          </w:p>
        </w:tc>
        <w:tc>
          <w:tcPr>
            <w:tcW w:w="0" w:type="auto"/>
            <w:gridSpan w:val="20"/>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Valoarea notelor acordate</w:t>
            </w:r>
          </w:p>
        </w:tc>
      </w:tr>
      <w:tr w:rsidR="00000000">
        <w:trPr>
          <w:divId w:val="1587417525"/>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EA1D32">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EA1D32">
            <w:pPr>
              <w:autoSpaceDE/>
              <w:autoSpaceDN/>
              <w:rPr>
                <w:rFonts w:eastAsiaTheme="minorEastAsia"/>
                <w:color w:val="000000"/>
                <w:sz w:val="15"/>
                <w:szCs w:val="15"/>
              </w:rPr>
            </w:pP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1</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2</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3</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4</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5</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6</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7</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8</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9</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10</w:t>
            </w:r>
          </w:p>
        </w:tc>
      </w:tr>
      <w:tr w:rsidR="00000000">
        <w:trPr>
          <w:divId w:val="1587417525"/>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EA1D32">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EA1D32">
            <w:pPr>
              <w:autoSpaceDE/>
              <w:autoSpaceDN/>
              <w:rPr>
                <w:rFonts w:eastAsiaTheme="minorEastAsia"/>
                <w:color w:val="000000"/>
                <w:sz w:val="15"/>
                <w:szCs w:val="15"/>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r>
      <w:tr w:rsidR="00000000">
        <w:trPr>
          <w:divId w:val="1587417525"/>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Genuflexiuni (nr. de repetări) / 2 min</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50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52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54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50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56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52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58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54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60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56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62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58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64</w:t>
            </w:r>
          </w:p>
        </w:tc>
      </w:tr>
      <w:tr w:rsidR="00000000">
        <w:trPr>
          <w:divId w:val="1587417525"/>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Alergare de rezistență 2000 m (min)</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10.45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9.35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10.40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9.30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10.35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9.25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10.30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9.20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10.25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9.15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10.20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9.10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10.15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9.05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10.10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9.00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10.05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8.55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10.00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8.50</w:t>
            </w:r>
          </w:p>
        </w:tc>
      </w:tr>
      <w:tr w:rsidR="00000000">
        <w:trPr>
          <w:divId w:val="1587417525"/>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Ramat orizontal 15kg-fete; 20kg-băieți/ 2min</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50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50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52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52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54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54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56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56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58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58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60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60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62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62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64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64</w:t>
            </w:r>
          </w:p>
        </w:tc>
      </w:tr>
    </w:tbl>
    <w:p w:rsidR="00000000" w:rsidRDefault="00EA1D32">
      <w:pPr>
        <w:autoSpaceDE/>
        <w:autoSpaceDN/>
        <w:jc w:val="both"/>
        <w:divId w:val="876967304"/>
        <w:rPr>
          <w:rStyle w:val="slitbdy"/>
          <w:rFonts w:eastAsia="Times New Roman"/>
        </w:rPr>
      </w:pPr>
      <w:r>
        <w:rPr>
          <w:rStyle w:val="slitttl1"/>
          <w:rFonts w:eastAsia="Times New Roman"/>
        </w:rPr>
        <w:t>B.</w:t>
      </w:r>
      <w:r>
        <w:rPr>
          <w:rStyle w:val="slitbdy"/>
          <w:rFonts w:eastAsia="Times New Roman"/>
        </w:rPr>
        <w:t>PROBE SPECIFICE</w:t>
      </w:r>
    </w:p>
    <w:p w:rsidR="00000000" w:rsidRDefault="00EA1D32">
      <w:pPr>
        <w:autoSpaceDE/>
        <w:autoSpaceDN/>
        <w:jc w:val="both"/>
        <w:divId w:val="1256592494"/>
      </w:pPr>
      <w:r>
        <w:rPr>
          <w:rStyle w:val="spctttl1"/>
          <w:rFonts w:eastAsia="Times New Roman"/>
        </w:rPr>
        <w:t>1.</w:t>
      </w:r>
      <w:r>
        <w:rPr>
          <w:rFonts w:eastAsia="Times New Roman"/>
          <w:color w:val="000000"/>
          <w:sz w:val="20"/>
          <w:szCs w:val="20"/>
          <w:shd w:val="clear" w:color="auto" w:fill="FFFFFF"/>
        </w:rPr>
        <w:t xml:space="preserve"> </w:t>
      </w:r>
      <w:r>
        <w:rPr>
          <w:rStyle w:val="spctbdy"/>
          <w:rFonts w:eastAsia="Times New Roman"/>
        </w:rPr>
        <w:t>Vâslit în ERGOMETRU CONCEPT II, în cadenţă de 20/22 lovituri/min. Distanţa de 500 m.</w:t>
      </w:r>
    </w:p>
    <w:p w:rsidR="00000000" w:rsidRDefault="00EA1D32">
      <w:pPr>
        <w:autoSpaceDE/>
        <w:autoSpaceDN/>
        <w:jc w:val="both"/>
        <w:divId w:val="1476264538"/>
        <w:rPr>
          <w:rStyle w:val="spctbdy"/>
        </w:rPr>
      </w:pPr>
      <w:r>
        <w:rPr>
          <w:rStyle w:val="spctttl1"/>
          <w:rFonts w:eastAsia="Times New Roman"/>
        </w:rPr>
        <w:t>2.</w:t>
      </w:r>
      <w:r>
        <w:rPr>
          <w:rFonts w:eastAsia="Times New Roman"/>
          <w:color w:val="000000"/>
          <w:sz w:val="20"/>
          <w:szCs w:val="20"/>
          <w:shd w:val="clear" w:color="auto" w:fill="FFFFFF"/>
        </w:rPr>
        <w:t xml:space="preserve"> </w:t>
      </w:r>
      <w:r>
        <w:rPr>
          <w:rStyle w:val="spctbdy"/>
          <w:rFonts w:eastAsia="Times New Roman"/>
        </w:rPr>
        <w:t xml:space="preserve">Vâslit pe apă, în ambarcaţiune de 4-vâsle sau 2-vâsle, cu demonstrarea loviturilor de braţe, braţe-trunchi, 1/4 cărucior, 1/2 cărucior şi parcurgerea distanţei de 1000 </w:t>
      </w:r>
      <w:r>
        <w:rPr>
          <w:rStyle w:val="spctbdy"/>
          <w:rFonts w:eastAsia="Times New Roman"/>
        </w:rPr>
        <w:t>m, în cadenţă de 20/22 lovituri/min, folosind lovitura întreagă.</w:t>
      </w:r>
    </w:p>
    <w:p w:rsidR="00000000" w:rsidRDefault="00EA1D32">
      <w:pPr>
        <w:pStyle w:val="spar"/>
        <w:jc w:val="both"/>
        <w:divId w:val="1476264538"/>
      </w:pPr>
      <w:r>
        <w:rPr>
          <w:rFonts w:ascii="Verdana" w:hAnsi="Verdana"/>
          <w:color w:val="000000"/>
          <w:sz w:val="20"/>
          <w:szCs w:val="20"/>
          <w:shd w:val="clear" w:color="auto" w:fill="FFFFFF"/>
        </w:rPr>
        <w:t>Comisia evaluează tehnica şi ritmul de vâslire.</w:t>
      </w:r>
    </w:p>
    <w:p w:rsidR="00000000" w:rsidRDefault="00EA1D32">
      <w:pPr>
        <w:pStyle w:val="spar"/>
        <w:jc w:val="both"/>
        <w:divId w:val="1476264538"/>
        <w:rPr>
          <w:rFonts w:ascii="Verdana" w:hAnsi="Verdana"/>
          <w:color w:val="000000"/>
          <w:sz w:val="20"/>
          <w:szCs w:val="20"/>
          <w:shd w:val="clear" w:color="auto" w:fill="FFFFFF"/>
        </w:rPr>
      </w:pPr>
      <w:r>
        <w:rPr>
          <w:rFonts w:ascii="Verdana" w:hAnsi="Verdana"/>
          <w:color w:val="000000"/>
          <w:sz w:val="20"/>
          <w:szCs w:val="20"/>
          <w:shd w:val="clear" w:color="auto" w:fill="FFFFFF"/>
        </w:rPr>
        <w:t>*) Condiţie de înscriere: Probă de înot pe distanţa de 50 m, fără cronometrate, procedeu la alegere (probă eliminatorie)</w:t>
      </w:r>
    </w:p>
    <w:p w:rsidR="00000000" w:rsidRDefault="00EA1D32">
      <w:pPr>
        <w:pStyle w:val="spar"/>
        <w:jc w:val="center"/>
        <w:divId w:val="237401583"/>
        <w:rPr>
          <w:rFonts w:ascii="Verdana" w:hAnsi="Verdana"/>
          <w:color w:val="000000"/>
          <w:sz w:val="20"/>
          <w:szCs w:val="20"/>
          <w:shd w:val="clear" w:color="auto" w:fill="FFFFFF"/>
        </w:rPr>
      </w:pPr>
      <w:r>
        <w:rPr>
          <w:rFonts w:ascii="Verdana" w:hAnsi="Verdana"/>
          <w:color w:val="000000"/>
          <w:sz w:val="20"/>
          <w:szCs w:val="20"/>
          <w:shd w:val="clear" w:color="auto" w:fill="FFFFFF"/>
        </w:rPr>
        <w:t>CĂLĂRIE</w:t>
      </w:r>
    </w:p>
    <w:p w:rsidR="00000000" w:rsidRDefault="00EA1D32">
      <w:pPr>
        <w:autoSpaceDE/>
        <w:autoSpaceDN/>
        <w:jc w:val="both"/>
        <w:divId w:val="1346134779"/>
        <w:rPr>
          <w:rStyle w:val="slitbdy"/>
          <w:rFonts w:eastAsia="Times New Roman"/>
        </w:rPr>
      </w:pPr>
      <w:r>
        <w:rPr>
          <w:rStyle w:val="slitttl1"/>
          <w:rFonts w:eastAsia="Times New Roman"/>
        </w:rPr>
        <w:t>A.</w:t>
      </w:r>
      <w:r>
        <w:rPr>
          <w:rStyle w:val="slitbdy"/>
          <w:rFonts w:eastAsia="Times New Roman"/>
        </w:rPr>
        <w:t>PROBE ŞI NOR</w:t>
      </w:r>
      <w:r>
        <w:rPr>
          <w:rStyle w:val="slitbdy"/>
          <w:rFonts w:eastAsia="Times New Roman"/>
        </w:rPr>
        <w:t>ME PENTRU EVALUAREA CALITĂŢILOR MOTRICE</w:t>
      </w:r>
    </w:p>
    <w:tbl>
      <w:tblPr>
        <w:tblW w:w="0" w:type="auto"/>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271"/>
        <w:gridCol w:w="2867"/>
        <w:gridCol w:w="356"/>
        <w:gridCol w:w="356"/>
        <w:gridCol w:w="356"/>
        <w:gridCol w:w="356"/>
        <w:gridCol w:w="356"/>
        <w:gridCol w:w="356"/>
        <w:gridCol w:w="356"/>
        <w:gridCol w:w="356"/>
        <w:gridCol w:w="356"/>
        <w:gridCol w:w="356"/>
        <w:gridCol w:w="356"/>
        <w:gridCol w:w="356"/>
        <w:gridCol w:w="356"/>
        <w:gridCol w:w="356"/>
        <w:gridCol w:w="356"/>
        <w:gridCol w:w="356"/>
        <w:gridCol w:w="356"/>
        <w:gridCol w:w="356"/>
        <w:gridCol w:w="356"/>
        <w:gridCol w:w="356"/>
      </w:tblGrid>
      <w:tr w:rsidR="00000000">
        <w:trPr>
          <w:divId w:val="1346134779"/>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 xml:space="preserve">Nr. </w:t>
            </w:r>
          </w:p>
          <w:p w:rsidR="00000000" w:rsidRDefault="00EA1D32">
            <w:pPr>
              <w:pStyle w:val="spar1"/>
              <w:jc w:val="both"/>
              <w:rPr>
                <w:color w:val="000000"/>
              </w:rPr>
            </w:pPr>
            <w:r>
              <w:rPr>
                <w:color w:val="000000"/>
              </w:rPr>
              <w:t>crt.</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Probe și norme</w:t>
            </w:r>
          </w:p>
        </w:tc>
        <w:tc>
          <w:tcPr>
            <w:tcW w:w="0" w:type="auto"/>
            <w:gridSpan w:val="20"/>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EVALUAREA REZULTATELOR</w:t>
            </w:r>
          </w:p>
        </w:tc>
      </w:tr>
      <w:tr w:rsidR="00000000">
        <w:trPr>
          <w:divId w:val="1346134779"/>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EA1D32">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EA1D32">
            <w:pPr>
              <w:autoSpaceDE/>
              <w:autoSpaceDN/>
              <w:rPr>
                <w:rFonts w:eastAsiaTheme="minorEastAsia"/>
                <w:color w:val="000000"/>
                <w:sz w:val="15"/>
                <w:szCs w:val="15"/>
              </w:rPr>
            </w:pP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1</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2</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3</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4</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5</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6</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7</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8</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9</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10</w:t>
            </w:r>
          </w:p>
        </w:tc>
      </w:tr>
      <w:tr w:rsidR="00000000">
        <w:trPr>
          <w:divId w:val="1346134779"/>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EA1D32">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EA1D32">
            <w:pPr>
              <w:autoSpaceDE/>
              <w:autoSpaceDN/>
              <w:rPr>
                <w:rFonts w:eastAsiaTheme="minorEastAsia"/>
                <w:color w:val="000000"/>
                <w:sz w:val="15"/>
                <w:szCs w:val="15"/>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r>
      <w:tr w:rsidR="00000000">
        <w:trPr>
          <w:divId w:val="1346134779"/>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Flotări (nr. repetări)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20</w:t>
            </w:r>
          </w:p>
        </w:tc>
      </w:tr>
      <w:tr w:rsidR="00000000">
        <w:trPr>
          <w:divId w:val="1346134779"/>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Săritură in lungime de pe loc (m)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1,40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1,75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1,45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1,80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1,50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1,85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1,55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1,90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1,60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1,95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1,65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2,00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1,70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2,05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1,75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1,80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2,15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1,85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2,20</w:t>
            </w:r>
          </w:p>
        </w:tc>
      </w:tr>
      <w:tr w:rsidR="00000000">
        <w:trPr>
          <w:divId w:val="1346134779"/>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Ridicarea trunchiului din culcat dorsal cu picioarele sprijinite (nr. repetări în 30 sec)</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24</w:t>
            </w:r>
          </w:p>
        </w:tc>
      </w:tr>
      <w:tr w:rsidR="00000000">
        <w:trPr>
          <w:divId w:val="1346134779"/>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Traseu aplicativ</w:t>
            </w:r>
          </w:p>
          <w:p w:rsidR="00000000" w:rsidRDefault="00EA1D32">
            <w:pPr>
              <w:pStyle w:val="spar1"/>
              <w:jc w:val="both"/>
              <w:rPr>
                <w:color w:val="000000"/>
              </w:rPr>
            </w:pPr>
            <w:r>
              <w:rPr>
                <w:color w:val="000000"/>
              </w:rPr>
              <w:t>*) (sec.)</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27”</w:t>
            </w:r>
          </w:p>
        </w:tc>
      </w:tr>
    </w:tbl>
    <w:p w:rsidR="00000000" w:rsidRDefault="00EA1D32">
      <w:pPr>
        <w:pStyle w:val="spar"/>
        <w:jc w:val="both"/>
        <w:divId w:val="1346134779"/>
      </w:pPr>
      <w:r>
        <w:rPr>
          <w:rFonts w:ascii="Verdana" w:hAnsi="Verdana"/>
          <w:color w:val="000000"/>
          <w:sz w:val="20"/>
          <w:szCs w:val="20"/>
          <w:shd w:val="clear" w:color="auto" w:fill="FFFFFF"/>
        </w:rPr>
        <w:t xml:space="preserve">*) Descrierea traseului aplicativ: Alergare 5 m, ridicarea mingii medicinale de 3 kg, alergare pe planul înclinat, deplasare în echilibru pe bârna de gimnastică, coborâre prin săritură în adâncime pe salteaua de gimnastică, rostogolire înainte, alergare 5 </w:t>
      </w:r>
      <w:r>
        <w:rPr>
          <w:rFonts w:ascii="Verdana" w:hAnsi="Verdana"/>
          <w:color w:val="000000"/>
          <w:sz w:val="20"/>
          <w:szCs w:val="20"/>
          <w:shd w:val="clear" w:color="auto" w:fill="FFFFFF"/>
        </w:rPr>
        <w:t>m până la capra de sărituri, aşezarea mingii medicinale pe capră, trecerea pe sub capră, recuperarea mingii şi alergare înapoi pe lângă obstacole până la linia de plecare.</w:t>
      </w:r>
    </w:p>
    <w:p w:rsidR="00000000" w:rsidRDefault="00EA1D32">
      <w:pPr>
        <w:autoSpaceDE/>
        <w:autoSpaceDN/>
        <w:jc w:val="both"/>
        <w:divId w:val="1987313715"/>
        <w:rPr>
          <w:rStyle w:val="slitbdy"/>
          <w:rFonts w:eastAsia="Times New Roman"/>
        </w:rPr>
      </w:pPr>
      <w:r>
        <w:rPr>
          <w:rStyle w:val="slitttl1"/>
          <w:rFonts w:eastAsia="Times New Roman"/>
        </w:rPr>
        <w:t>B.</w:t>
      </w:r>
      <w:r>
        <w:rPr>
          <w:rStyle w:val="slitbdy"/>
          <w:rFonts w:eastAsia="Times New Roman"/>
        </w:rPr>
        <w:t>PROBE SPECIFICE</w:t>
      </w:r>
    </w:p>
    <w:p w:rsidR="00000000" w:rsidRDefault="00EA1D32">
      <w:pPr>
        <w:autoSpaceDE/>
        <w:autoSpaceDN/>
        <w:jc w:val="both"/>
        <w:divId w:val="1400207220"/>
      </w:pPr>
      <w:r>
        <w:rPr>
          <w:rStyle w:val="spctttl1"/>
          <w:rFonts w:eastAsia="Times New Roman"/>
        </w:rPr>
        <w:t>1.</w:t>
      </w:r>
      <w:r>
        <w:rPr>
          <w:rFonts w:eastAsia="Times New Roman"/>
          <w:color w:val="000000"/>
          <w:sz w:val="20"/>
          <w:szCs w:val="20"/>
          <w:shd w:val="clear" w:color="auto" w:fill="FFFFFF"/>
        </w:rPr>
        <w:t xml:space="preserve"> </w:t>
      </w:r>
      <w:r>
        <w:rPr>
          <w:rStyle w:val="spctbdy"/>
          <w:rFonts w:eastAsia="Times New Roman"/>
        </w:rPr>
        <w:t>Poziţia în şa</w:t>
      </w:r>
    </w:p>
    <w:p w:rsidR="00000000" w:rsidRDefault="00EA1D32">
      <w:pPr>
        <w:autoSpaceDE/>
        <w:autoSpaceDN/>
        <w:jc w:val="both"/>
        <w:divId w:val="1171989819"/>
        <w:rPr>
          <w:rFonts w:eastAsia="Times New Roman"/>
          <w:color w:val="000000"/>
          <w:sz w:val="20"/>
          <w:szCs w:val="20"/>
          <w:shd w:val="clear" w:color="auto" w:fill="FFFFFF"/>
        </w:rPr>
      </w:pPr>
      <w:r>
        <w:rPr>
          <w:rStyle w:val="spctttl1"/>
          <w:rFonts w:eastAsia="Times New Roman"/>
        </w:rPr>
        <w:t>2.</w:t>
      </w:r>
      <w:r>
        <w:rPr>
          <w:rFonts w:eastAsia="Times New Roman"/>
          <w:color w:val="000000"/>
          <w:sz w:val="20"/>
          <w:szCs w:val="20"/>
          <w:shd w:val="clear" w:color="auto" w:fill="FFFFFF"/>
        </w:rPr>
        <w:t xml:space="preserve"> </w:t>
      </w:r>
      <w:r>
        <w:rPr>
          <w:rStyle w:val="spctbdy"/>
          <w:rFonts w:eastAsia="Times New Roman"/>
        </w:rPr>
        <w:t>Conducerea calului în trap</w:t>
      </w:r>
    </w:p>
    <w:p w:rsidR="00000000" w:rsidRDefault="00EA1D32">
      <w:pPr>
        <w:autoSpaceDE/>
        <w:autoSpaceDN/>
        <w:jc w:val="both"/>
        <w:divId w:val="1700543523"/>
        <w:rPr>
          <w:rFonts w:eastAsia="Times New Roman"/>
          <w:color w:val="000000"/>
          <w:sz w:val="20"/>
          <w:szCs w:val="20"/>
          <w:shd w:val="clear" w:color="auto" w:fill="FFFFFF"/>
        </w:rPr>
      </w:pPr>
      <w:r>
        <w:rPr>
          <w:rStyle w:val="spctttl1"/>
          <w:rFonts w:eastAsia="Times New Roman"/>
        </w:rPr>
        <w:t>3.</w:t>
      </w:r>
      <w:r>
        <w:rPr>
          <w:rFonts w:eastAsia="Times New Roman"/>
          <w:color w:val="000000"/>
          <w:sz w:val="20"/>
          <w:szCs w:val="20"/>
          <w:shd w:val="clear" w:color="auto" w:fill="FFFFFF"/>
        </w:rPr>
        <w:t xml:space="preserve"> </w:t>
      </w:r>
      <w:r>
        <w:rPr>
          <w:rStyle w:val="spctbdy"/>
          <w:rFonts w:eastAsia="Times New Roman"/>
        </w:rPr>
        <w:t>Conducerea calului în galop</w:t>
      </w:r>
    </w:p>
    <w:p w:rsidR="00000000" w:rsidRDefault="00EA1D32">
      <w:pPr>
        <w:autoSpaceDE/>
        <w:autoSpaceDN/>
        <w:jc w:val="both"/>
        <w:divId w:val="807673821"/>
        <w:rPr>
          <w:rFonts w:eastAsia="Times New Roman"/>
          <w:color w:val="000000"/>
          <w:sz w:val="20"/>
          <w:szCs w:val="20"/>
          <w:shd w:val="clear" w:color="auto" w:fill="FFFFFF"/>
        </w:rPr>
      </w:pPr>
      <w:r>
        <w:rPr>
          <w:rStyle w:val="spctttl1"/>
          <w:rFonts w:eastAsia="Times New Roman"/>
        </w:rPr>
        <w:t>4.</w:t>
      </w:r>
      <w:r>
        <w:rPr>
          <w:rFonts w:eastAsia="Times New Roman"/>
          <w:color w:val="000000"/>
          <w:sz w:val="20"/>
          <w:szCs w:val="20"/>
          <w:shd w:val="clear" w:color="auto" w:fill="FFFFFF"/>
        </w:rPr>
        <w:t xml:space="preserve"> </w:t>
      </w:r>
      <w:r>
        <w:rPr>
          <w:rStyle w:val="spctbdy"/>
          <w:rFonts w:eastAsia="Times New Roman"/>
        </w:rPr>
        <w:t>Parcurgerea unui traseu cu 7 obstacole, înălţimea 0,80 m, dintre care 2 duble.</w:t>
      </w:r>
    </w:p>
    <w:p w:rsidR="00000000" w:rsidRDefault="00EA1D32">
      <w:pPr>
        <w:pStyle w:val="spar"/>
        <w:jc w:val="both"/>
        <w:divId w:val="1987313715"/>
        <w:rPr>
          <w:rFonts w:ascii="Verdana" w:hAnsi="Verdana"/>
          <w:color w:val="000000"/>
          <w:sz w:val="20"/>
          <w:szCs w:val="20"/>
          <w:shd w:val="clear" w:color="auto" w:fill="FFFFFF"/>
        </w:rPr>
      </w:pPr>
      <w:r>
        <w:rPr>
          <w:rFonts w:ascii="Verdana" w:hAnsi="Verdana"/>
          <w:color w:val="000000"/>
          <w:sz w:val="20"/>
          <w:szCs w:val="20"/>
          <w:shd w:val="clear" w:color="auto" w:fill="FFFFFF"/>
        </w:rPr>
        <w:t>NOTĂ: Se apreciază cu note de la 1 la 10 poziţia în şa, tehnica conducerii calului în trap şi galop şi siguranţa parcurgerii traseului cu obstacol</w:t>
      </w:r>
      <w:r>
        <w:rPr>
          <w:rFonts w:ascii="Verdana" w:hAnsi="Verdana"/>
          <w:color w:val="000000"/>
          <w:sz w:val="20"/>
          <w:szCs w:val="20"/>
          <w:shd w:val="clear" w:color="auto" w:fill="FFFFFF"/>
        </w:rPr>
        <w:t>e.</w:t>
      </w:r>
    </w:p>
    <w:p w:rsidR="00000000" w:rsidRDefault="00EA1D32">
      <w:pPr>
        <w:pStyle w:val="spar"/>
        <w:jc w:val="center"/>
        <w:divId w:val="855459321"/>
        <w:rPr>
          <w:rFonts w:ascii="Verdana" w:hAnsi="Verdana"/>
          <w:color w:val="000000"/>
          <w:sz w:val="20"/>
          <w:szCs w:val="20"/>
          <w:shd w:val="clear" w:color="auto" w:fill="FFFFFF"/>
        </w:rPr>
      </w:pPr>
      <w:r>
        <w:rPr>
          <w:rFonts w:ascii="Verdana" w:hAnsi="Verdana"/>
          <w:color w:val="000000"/>
          <w:sz w:val="20"/>
          <w:szCs w:val="20"/>
          <w:shd w:val="clear" w:color="auto" w:fill="FFFFFF"/>
        </w:rPr>
        <w:t>DANSURI POPULARE</w:t>
      </w:r>
    </w:p>
    <w:p w:rsidR="00000000" w:rsidRDefault="00EA1D32">
      <w:pPr>
        <w:autoSpaceDE/>
        <w:autoSpaceDN/>
        <w:jc w:val="both"/>
        <w:divId w:val="555895369"/>
        <w:rPr>
          <w:rStyle w:val="slitbdy"/>
          <w:rFonts w:eastAsia="Times New Roman"/>
        </w:rPr>
      </w:pPr>
      <w:r>
        <w:rPr>
          <w:rStyle w:val="slitttl1"/>
          <w:rFonts w:eastAsia="Times New Roman"/>
        </w:rPr>
        <w:t>A.</w:t>
      </w:r>
      <w:r>
        <w:rPr>
          <w:rStyle w:val="slitbdy"/>
          <w:rFonts w:eastAsia="Times New Roman"/>
        </w:rPr>
        <w:t>PROBE ŞI NORME PENTRU EVALUAREA CALITĂŢILOR MOTRICE</w:t>
      </w:r>
    </w:p>
    <w:tbl>
      <w:tblPr>
        <w:tblW w:w="0" w:type="auto"/>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366"/>
        <w:gridCol w:w="3850"/>
        <w:gridCol w:w="302"/>
        <w:gridCol w:w="302"/>
        <w:gridCol w:w="302"/>
        <w:gridCol w:w="302"/>
        <w:gridCol w:w="302"/>
        <w:gridCol w:w="302"/>
        <w:gridCol w:w="302"/>
        <w:gridCol w:w="302"/>
        <w:gridCol w:w="302"/>
        <w:gridCol w:w="302"/>
        <w:gridCol w:w="302"/>
        <w:gridCol w:w="302"/>
        <w:gridCol w:w="302"/>
        <w:gridCol w:w="302"/>
        <w:gridCol w:w="302"/>
        <w:gridCol w:w="302"/>
        <w:gridCol w:w="302"/>
        <w:gridCol w:w="302"/>
        <w:gridCol w:w="303"/>
        <w:gridCol w:w="303"/>
      </w:tblGrid>
      <w:tr w:rsidR="00000000">
        <w:trPr>
          <w:divId w:val="555895369"/>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Nr. crt.</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Probe și norme</w:t>
            </w:r>
          </w:p>
        </w:tc>
        <w:tc>
          <w:tcPr>
            <w:tcW w:w="0" w:type="auto"/>
            <w:gridSpan w:val="20"/>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Valoarea notelor acordate</w:t>
            </w:r>
          </w:p>
        </w:tc>
      </w:tr>
      <w:tr w:rsidR="00000000">
        <w:trPr>
          <w:divId w:val="555895369"/>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EA1D32">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EA1D32">
            <w:pPr>
              <w:autoSpaceDE/>
              <w:autoSpaceDN/>
              <w:rPr>
                <w:rFonts w:eastAsiaTheme="minorEastAsia"/>
                <w:color w:val="000000"/>
                <w:sz w:val="15"/>
                <w:szCs w:val="15"/>
              </w:rPr>
            </w:pP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1</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2</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3</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4</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5</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6</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7</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8</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9</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10</w:t>
            </w:r>
          </w:p>
        </w:tc>
      </w:tr>
      <w:tr w:rsidR="00000000">
        <w:trPr>
          <w:divId w:val="555895369"/>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EA1D32">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EA1D32">
            <w:pPr>
              <w:autoSpaceDE/>
              <w:autoSpaceDN/>
              <w:rPr>
                <w:rFonts w:eastAsiaTheme="minorEastAsia"/>
                <w:color w:val="000000"/>
                <w:sz w:val="15"/>
                <w:szCs w:val="15"/>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r>
      <w:tr w:rsidR="00000000">
        <w:trPr>
          <w:divId w:val="555895369"/>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Alergare de viteză pe 30 m cu start de sus (sec)</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5,6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5,4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5,5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5,3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5,4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5,2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5,3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5,1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5,2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5,1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5,0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4,5</w:t>
            </w:r>
          </w:p>
        </w:tc>
      </w:tr>
      <w:tr w:rsidR="00000000">
        <w:trPr>
          <w:divId w:val="555895369"/>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Săritura în lungime de pe loc (cm)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145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160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150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165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155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170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160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175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165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180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170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185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175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190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180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195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185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200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190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205</w:t>
            </w:r>
          </w:p>
        </w:tc>
      </w:tr>
      <w:tr w:rsidR="00000000">
        <w:trPr>
          <w:divId w:val="555895369"/>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Ridicări ale trunchiului din culcat dorsal, cu palmele la ceafă, atingând cu coatele genunchii îndoiți (nr. repetări în de 30 secunde)</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30</w:t>
            </w:r>
          </w:p>
        </w:tc>
      </w:tr>
      <w:tr w:rsidR="00000000">
        <w:trPr>
          <w:divId w:val="555895369"/>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Ridicări ale trunchiului din culcat facial cu palmele la ceafă (nr. repetări în de 30 secunde)</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30</w:t>
            </w:r>
          </w:p>
        </w:tc>
      </w:tr>
      <w:tr w:rsidR="00000000">
        <w:trPr>
          <w:divId w:val="555895369"/>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Din atârnat, menținerea picioarelor întinse la orizontală (secunde)</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21</w:t>
            </w:r>
          </w:p>
        </w:tc>
      </w:tr>
    </w:tbl>
    <w:p w:rsidR="00000000" w:rsidRDefault="00EA1D32">
      <w:pPr>
        <w:autoSpaceDE/>
        <w:autoSpaceDN/>
        <w:jc w:val="both"/>
        <w:divId w:val="624241382"/>
        <w:rPr>
          <w:rStyle w:val="slitbdy"/>
          <w:rFonts w:eastAsia="Times New Roman"/>
        </w:rPr>
      </w:pPr>
      <w:r>
        <w:rPr>
          <w:rStyle w:val="slitttl1"/>
          <w:rFonts w:eastAsia="Times New Roman"/>
        </w:rPr>
        <w:t>B.</w:t>
      </w:r>
      <w:r>
        <w:rPr>
          <w:rStyle w:val="slitbdy"/>
          <w:rFonts w:eastAsia="Times New Roman"/>
        </w:rPr>
        <w:t>PROBE SPECIFICE</w:t>
      </w:r>
    </w:p>
    <w:p w:rsidR="00000000" w:rsidRDefault="00EA1D32">
      <w:pPr>
        <w:autoSpaceDE/>
        <w:autoSpaceDN/>
        <w:jc w:val="both"/>
        <w:divId w:val="1632057616"/>
      </w:pPr>
      <w:r>
        <w:rPr>
          <w:rStyle w:val="slinttl1"/>
          <w:rFonts w:eastAsia="Times New Roman"/>
        </w:rPr>
        <w:t>– </w:t>
      </w:r>
      <w:r>
        <w:rPr>
          <w:rStyle w:val="slinbdy"/>
          <w:rFonts w:eastAsia="Times New Roman"/>
        </w:rPr>
        <w:t>3 dansuri populare, executate cu partener imaginar: Jiana, Învârtită, Haţegana.</w:t>
      </w:r>
    </w:p>
    <w:p w:rsidR="00000000" w:rsidRDefault="00EA1D32">
      <w:pPr>
        <w:pStyle w:val="spar"/>
        <w:jc w:val="both"/>
        <w:divId w:val="624241382"/>
        <w:rPr>
          <w:rFonts w:ascii="Verdana" w:hAnsi="Verdana"/>
          <w:color w:val="000000"/>
          <w:sz w:val="20"/>
          <w:szCs w:val="20"/>
          <w:shd w:val="clear" w:color="auto" w:fill="FFFFFF"/>
        </w:rPr>
      </w:pPr>
      <w:r>
        <w:rPr>
          <w:rFonts w:ascii="Verdana" w:hAnsi="Verdana"/>
          <w:color w:val="000000"/>
          <w:sz w:val="20"/>
          <w:szCs w:val="20"/>
          <w:shd w:val="clear" w:color="auto" w:fill="FFFFFF"/>
        </w:rPr>
        <w:t>NOTĂ: Se acordă 3 puncte pentru execuţia corectă a fiecărui dans. Un punct se acordă din oficiu. Se acordă puncte întregi. Totalul punctelor acordate la cele 3 dansuri reprezintă nota la probele specifice.</w:t>
      </w:r>
    </w:p>
    <w:p w:rsidR="00000000" w:rsidRDefault="00EA1D32">
      <w:pPr>
        <w:pStyle w:val="spar"/>
        <w:jc w:val="center"/>
        <w:divId w:val="1390808180"/>
        <w:rPr>
          <w:rFonts w:ascii="Verdana" w:hAnsi="Verdana"/>
          <w:color w:val="000000"/>
          <w:sz w:val="20"/>
          <w:szCs w:val="20"/>
          <w:shd w:val="clear" w:color="auto" w:fill="FFFFFF"/>
        </w:rPr>
      </w:pPr>
      <w:r>
        <w:rPr>
          <w:rFonts w:ascii="Verdana" w:hAnsi="Verdana"/>
          <w:color w:val="000000"/>
          <w:sz w:val="20"/>
          <w:szCs w:val="20"/>
          <w:shd w:val="clear" w:color="auto" w:fill="FFFFFF"/>
        </w:rPr>
        <w:t>DANS SPORTIV</w:t>
      </w:r>
    </w:p>
    <w:p w:rsidR="00000000" w:rsidRDefault="00EA1D32">
      <w:pPr>
        <w:autoSpaceDE/>
        <w:autoSpaceDN/>
        <w:jc w:val="both"/>
        <w:divId w:val="1671371339"/>
        <w:rPr>
          <w:rStyle w:val="slitbdy"/>
          <w:rFonts w:eastAsia="Times New Roman"/>
        </w:rPr>
      </w:pPr>
      <w:r>
        <w:rPr>
          <w:rStyle w:val="slitttl1"/>
          <w:rFonts w:eastAsia="Times New Roman"/>
        </w:rPr>
        <w:t>A.</w:t>
      </w:r>
      <w:r>
        <w:rPr>
          <w:rStyle w:val="slitbdy"/>
          <w:rFonts w:eastAsia="Times New Roman"/>
        </w:rPr>
        <w:t>PROBE ŞI NORME PENTRU EVALUAREA CAL</w:t>
      </w:r>
      <w:r>
        <w:rPr>
          <w:rStyle w:val="slitbdy"/>
          <w:rFonts w:eastAsia="Times New Roman"/>
        </w:rPr>
        <w:t>ITĂŢILOR MOTRICE</w:t>
      </w:r>
    </w:p>
    <w:tbl>
      <w:tblPr>
        <w:tblW w:w="0" w:type="auto"/>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381"/>
        <w:gridCol w:w="4137"/>
        <w:gridCol w:w="329"/>
        <w:gridCol w:w="329"/>
        <w:gridCol w:w="329"/>
        <w:gridCol w:w="329"/>
        <w:gridCol w:w="329"/>
        <w:gridCol w:w="329"/>
        <w:gridCol w:w="329"/>
        <w:gridCol w:w="329"/>
        <w:gridCol w:w="329"/>
        <w:gridCol w:w="234"/>
        <w:gridCol w:w="329"/>
        <w:gridCol w:w="234"/>
        <w:gridCol w:w="243"/>
        <w:gridCol w:w="243"/>
        <w:gridCol w:w="243"/>
        <w:gridCol w:w="243"/>
        <w:gridCol w:w="243"/>
        <w:gridCol w:w="243"/>
        <w:gridCol w:w="262"/>
        <w:gridCol w:w="262"/>
      </w:tblGrid>
      <w:tr w:rsidR="00000000">
        <w:trPr>
          <w:divId w:val="1671371339"/>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Nr. crt.</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Probe și norme</w:t>
            </w:r>
          </w:p>
        </w:tc>
        <w:tc>
          <w:tcPr>
            <w:tcW w:w="0" w:type="auto"/>
            <w:gridSpan w:val="20"/>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Valoarea notelor acordate</w:t>
            </w:r>
          </w:p>
        </w:tc>
      </w:tr>
      <w:tr w:rsidR="00000000">
        <w:trPr>
          <w:divId w:val="1671371339"/>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EA1D32">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EA1D32">
            <w:pPr>
              <w:autoSpaceDE/>
              <w:autoSpaceDN/>
              <w:rPr>
                <w:rFonts w:eastAsiaTheme="minorEastAsia"/>
                <w:color w:val="000000"/>
                <w:sz w:val="15"/>
                <w:szCs w:val="15"/>
              </w:rPr>
            </w:pP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1</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2</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3</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4</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5</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6</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7</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8</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9</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10</w:t>
            </w:r>
          </w:p>
        </w:tc>
      </w:tr>
      <w:tr w:rsidR="00000000">
        <w:trPr>
          <w:divId w:val="1671371339"/>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EA1D32">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EA1D32">
            <w:pPr>
              <w:autoSpaceDE/>
              <w:autoSpaceDN/>
              <w:rPr>
                <w:rFonts w:eastAsiaTheme="minorEastAsia"/>
                <w:color w:val="000000"/>
                <w:sz w:val="15"/>
                <w:szCs w:val="15"/>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r>
      <w:tr w:rsidR="00000000">
        <w:trPr>
          <w:divId w:val="1671371339"/>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Mobilitate în articulațiile coxo- femurale (sfoară înainte cu piciorul drept - cm)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w:t>
            </w:r>
          </w:p>
        </w:tc>
      </w:tr>
      <w:tr w:rsidR="00000000">
        <w:trPr>
          <w:divId w:val="1671371339"/>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Mobilitate în articulațiile coxo- femurale (sfoară înainte cu piciorul stâng - cm)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w:t>
            </w:r>
          </w:p>
        </w:tc>
      </w:tr>
      <w:tr w:rsidR="00000000">
        <w:trPr>
          <w:divId w:val="1671371339"/>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Din atârnat menținerea picioarelor întinse la orizontală (sec.)</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21</w:t>
            </w:r>
          </w:p>
        </w:tc>
      </w:tr>
      <w:tr w:rsidR="00000000">
        <w:trPr>
          <w:divId w:val="1671371339"/>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Flotări pe sol (nr. repetări)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20</w:t>
            </w:r>
          </w:p>
        </w:tc>
      </w:tr>
      <w:tr w:rsidR="00000000">
        <w:trPr>
          <w:divId w:val="1671371339"/>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Ridicări ale trunchiului din culcat dorsal, cu palmele la ceafă, atingând cu coatele genunchii îndoiți - în 30 sec. (nr. repetări)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30</w:t>
            </w:r>
          </w:p>
        </w:tc>
      </w:tr>
      <w:tr w:rsidR="00000000">
        <w:trPr>
          <w:divId w:val="1671371339"/>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Ridicări ale trunchiului din culcat facial cu palmele la ceafă, în 30 sec. (nr. repetări)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30</w:t>
            </w:r>
          </w:p>
        </w:tc>
      </w:tr>
    </w:tbl>
    <w:p w:rsidR="00000000" w:rsidRDefault="00EA1D32">
      <w:pPr>
        <w:autoSpaceDE/>
        <w:autoSpaceDN/>
        <w:jc w:val="both"/>
        <w:divId w:val="219102575"/>
        <w:rPr>
          <w:rStyle w:val="slitbdy"/>
          <w:rFonts w:eastAsia="Times New Roman"/>
        </w:rPr>
      </w:pPr>
      <w:r>
        <w:rPr>
          <w:rStyle w:val="slitttl1"/>
          <w:rFonts w:eastAsia="Times New Roman"/>
        </w:rPr>
        <w:t>B.</w:t>
      </w:r>
      <w:r>
        <w:rPr>
          <w:rStyle w:val="slitbdy"/>
          <w:rFonts w:eastAsia="Times New Roman"/>
        </w:rPr>
        <w:t>PROBE SPECIFICE</w:t>
      </w:r>
    </w:p>
    <w:p w:rsidR="00000000" w:rsidRDefault="00EA1D32">
      <w:pPr>
        <w:autoSpaceDE/>
        <w:autoSpaceDN/>
        <w:jc w:val="both"/>
        <w:divId w:val="1111168722"/>
        <w:rPr>
          <w:rStyle w:val="spctbdy"/>
        </w:rPr>
      </w:pPr>
      <w:r>
        <w:rPr>
          <w:rStyle w:val="spctttl1"/>
          <w:rFonts w:eastAsia="Times New Roman"/>
        </w:rPr>
        <w:t>1.</w:t>
      </w:r>
      <w:r>
        <w:rPr>
          <w:rFonts w:eastAsia="Times New Roman"/>
          <w:color w:val="000000"/>
          <w:sz w:val="20"/>
          <w:szCs w:val="20"/>
          <w:shd w:val="clear" w:color="auto" w:fill="FFFFFF"/>
        </w:rPr>
        <w:t xml:space="preserve"> </w:t>
      </w:r>
      <w:r>
        <w:rPr>
          <w:rStyle w:val="spctbdy"/>
          <w:rFonts w:eastAsia="Times New Roman"/>
        </w:rPr>
        <w:t>Coregrafie pentru minimum clasa "C", pentru două dansuri (un dans standard şi un dans latino, la alegere).</w:t>
      </w:r>
    </w:p>
    <w:p w:rsidR="00000000" w:rsidRDefault="00EA1D32">
      <w:pPr>
        <w:pStyle w:val="spar"/>
        <w:jc w:val="both"/>
        <w:divId w:val="1111168722"/>
      </w:pPr>
      <w:r>
        <w:rPr>
          <w:rFonts w:ascii="Verdana" w:hAnsi="Verdana"/>
          <w:color w:val="000000"/>
          <w:sz w:val="20"/>
          <w:szCs w:val="20"/>
          <w:shd w:val="clear" w:color="auto" w:fill="FFFFFF"/>
        </w:rPr>
        <w:t>Evaluarea conţinutului tehnic se va face conform regulamentului Federaţiei Române de Dans Sportiv, acordându-se note întregi de la 1 la 10.</w:t>
      </w:r>
    </w:p>
    <w:p w:rsidR="00000000" w:rsidRDefault="00EA1D32">
      <w:pPr>
        <w:pStyle w:val="spar"/>
        <w:jc w:val="center"/>
        <w:divId w:val="1825078126"/>
        <w:rPr>
          <w:rFonts w:ascii="Verdana" w:hAnsi="Verdana"/>
          <w:color w:val="000000"/>
          <w:sz w:val="20"/>
          <w:szCs w:val="20"/>
          <w:shd w:val="clear" w:color="auto" w:fill="FFFFFF"/>
        </w:rPr>
      </w:pPr>
      <w:r>
        <w:rPr>
          <w:rFonts w:ascii="Verdana" w:hAnsi="Verdana"/>
          <w:color w:val="000000"/>
          <w:sz w:val="20"/>
          <w:szCs w:val="20"/>
          <w:shd w:val="clear" w:color="auto" w:fill="FFFFFF"/>
        </w:rPr>
        <w:t>FOTBAL</w:t>
      </w:r>
    </w:p>
    <w:p w:rsidR="00000000" w:rsidRDefault="00EA1D32">
      <w:pPr>
        <w:autoSpaceDE/>
        <w:autoSpaceDN/>
        <w:jc w:val="both"/>
        <w:divId w:val="404692710"/>
        <w:rPr>
          <w:rStyle w:val="slitbdy"/>
          <w:rFonts w:eastAsia="Times New Roman"/>
        </w:rPr>
      </w:pPr>
      <w:r>
        <w:rPr>
          <w:rStyle w:val="slitttl1"/>
          <w:rFonts w:eastAsia="Times New Roman"/>
        </w:rPr>
        <w:t>A.</w:t>
      </w:r>
      <w:r>
        <w:rPr>
          <w:rStyle w:val="slitbdy"/>
          <w:rFonts w:eastAsia="Times New Roman"/>
        </w:rPr>
        <w:t>PROBE ŞI NORME PENTRU EVALUAREA CALITĂŢILOR MOTRICE</w:t>
      </w:r>
    </w:p>
    <w:tbl>
      <w:tblPr>
        <w:tblW w:w="0" w:type="auto"/>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454"/>
        <w:gridCol w:w="2964"/>
        <w:gridCol w:w="342"/>
        <w:gridCol w:w="342"/>
        <w:gridCol w:w="342"/>
        <w:gridCol w:w="342"/>
        <w:gridCol w:w="342"/>
        <w:gridCol w:w="342"/>
        <w:gridCol w:w="342"/>
        <w:gridCol w:w="342"/>
        <w:gridCol w:w="342"/>
        <w:gridCol w:w="342"/>
        <w:gridCol w:w="342"/>
        <w:gridCol w:w="342"/>
        <w:gridCol w:w="342"/>
        <w:gridCol w:w="342"/>
        <w:gridCol w:w="342"/>
        <w:gridCol w:w="342"/>
        <w:gridCol w:w="342"/>
        <w:gridCol w:w="342"/>
        <w:gridCol w:w="342"/>
        <w:gridCol w:w="342"/>
      </w:tblGrid>
      <w:tr w:rsidR="00000000">
        <w:trPr>
          <w:divId w:val="404692710"/>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Nr. crt.</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Probe și norme</w:t>
            </w:r>
          </w:p>
        </w:tc>
        <w:tc>
          <w:tcPr>
            <w:tcW w:w="0" w:type="auto"/>
            <w:gridSpan w:val="20"/>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Valoarea notelor acordate</w:t>
            </w:r>
          </w:p>
        </w:tc>
      </w:tr>
      <w:tr w:rsidR="00000000">
        <w:trPr>
          <w:divId w:val="40469271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EA1D32">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EA1D32">
            <w:pPr>
              <w:autoSpaceDE/>
              <w:autoSpaceDN/>
              <w:rPr>
                <w:rFonts w:eastAsiaTheme="minorEastAsia"/>
                <w:color w:val="000000"/>
                <w:sz w:val="15"/>
                <w:szCs w:val="15"/>
              </w:rPr>
            </w:pP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1</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2</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3</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4</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5</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6</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7</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8</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9</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10</w:t>
            </w:r>
          </w:p>
        </w:tc>
      </w:tr>
      <w:tr w:rsidR="00000000">
        <w:trPr>
          <w:divId w:val="40469271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EA1D32">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EA1D32">
            <w:pPr>
              <w:autoSpaceDE/>
              <w:autoSpaceDN/>
              <w:rPr>
                <w:rFonts w:eastAsiaTheme="minorEastAsia"/>
                <w:color w:val="000000"/>
                <w:sz w:val="15"/>
                <w:szCs w:val="15"/>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r>
      <w:tr w:rsidR="00000000">
        <w:trPr>
          <w:divId w:val="404692710"/>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Alergare de viteză pe 50m cu start de sus (sec.)</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8.2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8.0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8.1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7.9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8.0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7.8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7.9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7.7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7.8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7.6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7.7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7.5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7.6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7.4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7.5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7.3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7.4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7.2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7.3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7.1</w:t>
            </w:r>
          </w:p>
        </w:tc>
      </w:tr>
      <w:tr w:rsidR="00000000">
        <w:trPr>
          <w:divId w:val="404692710"/>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Alergare de rezistență 2000 m (min.)</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8'20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8'10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8'15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8'05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8'10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8'00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8'05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7'55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8'00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7'50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7'55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7'45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7'50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7'40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7'45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7'35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7'40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7'30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7'35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7'25</w:t>
            </w:r>
          </w:p>
        </w:tc>
      </w:tr>
      <w:tr w:rsidR="00000000">
        <w:trPr>
          <w:divId w:val="404692710"/>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Forța musculaturii abdominale (nr. repetări în 30 sec)</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30</w:t>
            </w:r>
          </w:p>
        </w:tc>
      </w:tr>
    </w:tbl>
    <w:p w:rsidR="00000000" w:rsidRDefault="00EA1D32">
      <w:pPr>
        <w:autoSpaceDE/>
        <w:autoSpaceDN/>
        <w:jc w:val="both"/>
        <w:divId w:val="1441560043"/>
        <w:rPr>
          <w:rStyle w:val="slitbdy"/>
          <w:rFonts w:eastAsia="Times New Roman"/>
        </w:rPr>
      </w:pPr>
      <w:r>
        <w:rPr>
          <w:rStyle w:val="slitttl1"/>
          <w:rFonts w:eastAsia="Times New Roman"/>
        </w:rPr>
        <w:t>B.</w:t>
      </w:r>
      <w:r>
        <w:rPr>
          <w:rStyle w:val="slitbdy"/>
          <w:rFonts w:eastAsia="Times New Roman"/>
        </w:rPr>
        <w:t>PROBE SPECIFICE</w:t>
      </w:r>
    </w:p>
    <w:tbl>
      <w:tblPr>
        <w:tblW w:w="0" w:type="auto"/>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424"/>
        <w:gridCol w:w="2994"/>
        <w:gridCol w:w="342"/>
        <w:gridCol w:w="342"/>
        <w:gridCol w:w="342"/>
        <w:gridCol w:w="342"/>
        <w:gridCol w:w="342"/>
        <w:gridCol w:w="342"/>
        <w:gridCol w:w="342"/>
        <w:gridCol w:w="342"/>
        <w:gridCol w:w="342"/>
        <w:gridCol w:w="342"/>
        <w:gridCol w:w="342"/>
        <w:gridCol w:w="342"/>
        <w:gridCol w:w="342"/>
        <w:gridCol w:w="342"/>
        <w:gridCol w:w="342"/>
        <w:gridCol w:w="342"/>
        <w:gridCol w:w="342"/>
        <w:gridCol w:w="342"/>
        <w:gridCol w:w="342"/>
        <w:gridCol w:w="342"/>
      </w:tblGrid>
      <w:tr w:rsidR="00000000">
        <w:trPr>
          <w:divId w:val="1441560043"/>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Nr. crt.</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Probe și norme</w:t>
            </w:r>
          </w:p>
        </w:tc>
        <w:tc>
          <w:tcPr>
            <w:tcW w:w="0" w:type="auto"/>
            <w:gridSpan w:val="20"/>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Valoarea notelor acordate</w:t>
            </w:r>
          </w:p>
        </w:tc>
      </w:tr>
      <w:tr w:rsidR="00000000">
        <w:trPr>
          <w:divId w:val="1441560043"/>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EA1D32">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EA1D32">
            <w:pPr>
              <w:autoSpaceDE/>
              <w:autoSpaceDN/>
              <w:rPr>
                <w:rFonts w:eastAsiaTheme="minorEastAsia"/>
                <w:color w:val="000000"/>
                <w:sz w:val="15"/>
                <w:szCs w:val="15"/>
              </w:rPr>
            </w:pP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1</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2</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3</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4</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5</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6</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7</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8</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9</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10</w:t>
            </w:r>
          </w:p>
        </w:tc>
      </w:tr>
      <w:tr w:rsidR="00000000">
        <w:trPr>
          <w:divId w:val="1441560043"/>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EA1D32">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EA1D32">
            <w:pPr>
              <w:autoSpaceDE/>
              <w:autoSpaceDN/>
              <w:rPr>
                <w:rFonts w:eastAsiaTheme="minorEastAsia"/>
                <w:color w:val="000000"/>
                <w:sz w:val="15"/>
                <w:szCs w:val="15"/>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r>
      <w:tr w:rsidR="00000000">
        <w:trPr>
          <w:divId w:val="1441560043"/>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Ș</w:t>
            </w:r>
            <w:r>
              <w:rPr>
                <w:color w:val="000000"/>
              </w:rPr>
              <w:t>ut la poartă de lângă minge statică - 10 execuții (nr. reușite)*)</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10</w:t>
            </w:r>
          </w:p>
        </w:tc>
      </w:tr>
      <w:tr w:rsidR="00000000">
        <w:trPr>
          <w:divId w:val="1441560043"/>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Dribling printre</w:t>
            </w:r>
          </w:p>
          <w:p w:rsidR="00000000" w:rsidRDefault="00EA1D32">
            <w:pPr>
              <w:pStyle w:val="spar1"/>
              <w:jc w:val="both"/>
              <w:rPr>
                <w:color w:val="000000"/>
              </w:rPr>
            </w:pPr>
            <w:r>
              <w:rPr>
                <w:color w:val="000000"/>
              </w:rPr>
              <w:t>5 jaloane (min.)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12'8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12'6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12'6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12'4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12'4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12'2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12'2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11'8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11'8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11'6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11'6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11'4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11'4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11'2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11'2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10'8</w:t>
            </w:r>
          </w:p>
        </w:tc>
      </w:tr>
      <w:tr w:rsidR="00000000">
        <w:trPr>
          <w:divId w:val="1441560043"/>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Controlul balonului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50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50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55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55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60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60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65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65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70</w:t>
            </w:r>
          </w:p>
        </w:tc>
      </w:tr>
      <w:tr w:rsidR="00000000">
        <w:trPr>
          <w:divId w:val="1441560043"/>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Joc bilateral pe teren redus 2x10 minute</w:t>
            </w:r>
          </w:p>
        </w:tc>
        <w:tc>
          <w:tcPr>
            <w:tcW w:w="0" w:type="auto"/>
            <w:gridSpan w:val="20"/>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Se apreciază comportamentul în timpul jocului și corectitudinea executării acțiunilor.</w:t>
            </w:r>
          </w:p>
        </w:tc>
      </w:tr>
    </w:tbl>
    <w:p w:rsidR="00000000" w:rsidRDefault="00EA1D32">
      <w:pPr>
        <w:pStyle w:val="spar"/>
        <w:jc w:val="both"/>
        <w:divId w:val="1441560043"/>
      </w:pPr>
      <w:r>
        <w:rPr>
          <w:rFonts w:ascii="Verdana" w:hAnsi="Verdana"/>
          <w:color w:val="000000"/>
          <w:sz w:val="20"/>
          <w:szCs w:val="20"/>
          <w:shd w:val="clear" w:color="auto" w:fill="FFFFFF"/>
        </w:rPr>
        <w:t>*) Mingea trebuie să treacă printre barele porţii regulamentare fără să atingă solul. Şutul se execută de la 16 m. Dimensiunea porţii: 7,32 lungime/2,44 înălţime.</w:t>
      </w:r>
    </w:p>
    <w:p w:rsidR="00000000" w:rsidRDefault="00EA1D32">
      <w:pPr>
        <w:pStyle w:val="spar"/>
        <w:jc w:val="both"/>
        <w:divId w:val="1441560043"/>
        <w:rPr>
          <w:rFonts w:ascii="Verdana" w:hAnsi="Verdana"/>
          <w:color w:val="000000"/>
          <w:sz w:val="20"/>
          <w:szCs w:val="20"/>
          <w:shd w:val="clear" w:color="auto" w:fill="FFFFFF"/>
        </w:rPr>
      </w:pPr>
      <w:r>
        <w:rPr>
          <w:rFonts w:ascii="Verdana" w:hAnsi="Verdana"/>
          <w:color w:val="000000"/>
          <w:sz w:val="20"/>
          <w:szCs w:val="20"/>
          <w:shd w:val="clear" w:color="auto" w:fill="FFFFFF"/>
        </w:rPr>
        <w:t>**) Jaloanele sunt situate la 3 m unul faţă de celălalt. Elevul şi mingea se află la distanţa</w:t>
      </w:r>
      <w:r>
        <w:rPr>
          <w:rFonts w:ascii="Verdana" w:hAnsi="Verdana"/>
          <w:color w:val="000000"/>
          <w:sz w:val="20"/>
          <w:szCs w:val="20"/>
          <w:shd w:val="clear" w:color="auto" w:fill="FFFFFF"/>
        </w:rPr>
        <w:t xml:space="preserve"> de un metru faţă de primul jalon. Traseul se parcurge dus-întors.</w:t>
      </w:r>
    </w:p>
    <w:p w:rsidR="00000000" w:rsidRDefault="00EA1D32">
      <w:pPr>
        <w:pStyle w:val="spar"/>
        <w:jc w:val="both"/>
        <w:divId w:val="1441560043"/>
        <w:rPr>
          <w:rFonts w:ascii="Verdana" w:hAnsi="Verdana"/>
          <w:color w:val="000000"/>
          <w:sz w:val="20"/>
          <w:szCs w:val="20"/>
          <w:shd w:val="clear" w:color="auto" w:fill="FFFFFF"/>
        </w:rPr>
      </w:pPr>
      <w:r>
        <w:rPr>
          <w:rFonts w:ascii="Verdana" w:hAnsi="Verdana"/>
          <w:color w:val="000000"/>
          <w:sz w:val="20"/>
          <w:szCs w:val="20"/>
          <w:shd w:val="clear" w:color="auto" w:fill="FFFFFF"/>
        </w:rPr>
        <w:t>***) Controlul balonului prin lovituri succesive, fără ca acesta să atingă solul (cu orice segment al corpului, permis de regulament). Se acordă două încercări, notându-se cea mai bună.</w:t>
      </w:r>
    </w:p>
    <w:p w:rsidR="00000000" w:rsidRDefault="00EA1D32">
      <w:pPr>
        <w:pStyle w:val="spar"/>
        <w:jc w:val="center"/>
        <w:divId w:val="1759517674"/>
        <w:rPr>
          <w:rFonts w:ascii="Verdana" w:hAnsi="Verdana"/>
          <w:color w:val="000000"/>
          <w:sz w:val="20"/>
          <w:szCs w:val="20"/>
          <w:shd w:val="clear" w:color="auto" w:fill="FFFFFF"/>
        </w:rPr>
      </w:pPr>
      <w:r>
        <w:rPr>
          <w:rFonts w:ascii="Verdana" w:hAnsi="Verdana"/>
          <w:color w:val="000000"/>
          <w:sz w:val="20"/>
          <w:szCs w:val="20"/>
          <w:shd w:val="clear" w:color="auto" w:fill="FFFFFF"/>
        </w:rPr>
        <w:t>GIM</w:t>
      </w:r>
      <w:r>
        <w:rPr>
          <w:rFonts w:ascii="Verdana" w:hAnsi="Verdana"/>
          <w:color w:val="000000"/>
          <w:sz w:val="20"/>
          <w:szCs w:val="20"/>
          <w:shd w:val="clear" w:color="auto" w:fill="FFFFFF"/>
        </w:rPr>
        <w:t>NASTICA ARTISTICĂ FEMININĂ</w:t>
      </w:r>
    </w:p>
    <w:p w:rsidR="00000000" w:rsidRDefault="00EA1D32">
      <w:pPr>
        <w:autoSpaceDE/>
        <w:autoSpaceDN/>
        <w:jc w:val="both"/>
        <w:divId w:val="1844280606"/>
        <w:rPr>
          <w:rStyle w:val="slitbdy"/>
          <w:rFonts w:eastAsia="Times New Roman"/>
        </w:rPr>
      </w:pPr>
      <w:r>
        <w:rPr>
          <w:rStyle w:val="slitttl1"/>
          <w:rFonts w:eastAsia="Times New Roman"/>
        </w:rPr>
        <w:lastRenderedPageBreak/>
        <w:t>A.</w:t>
      </w:r>
      <w:r>
        <w:rPr>
          <w:rStyle w:val="slitbdy"/>
          <w:rFonts w:eastAsia="Times New Roman"/>
        </w:rPr>
        <w:t>PROBE ŞI NORME PENTRU EVALUAREA CALITĂŢILOR MOTRICE</w:t>
      </w:r>
    </w:p>
    <w:tbl>
      <w:tblPr>
        <w:tblW w:w="0" w:type="auto"/>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463"/>
        <w:gridCol w:w="5051"/>
        <w:gridCol w:w="468"/>
        <w:gridCol w:w="468"/>
        <w:gridCol w:w="468"/>
        <w:gridCol w:w="468"/>
        <w:gridCol w:w="468"/>
        <w:gridCol w:w="468"/>
        <w:gridCol w:w="468"/>
        <w:gridCol w:w="468"/>
        <w:gridCol w:w="468"/>
        <w:gridCol w:w="532"/>
      </w:tblGrid>
      <w:tr w:rsidR="00000000">
        <w:trPr>
          <w:divId w:val="1844280606"/>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Nr. crt.</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Probe și norme</w:t>
            </w:r>
          </w:p>
        </w:tc>
        <w:tc>
          <w:tcPr>
            <w:tcW w:w="0" w:type="auto"/>
            <w:gridSpan w:val="10"/>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Valoarea notelor acordate</w:t>
            </w:r>
          </w:p>
        </w:tc>
      </w:tr>
      <w:tr w:rsidR="00000000">
        <w:trPr>
          <w:divId w:val="1844280606"/>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EA1D32">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EA1D32">
            <w:pPr>
              <w:autoSpaceDE/>
              <w:autoSpaceDN/>
              <w:rPr>
                <w:rFonts w:eastAsiaTheme="minorEastAsia"/>
                <w:color w:val="000000"/>
                <w:sz w:val="15"/>
                <w:szCs w:val="15"/>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10</w:t>
            </w:r>
          </w:p>
        </w:tc>
      </w:tr>
      <w:tr w:rsidR="00000000">
        <w:trPr>
          <w:divId w:val="1844280606"/>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Tracțiuni din atârnat la bara fixă (nr. repetări)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15</w:t>
            </w:r>
          </w:p>
        </w:tc>
      </w:tr>
      <w:tr w:rsidR="00000000">
        <w:trPr>
          <w:divId w:val="1844280606"/>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Ridicarea picioarelor întinse din atârnat la scara fixă până la punctul de apucare (nr. repetări)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16</w:t>
            </w:r>
          </w:p>
        </w:tc>
      </w:tr>
      <w:tr w:rsidR="00000000">
        <w:trPr>
          <w:divId w:val="1844280606"/>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Săritura în lungime de pe loc (cm)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160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163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165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168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170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173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175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178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180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185</w:t>
            </w:r>
          </w:p>
        </w:tc>
      </w:tr>
    </w:tbl>
    <w:p w:rsidR="00000000" w:rsidRDefault="00EA1D32">
      <w:pPr>
        <w:autoSpaceDE/>
        <w:autoSpaceDN/>
        <w:jc w:val="both"/>
        <w:divId w:val="13650582"/>
        <w:rPr>
          <w:rStyle w:val="slitbdy"/>
          <w:rFonts w:eastAsia="Times New Roman"/>
        </w:rPr>
      </w:pPr>
      <w:r>
        <w:rPr>
          <w:rStyle w:val="slitttl1"/>
          <w:rFonts w:eastAsia="Times New Roman"/>
        </w:rPr>
        <w:t>B.</w:t>
      </w:r>
      <w:r>
        <w:rPr>
          <w:rStyle w:val="slitbdy"/>
          <w:rFonts w:eastAsia="Times New Roman"/>
        </w:rPr>
        <w:t>PROBE SPECIFICE</w:t>
      </w:r>
    </w:p>
    <w:p w:rsidR="00000000" w:rsidRDefault="00EA1D32">
      <w:pPr>
        <w:autoSpaceDE/>
        <w:autoSpaceDN/>
        <w:jc w:val="both"/>
        <w:divId w:val="651952925"/>
      </w:pPr>
      <w:r>
        <w:rPr>
          <w:rStyle w:val="spctttl1"/>
          <w:rFonts w:eastAsia="Times New Roman"/>
        </w:rPr>
        <w:t>1.</w:t>
      </w:r>
      <w:r>
        <w:rPr>
          <w:rFonts w:eastAsia="Times New Roman"/>
          <w:color w:val="000000"/>
          <w:sz w:val="20"/>
          <w:szCs w:val="20"/>
          <w:shd w:val="clear" w:color="auto" w:fill="FFFFFF"/>
        </w:rPr>
        <w:t xml:space="preserve"> </w:t>
      </w:r>
      <w:r>
        <w:rPr>
          <w:rStyle w:val="spctbdy"/>
          <w:rFonts w:eastAsia="Times New Roman"/>
        </w:rPr>
        <w:t>Exerciţiu liber ales la două aparate diferite la alegere, conţinând elemente şi cerinţe conform categoriei de clasificare pentru vârsta de 14-15 ani (juniori I).</w:t>
      </w:r>
    </w:p>
    <w:p w:rsidR="00000000" w:rsidRDefault="00EA1D32">
      <w:pPr>
        <w:pStyle w:val="spar"/>
        <w:jc w:val="both"/>
        <w:divId w:val="13650582"/>
        <w:rPr>
          <w:rFonts w:ascii="Verdana" w:hAnsi="Verdana"/>
          <w:color w:val="000000"/>
          <w:sz w:val="20"/>
          <w:szCs w:val="20"/>
          <w:shd w:val="clear" w:color="auto" w:fill="FFFFFF"/>
        </w:rPr>
      </w:pPr>
      <w:r>
        <w:rPr>
          <w:rFonts w:ascii="Verdana" w:hAnsi="Verdana"/>
          <w:color w:val="000000"/>
          <w:sz w:val="20"/>
          <w:szCs w:val="20"/>
          <w:shd w:val="clear" w:color="auto" w:fill="FFFFFF"/>
        </w:rPr>
        <w:t>NOTĂ: Evaluarea se realizează conform Codului de punctaj al Federaţiei Române de Gimnastică, î</w:t>
      </w:r>
      <w:r>
        <w:rPr>
          <w:rFonts w:ascii="Verdana" w:hAnsi="Verdana"/>
          <w:color w:val="000000"/>
          <w:sz w:val="20"/>
          <w:szCs w:val="20"/>
          <w:shd w:val="clear" w:color="auto" w:fill="FFFFFF"/>
        </w:rPr>
        <w:t>n vigoare, acordându-se prin rotunjire note întregi.</w:t>
      </w:r>
    </w:p>
    <w:p w:rsidR="00000000" w:rsidRDefault="00EA1D32">
      <w:pPr>
        <w:pStyle w:val="spar"/>
        <w:jc w:val="center"/>
        <w:divId w:val="651713938"/>
        <w:rPr>
          <w:rFonts w:ascii="Verdana" w:hAnsi="Verdana"/>
          <w:color w:val="000000"/>
          <w:sz w:val="20"/>
          <w:szCs w:val="20"/>
          <w:shd w:val="clear" w:color="auto" w:fill="FFFFFF"/>
        </w:rPr>
      </w:pPr>
      <w:r>
        <w:rPr>
          <w:rFonts w:ascii="Verdana" w:hAnsi="Verdana"/>
          <w:color w:val="000000"/>
          <w:sz w:val="20"/>
          <w:szCs w:val="20"/>
          <w:shd w:val="clear" w:color="auto" w:fill="FFFFFF"/>
        </w:rPr>
        <w:t>GIMNASTICĂ ARTISTICĂ MASCULINĂ</w:t>
      </w:r>
    </w:p>
    <w:p w:rsidR="00000000" w:rsidRDefault="00EA1D32">
      <w:pPr>
        <w:autoSpaceDE/>
        <w:autoSpaceDN/>
        <w:jc w:val="both"/>
        <w:divId w:val="1332416068"/>
        <w:rPr>
          <w:rStyle w:val="slitbdy"/>
          <w:rFonts w:eastAsia="Times New Roman"/>
        </w:rPr>
      </w:pPr>
      <w:r>
        <w:rPr>
          <w:rStyle w:val="slitttl1"/>
          <w:rFonts w:eastAsia="Times New Roman"/>
        </w:rPr>
        <w:t>A.</w:t>
      </w:r>
      <w:r>
        <w:rPr>
          <w:rStyle w:val="slitbdy"/>
          <w:rFonts w:eastAsia="Times New Roman"/>
        </w:rPr>
        <w:t>PROBE ŞI NORME PENTRU EVALUAREA CALITĂŢILOR MOTRICE</w:t>
      </w:r>
    </w:p>
    <w:tbl>
      <w:tblPr>
        <w:tblW w:w="0" w:type="auto"/>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411"/>
        <w:gridCol w:w="4498"/>
        <w:gridCol w:w="383"/>
        <w:gridCol w:w="383"/>
        <w:gridCol w:w="383"/>
        <w:gridCol w:w="383"/>
        <w:gridCol w:w="383"/>
        <w:gridCol w:w="383"/>
        <w:gridCol w:w="383"/>
        <w:gridCol w:w="383"/>
        <w:gridCol w:w="383"/>
        <w:gridCol w:w="452"/>
      </w:tblGrid>
      <w:tr w:rsidR="00000000">
        <w:trPr>
          <w:divId w:val="1332416068"/>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Nr. crt.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Probe și norme</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Nota 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Nota 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Nota 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Nota 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Nota 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Nota 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Nota 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Nota 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Nota 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Nota 10</w:t>
            </w:r>
          </w:p>
        </w:tc>
      </w:tr>
      <w:tr w:rsidR="00000000">
        <w:trPr>
          <w:divId w:val="1332416068"/>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Tracțiuni în brațe din atârnat la bară (nr. repetări)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11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12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13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14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15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16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17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18</w:t>
            </w:r>
          </w:p>
        </w:tc>
      </w:tr>
      <w:tr w:rsidR="00000000">
        <w:trPr>
          <w:divId w:val="1332416068"/>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Ridicarea picioarelor întinse din atârnat până la punctul de apucare (nr. repetări)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14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15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16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17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18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19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20</w:t>
            </w:r>
          </w:p>
        </w:tc>
      </w:tr>
      <w:tr w:rsidR="00000000">
        <w:trPr>
          <w:divId w:val="1332416068"/>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Săritura în lungime de pe loc (cm)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165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170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175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180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185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190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195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200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205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210</w:t>
            </w:r>
          </w:p>
        </w:tc>
      </w:tr>
    </w:tbl>
    <w:p w:rsidR="00000000" w:rsidRDefault="00EA1D32">
      <w:pPr>
        <w:autoSpaceDE/>
        <w:autoSpaceDN/>
        <w:jc w:val="both"/>
        <w:divId w:val="685593926"/>
        <w:rPr>
          <w:rStyle w:val="slitbdy"/>
          <w:rFonts w:eastAsia="Times New Roman"/>
        </w:rPr>
      </w:pPr>
      <w:r>
        <w:rPr>
          <w:rStyle w:val="slitttl1"/>
          <w:rFonts w:eastAsia="Times New Roman"/>
        </w:rPr>
        <w:t>B.</w:t>
      </w:r>
      <w:r>
        <w:rPr>
          <w:rStyle w:val="slitbdy"/>
          <w:rFonts w:eastAsia="Times New Roman"/>
        </w:rPr>
        <w:t>PROBE SPECIFICE</w:t>
      </w:r>
    </w:p>
    <w:p w:rsidR="00000000" w:rsidRDefault="00EA1D32">
      <w:pPr>
        <w:autoSpaceDE/>
        <w:autoSpaceDN/>
        <w:jc w:val="both"/>
        <w:divId w:val="1537693319"/>
      </w:pPr>
      <w:r>
        <w:rPr>
          <w:rStyle w:val="spctttl1"/>
          <w:rFonts w:eastAsia="Times New Roman"/>
        </w:rPr>
        <w:t>1.</w:t>
      </w:r>
      <w:r>
        <w:rPr>
          <w:rFonts w:eastAsia="Times New Roman"/>
          <w:color w:val="000000"/>
          <w:sz w:val="20"/>
          <w:szCs w:val="20"/>
          <w:shd w:val="clear" w:color="auto" w:fill="FFFFFF"/>
        </w:rPr>
        <w:t xml:space="preserve"> </w:t>
      </w:r>
      <w:r>
        <w:rPr>
          <w:rStyle w:val="spctbdy"/>
          <w:rFonts w:eastAsia="Times New Roman"/>
        </w:rPr>
        <w:t>Exerciţiu liber ales, la două aparate diferite, conţinând elemente din categoria de clasificare pentru vârsta de 15 ani, juniori II, nivel IV.</w:t>
      </w:r>
    </w:p>
    <w:p w:rsidR="00000000" w:rsidRDefault="00EA1D32">
      <w:pPr>
        <w:pStyle w:val="spar"/>
        <w:jc w:val="both"/>
        <w:divId w:val="685593926"/>
        <w:rPr>
          <w:rFonts w:ascii="Verdana" w:hAnsi="Verdana"/>
          <w:color w:val="000000"/>
          <w:sz w:val="20"/>
          <w:szCs w:val="20"/>
          <w:shd w:val="clear" w:color="auto" w:fill="FFFFFF"/>
        </w:rPr>
      </w:pPr>
      <w:r>
        <w:rPr>
          <w:rFonts w:ascii="Verdana" w:hAnsi="Verdana"/>
          <w:color w:val="000000"/>
          <w:sz w:val="20"/>
          <w:szCs w:val="20"/>
          <w:shd w:val="clear" w:color="auto" w:fill="FFFFFF"/>
        </w:rPr>
        <w:t>NOTĂ: Evaluarea se realizează conform Codului de punctaj al Federaţiei Române de Gimnastică, în vigoare, acordând</w:t>
      </w:r>
      <w:r>
        <w:rPr>
          <w:rFonts w:ascii="Verdana" w:hAnsi="Verdana"/>
          <w:color w:val="000000"/>
          <w:sz w:val="20"/>
          <w:szCs w:val="20"/>
          <w:shd w:val="clear" w:color="auto" w:fill="FFFFFF"/>
        </w:rPr>
        <w:t>u-se prin rotunjire note întregi.</w:t>
      </w:r>
    </w:p>
    <w:p w:rsidR="00000000" w:rsidRDefault="00EA1D32">
      <w:pPr>
        <w:pStyle w:val="spar"/>
        <w:jc w:val="center"/>
        <w:divId w:val="2021158661"/>
        <w:rPr>
          <w:rFonts w:ascii="Verdana" w:hAnsi="Verdana"/>
          <w:color w:val="000000"/>
          <w:sz w:val="20"/>
          <w:szCs w:val="20"/>
          <w:shd w:val="clear" w:color="auto" w:fill="FFFFFF"/>
        </w:rPr>
      </w:pPr>
      <w:r>
        <w:rPr>
          <w:rFonts w:ascii="Verdana" w:hAnsi="Verdana"/>
          <w:color w:val="000000"/>
          <w:sz w:val="20"/>
          <w:szCs w:val="20"/>
          <w:shd w:val="clear" w:color="auto" w:fill="FFFFFF"/>
        </w:rPr>
        <w:t>GIMNASTICĂ RITMICĂ</w:t>
      </w:r>
    </w:p>
    <w:p w:rsidR="00000000" w:rsidRDefault="00EA1D32">
      <w:pPr>
        <w:autoSpaceDE/>
        <w:autoSpaceDN/>
        <w:jc w:val="both"/>
        <w:divId w:val="1232427040"/>
        <w:rPr>
          <w:rStyle w:val="slitbdy"/>
          <w:rFonts w:eastAsia="Times New Roman"/>
        </w:rPr>
      </w:pPr>
      <w:r>
        <w:rPr>
          <w:rStyle w:val="slitttl1"/>
          <w:rFonts w:eastAsia="Times New Roman"/>
        </w:rPr>
        <w:t>A.</w:t>
      </w:r>
      <w:r>
        <w:rPr>
          <w:rStyle w:val="slitbdy"/>
          <w:rFonts w:eastAsia="Times New Roman"/>
        </w:rPr>
        <w:t>PROBE ŞI NORME PENTRU EVALUAREA CALITĂŢILOR MOTRICE</w:t>
      </w:r>
    </w:p>
    <w:tbl>
      <w:tblPr>
        <w:tblW w:w="0" w:type="auto"/>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491"/>
        <w:gridCol w:w="4863"/>
        <w:gridCol w:w="483"/>
        <w:gridCol w:w="483"/>
        <w:gridCol w:w="483"/>
        <w:gridCol w:w="483"/>
        <w:gridCol w:w="483"/>
        <w:gridCol w:w="483"/>
        <w:gridCol w:w="483"/>
        <w:gridCol w:w="483"/>
        <w:gridCol w:w="483"/>
        <w:gridCol w:w="557"/>
      </w:tblGrid>
      <w:tr w:rsidR="00000000">
        <w:trPr>
          <w:divId w:val="1232427040"/>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Nr. crt.</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Probe și norme</w:t>
            </w:r>
          </w:p>
        </w:tc>
        <w:tc>
          <w:tcPr>
            <w:tcW w:w="0" w:type="auto"/>
            <w:gridSpan w:val="10"/>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Valoarea notelor acordate</w:t>
            </w:r>
          </w:p>
        </w:tc>
      </w:tr>
      <w:tr w:rsidR="00000000">
        <w:trPr>
          <w:divId w:val="123242704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EA1D32">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EA1D32">
            <w:pPr>
              <w:autoSpaceDE/>
              <w:autoSpaceDN/>
              <w:rPr>
                <w:rFonts w:eastAsiaTheme="minorEastAsia"/>
                <w:color w:val="000000"/>
                <w:sz w:val="15"/>
                <w:szCs w:val="15"/>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10</w:t>
            </w:r>
          </w:p>
        </w:tc>
      </w:tr>
      <w:tr w:rsidR="00000000">
        <w:trPr>
          <w:divId w:val="1232427040"/>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Balansul piciorului activ peste orizontală și menținerea lui la nivel maxim (sec.)</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9</w:t>
            </w:r>
          </w:p>
        </w:tc>
      </w:tr>
      <w:tr w:rsidR="00000000">
        <w:trPr>
          <w:divId w:val="1232427040"/>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Mobilitate în articulațiile coxo-femurale (sfoară înainte cu piciorul drept - cm)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w:t>
            </w:r>
          </w:p>
        </w:tc>
      </w:tr>
      <w:tr w:rsidR="00000000">
        <w:trPr>
          <w:divId w:val="1232427040"/>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Mobilitate în articulațiile coxo-femurale (sfoară înainte cu piciorul stâng - cm)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w:t>
            </w:r>
          </w:p>
        </w:tc>
      </w:tr>
    </w:tbl>
    <w:p w:rsidR="00000000" w:rsidRDefault="00EA1D32">
      <w:pPr>
        <w:autoSpaceDE/>
        <w:autoSpaceDN/>
        <w:jc w:val="both"/>
        <w:divId w:val="768966001"/>
        <w:rPr>
          <w:rStyle w:val="slitbdy"/>
          <w:rFonts w:eastAsia="Times New Roman"/>
        </w:rPr>
      </w:pPr>
      <w:r>
        <w:rPr>
          <w:rStyle w:val="slitttl1"/>
          <w:rFonts w:eastAsia="Times New Roman"/>
        </w:rPr>
        <w:t>B.</w:t>
      </w:r>
      <w:r>
        <w:rPr>
          <w:rStyle w:val="slitbdy"/>
          <w:rFonts w:eastAsia="Times New Roman"/>
        </w:rPr>
        <w:t>PROBE SPECIFICE</w:t>
      </w:r>
    </w:p>
    <w:tbl>
      <w:tblPr>
        <w:tblW w:w="0" w:type="auto"/>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498"/>
        <w:gridCol w:w="4089"/>
        <w:gridCol w:w="559"/>
        <w:gridCol w:w="559"/>
        <w:gridCol w:w="558"/>
        <w:gridCol w:w="558"/>
        <w:gridCol w:w="558"/>
        <w:gridCol w:w="558"/>
        <w:gridCol w:w="558"/>
        <w:gridCol w:w="558"/>
        <w:gridCol w:w="558"/>
        <w:gridCol w:w="647"/>
      </w:tblGrid>
      <w:tr w:rsidR="00000000">
        <w:trPr>
          <w:divId w:val="768966001"/>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Nr. crt.</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Probe și norme</w:t>
            </w:r>
          </w:p>
        </w:tc>
        <w:tc>
          <w:tcPr>
            <w:tcW w:w="0" w:type="auto"/>
            <w:gridSpan w:val="10"/>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Valoarea notelor acordate</w:t>
            </w:r>
          </w:p>
        </w:tc>
      </w:tr>
      <w:tr w:rsidR="00000000">
        <w:trPr>
          <w:divId w:val="768966001"/>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EA1D32">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EA1D32">
            <w:pPr>
              <w:autoSpaceDE/>
              <w:autoSpaceDN/>
              <w:rPr>
                <w:rFonts w:eastAsiaTheme="minorEastAsia"/>
                <w:color w:val="000000"/>
                <w:sz w:val="15"/>
                <w:szCs w:val="15"/>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10</w:t>
            </w:r>
          </w:p>
        </w:tc>
      </w:tr>
      <w:tr w:rsidR="00000000">
        <w:trPr>
          <w:divId w:val="768966001"/>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a). Structură specifică* (nr. linii drepte timp de 2 min.)</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10</w:t>
            </w:r>
          </w:p>
        </w:tc>
      </w:tr>
      <w:tr w:rsidR="00000000">
        <w:trPr>
          <w:divId w:val="768966001"/>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EA1D32">
            <w:pPr>
              <w:autoSpaceDE/>
              <w:autoSpaceDN/>
              <w:rPr>
                <w:rFonts w:eastAsiaTheme="minorEastAsia"/>
                <w:color w:val="000000"/>
                <w:sz w:val="15"/>
                <w:szCs w:val="15"/>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 Structură specifică* (nr. diagonale timp de 2 min.)</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10</w:t>
            </w:r>
          </w:p>
        </w:tc>
      </w:tr>
      <w:tr w:rsidR="00000000">
        <w:trPr>
          <w:divId w:val="768966001"/>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w:t>
            </w:r>
          </w:p>
        </w:tc>
        <w:tc>
          <w:tcPr>
            <w:tcW w:w="0" w:type="auto"/>
            <w:gridSpan w:val="11"/>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Exercițiu liber ales la două probe de concurs diferite, la alegere, cu elemente de conținut specifice minimum categoriei a Il-a de clasificare sportivă</w:t>
            </w:r>
          </w:p>
        </w:tc>
      </w:tr>
    </w:tbl>
    <w:p w:rsidR="00000000" w:rsidRDefault="00EA1D32">
      <w:pPr>
        <w:pStyle w:val="spar"/>
        <w:jc w:val="both"/>
        <w:divId w:val="768966001"/>
      </w:pPr>
      <w:r>
        <w:rPr>
          <w:rFonts w:ascii="Verdana" w:hAnsi="Verdana"/>
          <w:color w:val="000000"/>
          <w:sz w:val="20"/>
          <w:szCs w:val="20"/>
          <w:shd w:val="clear" w:color="auto" w:fill="FFFFFF"/>
        </w:rPr>
        <w:t>* Structură specifică: Se marchează 10 m pentru deplasare în linie dreaptă şi 15 m pentru deplasare pe diagonală. Se foloseşte coarda. Deplasare cu coarda mânuită prin înainte, prin săltări de pe un picior pe celălalt pe distanţa de 10 m, întoarcere fără o</w:t>
      </w:r>
      <w:r>
        <w:rPr>
          <w:rFonts w:ascii="Verdana" w:hAnsi="Verdana"/>
          <w:color w:val="000000"/>
          <w:sz w:val="20"/>
          <w:szCs w:val="20"/>
          <w:shd w:val="clear" w:color="auto" w:fill="FFFFFF"/>
        </w:rPr>
        <w:t>prire pe diagonală şi mânuirea corzii din articulaţia pumnului, cotului şi a umerilor. Se notează numărul de linii drepte şi numărul de diagonale efectuate timp de 2 minute.</w:t>
      </w:r>
    </w:p>
    <w:p w:rsidR="00000000" w:rsidRDefault="00EA1D32">
      <w:pPr>
        <w:pStyle w:val="spar"/>
        <w:jc w:val="both"/>
        <w:divId w:val="768966001"/>
        <w:rPr>
          <w:rFonts w:ascii="Verdana" w:hAnsi="Verdana"/>
          <w:color w:val="000000"/>
          <w:sz w:val="20"/>
          <w:szCs w:val="20"/>
          <w:shd w:val="clear" w:color="auto" w:fill="FFFFFF"/>
        </w:rPr>
      </w:pPr>
      <w:r>
        <w:rPr>
          <w:rFonts w:ascii="Verdana" w:hAnsi="Verdana"/>
          <w:color w:val="000000"/>
          <w:sz w:val="20"/>
          <w:szCs w:val="20"/>
          <w:shd w:val="clear" w:color="auto" w:fill="FFFFFF"/>
        </w:rPr>
        <w:t>NOTA: Evaluarea se face conform Codului de punctaj al Federaţiei Române de Gimnast</w:t>
      </w:r>
      <w:r>
        <w:rPr>
          <w:rFonts w:ascii="Verdana" w:hAnsi="Verdana"/>
          <w:color w:val="000000"/>
          <w:sz w:val="20"/>
          <w:szCs w:val="20"/>
          <w:shd w:val="clear" w:color="auto" w:fill="FFFFFF"/>
        </w:rPr>
        <w:t>ică Ritmică, în vigoare.</w:t>
      </w:r>
    </w:p>
    <w:p w:rsidR="00000000" w:rsidRDefault="00EA1D32">
      <w:pPr>
        <w:pStyle w:val="spar"/>
        <w:jc w:val="center"/>
        <w:divId w:val="279805115"/>
        <w:rPr>
          <w:rFonts w:ascii="Verdana" w:hAnsi="Verdana"/>
          <w:color w:val="000000"/>
          <w:sz w:val="20"/>
          <w:szCs w:val="20"/>
          <w:shd w:val="clear" w:color="auto" w:fill="FFFFFF"/>
        </w:rPr>
      </w:pPr>
      <w:r>
        <w:rPr>
          <w:rFonts w:ascii="Verdana" w:hAnsi="Verdana"/>
          <w:color w:val="000000"/>
          <w:sz w:val="20"/>
          <w:szCs w:val="20"/>
          <w:shd w:val="clear" w:color="auto" w:fill="FFFFFF"/>
        </w:rPr>
        <w:t>HALTERE</w:t>
      </w:r>
    </w:p>
    <w:p w:rsidR="00000000" w:rsidRDefault="00EA1D32">
      <w:pPr>
        <w:autoSpaceDE/>
        <w:autoSpaceDN/>
        <w:jc w:val="both"/>
        <w:divId w:val="100495352"/>
        <w:rPr>
          <w:rStyle w:val="slitbdy"/>
          <w:rFonts w:eastAsia="Times New Roman"/>
        </w:rPr>
      </w:pPr>
      <w:r>
        <w:rPr>
          <w:rStyle w:val="slitttl1"/>
          <w:rFonts w:eastAsia="Times New Roman"/>
        </w:rPr>
        <w:t>A.</w:t>
      </w:r>
      <w:r>
        <w:rPr>
          <w:rStyle w:val="slitbdy"/>
          <w:rFonts w:eastAsia="Times New Roman"/>
        </w:rPr>
        <w:t>PROBE ŞI NORME PENTRU EVALUAREA CALITĂŢILOR MOTRICE</w:t>
      </w:r>
    </w:p>
    <w:tbl>
      <w:tblPr>
        <w:tblW w:w="0" w:type="auto"/>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372"/>
        <w:gridCol w:w="3844"/>
        <w:gridCol w:w="302"/>
        <w:gridCol w:w="302"/>
        <w:gridCol w:w="302"/>
        <w:gridCol w:w="302"/>
        <w:gridCol w:w="302"/>
        <w:gridCol w:w="302"/>
        <w:gridCol w:w="302"/>
        <w:gridCol w:w="302"/>
        <w:gridCol w:w="302"/>
        <w:gridCol w:w="302"/>
        <w:gridCol w:w="302"/>
        <w:gridCol w:w="302"/>
        <w:gridCol w:w="302"/>
        <w:gridCol w:w="302"/>
        <w:gridCol w:w="302"/>
        <w:gridCol w:w="302"/>
        <w:gridCol w:w="302"/>
        <w:gridCol w:w="302"/>
        <w:gridCol w:w="303"/>
        <w:gridCol w:w="303"/>
      </w:tblGrid>
      <w:tr w:rsidR="00000000">
        <w:trPr>
          <w:divId w:val="100495352"/>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Nr. crt.</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Probe și norme</w:t>
            </w:r>
          </w:p>
        </w:tc>
        <w:tc>
          <w:tcPr>
            <w:tcW w:w="0" w:type="auto"/>
            <w:gridSpan w:val="20"/>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Valoarea notelor acordate</w:t>
            </w:r>
          </w:p>
        </w:tc>
      </w:tr>
      <w:tr w:rsidR="00000000">
        <w:trPr>
          <w:divId w:val="100495352"/>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EA1D32">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EA1D32">
            <w:pPr>
              <w:autoSpaceDE/>
              <w:autoSpaceDN/>
              <w:rPr>
                <w:rFonts w:eastAsiaTheme="minorEastAsia"/>
                <w:color w:val="000000"/>
                <w:sz w:val="15"/>
                <w:szCs w:val="15"/>
              </w:rPr>
            </w:pP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1</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2</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3</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4</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5</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6</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7</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8</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9</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10</w:t>
            </w:r>
          </w:p>
        </w:tc>
      </w:tr>
      <w:tr w:rsidR="00000000">
        <w:trPr>
          <w:divId w:val="100495352"/>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EA1D32">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EA1D32">
            <w:pPr>
              <w:autoSpaceDE/>
              <w:autoSpaceDN/>
              <w:rPr>
                <w:rFonts w:eastAsiaTheme="minorEastAsia"/>
                <w:color w:val="000000"/>
                <w:sz w:val="15"/>
                <w:szCs w:val="15"/>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r>
      <w:tr w:rsidR="00000000">
        <w:trPr>
          <w:divId w:val="100495352"/>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Flotări (nr. repetări)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20</w:t>
            </w:r>
          </w:p>
        </w:tc>
      </w:tr>
      <w:tr w:rsidR="00000000">
        <w:trPr>
          <w:divId w:val="100495352"/>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Săritura în lungime de pe loc (cm)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155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170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160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175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165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180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170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185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175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190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180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195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185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200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190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205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195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200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215</w:t>
            </w:r>
          </w:p>
        </w:tc>
      </w:tr>
      <w:tr w:rsidR="00000000">
        <w:trPr>
          <w:divId w:val="100495352"/>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Extensii ale trunchiului din culcat facial pe lada de gimnastică, palmele la ceafă, trunchiul în afara lăzii în 30” (nr. repetări)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20</w:t>
            </w:r>
          </w:p>
        </w:tc>
      </w:tr>
    </w:tbl>
    <w:p w:rsidR="00000000" w:rsidRDefault="00EA1D32">
      <w:pPr>
        <w:autoSpaceDE/>
        <w:autoSpaceDN/>
        <w:jc w:val="both"/>
        <w:divId w:val="1551989371"/>
        <w:rPr>
          <w:rStyle w:val="slitbdy"/>
          <w:rFonts w:eastAsia="Times New Roman"/>
        </w:rPr>
      </w:pPr>
      <w:r>
        <w:rPr>
          <w:rStyle w:val="slitttl1"/>
          <w:rFonts w:eastAsia="Times New Roman"/>
        </w:rPr>
        <w:t>B.</w:t>
      </w:r>
      <w:r>
        <w:rPr>
          <w:rStyle w:val="slitbdy"/>
          <w:rFonts w:eastAsia="Times New Roman"/>
        </w:rPr>
        <w:t>PROBE SPECIFICE</w:t>
      </w:r>
    </w:p>
    <w:p w:rsidR="00000000" w:rsidRDefault="00EA1D32">
      <w:pPr>
        <w:pStyle w:val="spar"/>
        <w:jc w:val="both"/>
        <w:divId w:val="1551989371"/>
      </w:pPr>
      <w:r>
        <w:rPr>
          <w:rFonts w:ascii="Verdana" w:hAnsi="Verdana"/>
          <w:color w:val="000000"/>
          <w:sz w:val="20"/>
          <w:szCs w:val="20"/>
          <w:shd w:val="clear" w:color="auto" w:fill="FFFFFF"/>
        </w:rPr>
        <w:t>BĂIEŢI - performanţa în kilograme cumulată la cele două stiluri (smuls şi aruncat), în funcţie de categoria de greutate.</w:t>
      </w:r>
    </w:p>
    <w:tbl>
      <w:tblPr>
        <w:tblW w:w="0" w:type="auto"/>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1226"/>
        <w:gridCol w:w="383"/>
        <w:gridCol w:w="383"/>
        <w:gridCol w:w="383"/>
        <w:gridCol w:w="383"/>
        <w:gridCol w:w="383"/>
        <w:gridCol w:w="383"/>
        <w:gridCol w:w="383"/>
        <w:gridCol w:w="383"/>
        <w:gridCol w:w="383"/>
        <w:gridCol w:w="452"/>
      </w:tblGrid>
      <w:tr w:rsidR="00000000">
        <w:trPr>
          <w:divId w:val="1551989371"/>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lastRenderedPageBreak/>
              <w:t>Categoria de greutate</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Nota 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Nota 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Nota 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Nota 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Nota 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Nota 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Nota 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Nota 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Nota 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Nota 10</w:t>
            </w:r>
          </w:p>
        </w:tc>
      </w:tr>
      <w:tr w:rsidR="00000000">
        <w:trPr>
          <w:divId w:val="1551989371"/>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36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40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42.5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45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47.5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50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52.5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55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60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62.5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65</w:t>
            </w:r>
          </w:p>
        </w:tc>
      </w:tr>
      <w:tr w:rsidR="00000000">
        <w:trPr>
          <w:divId w:val="1551989371"/>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40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45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47.5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50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52.5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55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57.5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60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65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67.5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70</w:t>
            </w:r>
          </w:p>
        </w:tc>
      </w:tr>
      <w:tr w:rsidR="00000000">
        <w:trPr>
          <w:divId w:val="1551989371"/>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45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50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52.5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55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57.5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60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62.5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65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70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72.5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75</w:t>
            </w:r>
          </w:p>
        </w:tc>
      </w:tr>
      <w:tr w:rsidR="00000000">
        <w:trPr>
          <w:divId w:val="1551989371"/>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50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55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57.5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60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62.5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65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67.5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70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75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80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85</w:t>
            </w:r>
          </w:p>
        </w:tc>
      </w:tr>
      <w:tr w:rsidR="00000000">
        <w:trPr>
          <w:divId w:val="1551989371"/>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56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60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62.5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65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67.5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70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72.5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75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80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85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90</w:t>
            </w:r>
          </w:p>
        </w:tc>
      </w:tr>
      <w:tr w:rsidR="00000000">
        <w:trPr>
          <w:divId w:val="1551989371"/>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62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67.5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70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72,5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75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77,5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80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82,5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85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90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95</w:t>
            </w:r>
          </w:p>
        </w:tc>
      </w:tr>
      <w:tr w:rsidR="00000000">
        <w:trPr>
          <w:divId w:val="1551989371"/>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69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75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77.5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80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82.5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85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87.5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90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95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100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105</w:t>
            </w:r>
          </w:p>
        </w:tc>
      </w:tr>
      <w:tr w:rsidR="00000000">
        <w:trPr>
          <w:divId w:val="1551989371"/>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77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80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82.5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85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87.5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90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92.5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95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100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105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110</w:t>
            </w:r>
          </w:p>
        </w:tc>
      </w:tr>
      <w:tr w:rsidR="00000000">
        <w:trPr>
          <w:divId w:val="1551989371"/>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85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85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87.5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90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92.5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95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97.5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100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105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110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120</w:t>
            </w:r>
          </w:p>
        </w:tc>
      </w:tr>
      <w:tr w:rsidR="00000000">
        <w:trPr>
          <w:divId w:val="1551989371"/>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+85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87.5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90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92.5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95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100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102.5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105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110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115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125</w:t>
            </w:r>
          </w:p>
        </w:tc>
      </w:tr>
    </w:tbl>
    <w:p w:rsidR="00000000" w:rsidRDefault="00EA1D32">
      <w:pPr>
        <w:pStyle w:val="spar"/>
        <w:jc w:val="both"/>
        <w:divId w:val="1551989371"/>
      </w:pPr>
      <w:r>
        <w:rPr>
          <w:rFonts w:ascii="Verdana" w:hAnsi="Verdana"/>
          <w:color w:val="000000"/>
          <w:sz w:val="20"/>
          <w:szCs w:val="20"/>
          <w:shd w:val="clear" w:color="auto" w:fill="FFFFFF"/>
        </w:rPr>
        <w:t>FETE - performanţa în kilograme la genuflexiuni cu haltera, în funcţie de categoria de greutate.</w:t>
      </w:r>
    </w:p>
    <w:tbl>
      <w:tblPr>
        <w:tblW w:w="0" w:type="auto"/>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1226"/>
        <w:gridCol w:w="383"/>
        <w:gridCol w:w="383"/>
        <w:gridCol w:w="383"/>
        <w:gridCol w:w="383"/>
        <w:gridCol w:w="383"/>
        <w:gridCol w:w="383"/>
        <w:gridCol w:w="383"/>
        <w:gridCol w:w="383"/>
        <w:gridCol w:w="383"/>
        <w:gridCol w:w="452"/>
      </w:tblGrid>
      <w:tr w:rsidR="00000000">
        <w:trPr>
          <w:divId w:val="1551989371"/>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Categoria de greutate</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Nota 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Nota 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Nota 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Nota 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Nota 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Nota 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Nota 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Nota 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Nota 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Nota 10</w:t>
            </w:r>
          </w:p>
        </w:tc>
      </w:tr>
      <w:tr w:rsidR="00000000">
        <w:trPr>
          <w:divId w:val="1551989371"/>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36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22.5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27.5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30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32.5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35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37.5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40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45</w:t>
            </w:r>
          </w:p>
        </w:tc>
      </w:tr>
      <w:tr w:rsidR="00000000">
        <w:trPr>
          <w:divId w:val="1551989371"/>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40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22.5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27.5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30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32.5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35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37.5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40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42.5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47.5</w:t>
            </w:r>
          </w:p>
        </w:tc>
      </w:tr>
      <w:tr w:rsidR="00000000">
        <w:trPr>
          <w:divId w:val="1551989371"/>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44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27.5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30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32.5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35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37.5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40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42.5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45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50</w:t>
            </w:r>
          </w:p>
        </w:tc>
      </w:tr>
      <w:tr w:rsidR="00000000">
        <w:trPr>
          <w:divId w:val="1551989371"/>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48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27.5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30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32.5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35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37.5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40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42.5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45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47.5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52.5</w:t>
            </w:r>
          </w:p>
        </w:tc>
      </w:tr>
      <w:tr w:rsidR="00000000">
        <w:trPr>
          <w:divId w:val="1551989371"/>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53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30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32.5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35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37.5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40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42.5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45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47.5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50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55</w:t>
            </w:r>
          </w:p>
        </w:tc>
      </w:tr>
      <w:tr w:rsidR="00000000">
        <w:trPr>
          <w:divId w:val="1551989371"/>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58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35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37.5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40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42.5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45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47.5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50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52.5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55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60</w:t>
            </w:r>
          </w:p>
        </w:tc>
      </w:tr>
      <w:tr w:rsidR="00000000">
        <w:trPr>
          <w:divId w:val="1551989371"/>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63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40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42.5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45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47.5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50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52.5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55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57.5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60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65</w:t>
            </w:r>
          </w:p>
        </w:tc>
      </w:tr>
      <w:tr w:rsidR="00000000">
        <w:trPr>
          <w:divId w:val="1551989371"/>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69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45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47.5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50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52.5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55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57.5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60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62.5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65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70</w:t>
            </w:r>
          </w:p>
        </w:tc>
      </w:tr>
      <w:tr w:rsidR="00000000">
        <w:trPr>
          <w:divId w:val="1551989371"/>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+69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50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52.5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55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57.5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60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62.5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65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67.5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70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75</w:t>
            </w:r>
          </w:p>
        </w:tc>
      </w:tr>
    </w:tbl>
    <w:p w:rsidR="00000000" w:rsidRDefault="00EA1D32">
      <w:pPr>
        <w:pStyle w:val="spar"/>
        <w:jc w:val="center"/>
        <w:divId w:val="1809282129"/>
      </w:pPr>
      <w:r>
        <w:rPr>
          <w:rFonts w:ascii="Verdana" w:hAnsi="Verdana"/>
          <w:color w:val="000000"/>
          <w:sz w:val="20"/>
          <w:szCs w:val="20"/>
          <w:shd w:val="clear" w:color="auto" w:fill="FFFFFF"/>
        </w:rPr>
        <w:t>HANDBAL</w:t>
      </w:r>
    </w:p>
    <w:p w:rsidR="00000000" w:rsidRDefault="00EA1D32">
      <w:pPr>
        <w:autoSpaceDE/>
        <w:autoSpaceDN/>
        <w:jc w:val="both"/>
        <w:divId w:val="759179727"/>
        <w:rPr>
          <w:rStyle w:val="slitbdy"/>
          <w:rFonts w:eastAsia="Times New Roman"/>
        </w:rPr>
      </w:pPr>
      <w:r>
        <w:rPr>
          <w:rStyle w:val="slitttl1"/>
          <w:rFonts w:eastAsia="Times New Roman"/>
        </w:rPr>
        <w:t>A.</w:t>
      </w:r>
      <w:r>
        <w:rPr>
          <w:rStyle w:val="slitbdy"/>
          <w:rFonts w:eastAsia="Times New Roman"/>
        </w:rPr>
        <w:t>PROBE ŞI NORME PENTRU EVALUAREA CALITĂŢILOR MOTRICE</w:t>
      </w:r>
    </w:p>
    <w:tbl>
      <w:tblPr>
        <w:tblW w:w="0" w:type="auto"/>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437"/>
        <w:gridCol w:w="2701"/>
        <w:gridCol w:w="356"/>
        <w:gridCol w:w="356"/>
        <w:gridCol w:w="356"/>
        <w:gridCol w:w="356"/>
        <w:gridCol w:w="356"/>
        <w:gridCol w:w="356"/>
        <w:gridCol w:w="356"/>
        <w:gridCol w:w="356"/>
        <w:gridCol w:w="356"/>
        <w:gridCol w:w="356"/>
        <w:gridCol w:w="356"/>
        <w:gridCol w:w="356"/>
        <w:gridCol w:w="356"/>
        <w:gridCol w:w="356"/>
        <w:gridCol w:w="356"/>
        <w:gridCol w:w="356"/>
        <w:gridCol w:w="356"/>
        <w:gridCol w:w="356"/>
        <w:gridCol w:w="356"/>
        <w:gridCol w:w="356"/>
      </w:tblGrid>
      <w:tr w:rsidR="00000000">
        <w:trPr>
          <w:divId w:val="759179727"/>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Nr. crt.</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Probe și norme</w:t>
            </w:r>
          </w:p>
        </w:tc>
        <w:tc>
          <w:tcPr>
            <w:tcW w:w="0" w:type="auto"/>
            <w:gridSpan w:val="20"/>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Valoarea notelor acordate</w:t>
            </w:r>
          </w:p>
        </w:tc>
      </w:tr>
      <w:tr w:rsidR="00000000">
        <w:trPr>
          <w:divId w:val="759179727"/>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EA1D32">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EA1D32">
            <w:pPr>
              <w:autoSpaceDE/>
              <w:autoSpaceDN/>
              <w:rPr>
                <w:rFonts w:eastAsiaTheme="minorEastAsia"/>
                <w:color w:val="000000"/>
                <w:sz w:val="15"/>
                <w:szCs w:val="15"/>
              </w:rPr>
            </w:pP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1</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2</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3</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4</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5</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6</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7</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8</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9</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10</w:t>
            </w:r>
          </w:p>
        </w:tc>
      </w:tr>
      <w:tr w:rsidR="00000000">
        <w:trPr>
          <w:divId w:val="759179727"/>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EA1D32">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EA1D32">
            <w:pPr>
              <w:autoSpaceDE/>
              <w:autoSpaceDN/>
              <w:rPr>
                <w:rFonts w:eastAsiaTheme="minorEastAsia"/>
                <w:color w:val="000000"/>
                <w:sz w:val="15"/>
                <w:szCs w:val="15"/>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r>
      <w:tr w:rsidR="00000000">
        <w:trPr>
          <w:divId w:val="759179727"/>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Alergare de viteză pe 30 m cu start de sus (sec)</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5,6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5,4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5,5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5,3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5,4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5,2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5,3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5,1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5,2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5,0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5,1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5,0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4,5</w:t>
            </w:r>
          </w:p>
        </w:tc>
      </w:tr>
      <w:tr w:rsidR="00000000">
        <w:trPr>
          <w:divId w:val="759179727"/>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Săritura în lungime de pe loc (cm)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160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180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165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185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170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190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175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195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180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200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185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205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190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195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215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200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205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225</w:t>
            </w:r>
          </w:p>
        </w:tc>
      </w:tr>
      <w:tr w:rsidR="00000000">
        <w:trPr>
          <w:divId w:val="759179727"/>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Aruncarea mingii de handbal la distanță (m)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30</w:t>
            </w:r>
          </w:p>
        </w:tc>
      </w:tr>
      <w:tr w:rsidR="00000000">
        <w:trPr>
          <w:divId w:val="759179727"/>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Alergare de rezistență 800 m (F) / 1000 m (B) (min.)</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4.00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4.30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3.55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3.50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3.45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4.15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3.40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3.35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4.05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3.30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4.00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3.55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3.50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3.15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3.45</w:t>
            </w:r>
          </w:p>
        </w:tc>
      </w:tr>
    </w:tbl>
    <w:p w:rsidR="00000000" w:rsidRDefault="00EA1D32">
      <w:pPr>
        <w:autoSpaceDE/>
        <w:autoSpaceDN/>
        <w:jc w:val="both"/>
        <w:divId w:val="1585337056"/>
        <w:rPr>
          <w:rStyle w:val="slitbdy"/>
          <w:rFonts w:eastAsia="Times New Roman"/>
        </w:rPr>
      </w:pPr>
      <w:r>
        <w:rPr>
          <w:rStyle w:val="slitttl1"/>
          <w:rFonts w:eastAsia="Times New Roman"/>
        </w:rPr>
        <w:t>B.</w:t>
      </w:r>
      <w:r>
        <w:rPr>
          <w:rStyle w:val="slitbdy"/>
          <w:rFonts w:eastAsia="Times New Roman"/>
        </w:rPr>
        <w:t>PROBE SPECIFICE</w:t>
      </w:r>
    </w:p>
    <w:tbl>
      <w:tblPr>
        <w:tblW w:w="0" w:type="auto"/>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555"/>
        <w:gridCol w:w="3646"/>
        <w:gridCol w:w="247"/>
        <w:gridCol w:w="285"/>
        <w:gridCol w:w="247"/>
        <w:gridCol w:w="285"/>
        <w:gridCol w:w="247"/>
        <w:gridCol w:w="285"/>
        <w:gridCol w:w="247"/>
        <w:gridCol w:w="285"/>
        <w:gridCol w:w="247"/>
        <w:gridCol w:w="285"/>
        <w:gridCol w:w="247"/>
        <w:gridCol w:w="285"/>
        <w:gridCol w:w="247"/>
        <w:gridCol w:w="285"/>
        <w:gridCol w:w="247"/>
        <w:gridCol w:w="285"/>
        <w:gridCol w:w="247"/>
        <w:gridCol w:w="285"/>
        <w:gridCol w:w="293"/>
        <w:gridCol w:w="337"/>
      </w:tblGrid>
      <w:tr w:rsidR="00000000">
        <w:trPr>
          <w:divId w:val="1585337056"/>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Nr. crt.</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Probe și norme</w:t>
            </w:r>
          </w:p>
        </w:tc>
        <w:tc>
          <w:tcPr>
            <w:tcW w:w="0" w:type="auto"/>
            <w:gridSpan w:val="20"/>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Valoarea notelor acordate</w:t>
            </w:r>
          </w:p>
        </w:tc>
      </w:tr>
      <w:tr w:rsidR="00000000">
        <w:trPr>
          <w:divId w:val="1585337056"/>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EA1D32">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EA1D32">
            <w:pPr>
              <w:autoSpaceDE/>
              <w:autoSpaceDN/>
              <w:rPr>
                <w:rFonts w:eastAsiaTheme="minorEastAsia"/>
                <w:color w:val="000000"/>
                <w:sz w:val="15"/>
                <w:szCs w:val="15"/>
              </w:rPr>
            </w:pP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1</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2</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3</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4</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5</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6</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7</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8</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9</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10</w:t>
            </w:r>
          </w:p>
        </w:tc>
      </w:tr>
      <w:tr w:rsidR="00000000">
        <w:trPr>
          <w:divId w:val="1585337056"/>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EA1D32">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EA1D32">
            <w:pPr>
              <w:autoSpaceDE/>
              <w:autoSpaceDN/>
              <w:rPr>
                <w:rFonts w:eastAsiaTheme="minorEastAsia"/>
                <w:color w:val="000000"/>
                <w:sz w:val="15"/>
                <w:szCs w:val="15"/>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r>
      <w:tr w:rsidR="00000000">
        <w:trPr>
          <w:divId w:val="1585337056"/>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Structură tehnică*</w:t>
            </w:r>
          </w:p>
        </w:tc>
        <w:tc>
          <w:tcPr>
            <w:tcW w:w="0" w:type="auto"/>
            <w:gridSpan w:val="20"/>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Se apreciază corectitudinea și eficiența în execuția procedeelor tehnice.</w:t>
            </w:r>
          </w:p>
        </w:tc>
      </w:tr>
      <w:tr w:rsidR="00000000">
        <w:trPr>
          <w:divId w:val="1585337056"/>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Joc bilateral - două reprize de 15 minute fiecare</w:t>
            </w:r>
          </w:p>
        </w:tc>
        <w:tc>
          <w:tcPr>
            <w:tcW w:w="0" w:type="auto"/>
            <w:gridSpan w:val="20"/>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Se apreciază corectitudinea și eficiența în execuția procedeelor tehnice.</w:t>
            </w:r>
          </w:p>
        </w:tc>
      </w:tr>
    </w:tbl>
    <w:p w:rsidR="00000000" w:rsidRDefault="00EA1D32">
      <w:pPr>
        <w:pStyle w:val="spar"/>
        <w:jc w:val="both"/>
        <w:divId w:val="1585337056"/>
      </w:pPr>
      <w:r>
        <w:rPr>
          <w:rFonts w:ascii="Verdana" w:hAnsi="Verdana"/>
          <w:color w:val="000000"/>
          <w:sz w:val="20"/>
          <w:szCs w:val="20"/>
          <w:shd w:val="clear" w:color="auto" w:fill="FFFFFF"/>
        </w:rPr>
        <w:t>* Structura tehnică - Pasarea mingii în trei, cu schimb de locuri, urmată de aruncare la poartă de la semicercul de 9 metri, printr-un procedeu tehnic la alegere, de elevul evaluat.</w:t>
      </w:r>
    </w:p>
    <w:p w:rsidR="00000000" w:rsidRDefault="00EA1D32">
      <w:pPr>
        <w:pStyle w:val="spar"/>
        <w:jc w:val="center"/>
        <w:divId w:val="2052459883"/>
        <w:rPr>
          <w:rFonts w:ascii="Verdana" w:hAnsi="Verdana"/>
          <w:color w:val="000000"/>
          <w:sz w:val="20"/>
          <w:szCs w:val="20"/>
          <w:shd w:val="clear" w:color="auto" w:fill="FFFFFF"/>
        </w:rPr>
      </w:pPr>
      <w:r>
        <w:rPr>
          <w:rFonts w:ascii="Verdana" w:hAnsi="Verdana"/>
          <w:color w:val="000000"/>
          <w:sz w:val="20"/>
          <w:szCs w:val="20"/>
          <w:shd w:val="clear" w:color="auto" w:fill="FFFFFF"/>
        </w:rPr>
        <w:t>HOCHEI PE GHEATA</w:t>
      </w:r>
    </w:p>
    <w:p w:rsidR="00000000" w:rsidRDefault="00EA1D32">
      <w:pPr>
        <w:autoSpaceDE/>
        <w:autoSpaceDN/>
        <w:jc w:val="both"/>
        <w:divId w:val="1195653306"/>
        <w:rPr>
          <w:rStyle w:val="slitbdy"/>
          <w:rFonts w:eastAsia="Times New Roman"/>
        </w:rPr>
      </w:pPr>
      <w:r>
        <w:rPr>
          <w:rStyle w:val="slitttl1"/>
          <w:rFonts w:eastAsia="Times New Roman"/>
        </w:rPr>
        <w:t>A.</w:t>
      </w:r>
      <w:r>
        <w:rPr>
          <w:rStyle w:val="slitbdy"/>
          <w:rFonts w:eastAsia="Times New Roman"/>
        </w:rPr>
        <w:t>PROBE ŞI NORME PENTRU EVALUAREA CALITĂŢILOR MOTRICE</w:t>
      </w:r>
    </w:p>
    <w:tbl>
      <w:tblPr>
        <w:tblW w:w="0" w:type="auto"/>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525"/>
        <w:gridCol w:w="3361"/>
        <w:gridCol w:w="356"/>
        <w:gridCol w:w="302"/>
        <w:gridCol w:w="356"/>
        <w:gridCol w:w="302"/>
        <w:gridCol w:w="356"/>
        <w:gridCol w:w="302"/>
        <w:gridCol w:w="356"/>
        <w:gridCol w:w="302"/>
        <w:gridCol w:w="356"/>
        <w:gridCol w:w="302"/>
        <w:gridCol w:w="356"/>
        <w:gridCol w:w="302"/>
        <w:gridCol w:w="302"/>
        <w:gridCol w:w="302"/>
        <w:gridCol w:w="302"/>
        <w:gridCol w:w="302"/>
        <w:gridCol w:w="302"/>
        <w:gridCol w:w="302"/>
        <w:gridCol w:w="306"/>
        <w:gridCol w:w="306"/>
      </w:tblGrid>
      <w:tr w:rsidR="00000000">
        <w:trPr>
          <w:divId w:val="1195653306"/>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Nr. crt.</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Probe și norme</w:t>
            </w:r>
          </w:p>
        </w:tc>
        <w:tc>
          <w:tcPr>
            <w:tcW w:w="0" w:type="auto"/>
            <w:gridSpan w:val="20"/>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Valoarea notelor acordate</w:t>
            </w:r>
          </w:p>
        </w:tc>
      </w:tr>
      <w:tr w:rsidR="00000000">
        <w:trPr>
          <w:divId w:val="1195653306"/>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EA1D32">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EA1D32">
            <w:pPr>
              <w:autoSpaceDE/>
              <w:autoSpaceDN/>
              <w:rPr>
                <w:rFonts w:eastAsiaTheme="minorEastAsia"/>
                <w:color w:val="000000"/>
                <w:sz w:val="15"/>
                <w:szCs w:val="15"/>
              </w:rPr>
            </w:pP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1</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2</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3</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4</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5</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6</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7</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8</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9</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10</w:t>
            </w:r>
          </w:p>
        </w:tc>
      </w:tr>
      <w:tr w:rsidR="00000000">
        <w:trPr>
          <w:divId w:val="1195653306"/>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EA1D32">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EA1D32">
            <w:pPr>
              <w:autoSpaceDE/>
              <w:autoSpaceDN/>
              <w:rPr>
                <w:rFonts w:eastAsiaTheme="minorEastAsia"/>
                <w:color w:val="000000"/>
                <w:sz w:val="15"/>
                <w:szCs w:val="15"/>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r>
      <w:tr w:rsidR="00000000">
        <w:trPr>
          <w:divId w:val="1195653306"/>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Alergare de viteză pe 50 m cu start de sus (sec)</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8.7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8.6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8.6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8.5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8.5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8.4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8.4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8.3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8.3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8.2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8.2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8.1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8.1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8.0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8.0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7.9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7.9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7.8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7.8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7.7</w:t>
            </w:r>
          </w:p>
        </w:tc>
      </w:tr>
      <w:tr w:rsidR="00000000">
        <w:trPr>
          <w:divId w:val="1195653306"/>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Săritura în lungime de pe loc (m)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1.55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165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1.60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170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1.65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175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1.70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180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1.75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185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1.80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190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190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195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195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200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200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205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205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210</w:t>
            </w:r>
          </w:p>
        </w:tc>
      </w:tr>
      <w:tr w:rsidR="00000000">
        <w:trPr>
          <w:divId w:val="1195653306"/>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Naveta (sec)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9.2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9.0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9.2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8.8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9.0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8.6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8.8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8.4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8.6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8.2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8.6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8.0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8.4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7.8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8.2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7.7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8.0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7.4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7.9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7.2</w:t>
            </w:r>
          </w:p>
        </w:tc>
      </w:tr>
    </w:tbl>
    <w:p w:rsidR="00000000" w:rsidRDefault="00EA1D32">
      <w:pPr>
        <w:pStyle w:val="spar"/>
        <w:jc w:val="both"/>
        <w:divId w:val="1195653306"/>
      </w:pPr>
      <w:r>
        <w:rPr>
          <w:rFonts w:ascii="Verdana" w:hAnsi="Verdana"/>
          <w:color w:val="000000"/>
          <w:sz w:val="20"/>
          <w:szCs w:val="20"/>
          <w:shd w:val="clear" w:color="auto" w:fill="FFFFFF"/>
        </w:rPr>
        <w:t>* Descrierea probei: Se trasează pe sol 2 linii paralele la distanţă de 10 m una faţă de cealaltă. în spatele fiecărei linii se trasează două cercuri tangente cu diametru de 50 cm. în cercurile din înapoia uneia dintre linii se plasează câte un cub de lemn</w:t>
      </w:r>
      <w:r>
        <w:rPr>
          <w:rFonts w:ascii="Verdana" w:hAnsi="Verdana"/>
          <w:color w:val="000000"/>
          <w:sz w:val="20"/>
          <w:szCs w:val="20"/>
          <w:shd w:val="clear" w:color="auto" w:fill="FFFFFF"/>
        </w:rPr>
        <w:t xml:space="preserve"> cu latura de 5 cm. Executantul se află în poziţie stând depărtat cu picioarele în cele 2 cercuri care nu au cuburi. La semnal porneşte, culege unul din cuburi aflat înapoia liniei opuse, revine la locul de plecare, aşează cubul în unul din cercuri după ca</w:t>
      </w:r>
      <w:r>
        <w:rPr>
          <w:rFonts w:ascii="Verdana" w:hAnsi="Verdana"/>
          <w:color w:val="000000"/>
          <w:sz w:val="20"/>
          <w:szCs w:val="20"/>
          <w:shd w:val="clear" w:color="auto" w:fill="FFFFFF"/>
        </w:rPr>
        <w:t>re reia traseul aducând şi cel de-al doilea cub.</w:t>
      </w:r>
    </w:p>
    <w:p w:rsidR="00000000" w:rsidRDefault="00EA1D32">
      <w:pPr>
        <w:autoSpaceDE/>
        <w:autoSpaceDN/>
        <w:jc w:val="both"/>
        <w:divId w:val="1597900184"/>
        <w:rPr>
          <w:rStyle w:val="slitbdy"/>
          <w:rFonts w:eastAsia="Times New Roman"/>
        </w:rPr>
      </w:pPr>
      <w:r>
        <w:rPr>
          <w:rStyle w:val="slitttl1"/>
          <w:rFonts w:eastAsia="Times New Roman"/>
        </w:rPr>
        <w:t>B.</w:t>
      </w:r>
      <w:r>
        <w:rPr>
          <w:rStyle w:val="slitbdy"/>
          <w:rFonts w:eastAsia="Times New Roman"/>
        </w:rPr>
        <w:t>PROBE SPECIFICE</w:t>
      </w:r>
    </w:p>
    <w:p w:rsidR="00000000" w:rsidRDefault="00EA1D32">
      <w:pPr>
        <w:autoSpaceDE/>
        <w:autoSpaceDN/>
        <w:jc w:val="both"/>
        <w:divId w:val="1121656535"/>
      </w:pPr>
      <w:r>
        <w:rPr>
          <w:rStyle w:val="spctttl1"/>
          <w:rFonts w:eastAsia="Times New Roman"/>
        </w:rPr>
        <w:t>1.</w:t>
      </w:r>
      <w:r>
        <w:rPr>
          <w:rFonts w:eastAsia="Times New Roman"/>
          <w:color w:val="000000"/>
          <w:sz w:val="20"/>
          <w:szCs w:val="20"/>
          <w:shd w:val="clear" w:color="auto" w:fill="FFFFFF"/>
        </w:rPr>
        <w:t xml:space="preserve"> </w:t>
      </w:r>
      <w:r>
        <w:rPr>
          <w:rStyle w:val="spctbdy"/>
          <w:rFonts w:eastAsia="Times New Roman"/>
        </w:rPr>
        <w:t>Test de patinaj nr.l. Patinaj cu faţă de la linia porţii până la linia roşie de centru, urmat de patinaj cu faţa până la linia de plecare.</w:t>
      </w:r>
    </w:p>
    <w:p w:rsidR="00000000" w:rsidRDefault="00EA1D32">
      <w:pPr>
        <w:autoSpaceDE/>
        <w:autoSpaceDN/>
        <w:jc w:val="both"/>
        <w:divId w:val="837574732"/>
        <w:rPr>
          <w:rStyle w:val="spctbdy"/>
        </w:rPr>
      </w:pPr>
      <w:r>
        <w:rPr>
          <w:rStyle w:val="spctttl1"/>
          <w:rFonts w:eastAsia="Times New Roman"/>
        </w:rPr>
        <w:t>2.</w:t>
      </w:r>
      <w:r>
        <w:rPr>
          <w:rFonts w:eastAsia="Times New Roman"/>
          <w:color w:val="000000"/>
          <w:sz w:val="20"/>
          <w:szCs w:val="20"/>
          <w:shd w:val="clear" w:color="auto" w:fill="FFFFFF"/>
        </w:rPr>
        <w:t xml:space="preserve"> </w:t>
      </w:r>
      <w:r>
        <w:rPr>
          <w:rStyle w:val="spctbdy"/>
          <w:rFonts w:eastAsia="Times New Roman"/>
        </w:rPr>
        <w:t>Test de patinaj nr.2. Patinaj cu faţa până l</w:t>
      </w:r>
      <w:r>
        <w:rPr>
          <w:rStyle w:val="spctbdy"/>
          <w:rFonts w:eastAsia="Times New Roman"/>
        </w:rPr>
        <w:t>a linia albastră, frâna, patinaj cu spatele între cele 2 linii albastre, patinaj cu faţa între cele 2 linii albastre, patinaj cu spatele până la linia de plecare.</w:t>
      </w:r>
    </w:p>
    <w:tbl>
      <w:tblPr>
        <w:tblW w:w="0" w:type="auto"/>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1466"/>
        <w:gridCol w:w="383"/>
        <w:gridCol w:w="383"/>
        <w:gridCol w:w="383"/>
        <w:gridCol w:w="383"/>
        <w:gridCol w:w="383"/>
        <w:gridCol w:w="452"/>
      </w:tblGrid>
      <w:tr w:rsidR="00000000">
        <w:trPr>
          <w:divId w:val="837574732"/>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NOTA</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Nota 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Nota 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Nota 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Nota 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Nota 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Nota 10</w:t>
            </w:r>
          </w:p>
        </w:tc>
      </w:tr>
      <w:tr w:rsidR="00000000">
        <w:trPr>
          <w:divId w:val="837574732"/>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Test de patinaj nr.1 (sec.)</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21,5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21,3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21,0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20,5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20,3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20,0</w:t>
            </w:r>
          </w:p>
        </w:tc>
      </w:tr>
      <w:tr w:rsidR="00000000">
        <w:trPr>
          <w:divId w:val="837574732"/>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Test de patinaj nr.2 (sec.)</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27,5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27,3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27,0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26,5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26,3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26,0</w:t>
            </w:r>
          </w:p>
        </w:tc>
      </w:tr>
    </w:tbl>
    <w:p w:rsidR="00000000" w:rsidRDefault="00EA1D32">
      <w:pPr>
        <w:pStyle w:val="spar"/>
        <w:jc w:val="center"/>
        <w:divId w:val="383259453"/>
      </w:pPr>
      <w:r>
        <w:rPr>
          <w:rFonts w:ascii="Verdana" w:hAnsi="Verdana"/>
          <w:color w:val="000000"/>
          <w:sz w:val="20"/>
          <w:szCs w:val="20"/>
          <w:shd w:val="clear" w:color="auto" w:fill="FFFFFF"/>
        </w:rPr>
        <w:t>HOCHEI PE IARBĂ</w:t>
      </w:r>
    </w:p>
    <w:p w:rsidR="00000000" w:rsidRDefault="00EA1D32">
      <w:pPr>
        <w:autoSpaceDE/>
        <w:autoSpaceDN/>
        <w:jc w:val="both"/>
        <w:divId w:val="466046997"/>
        <w:rPr>
          <w:rStyle w:val="slitbdy"/>
          <w:rFonts w:eastAsia="Times New Roman"/>
        </w:rPr>
      </w:pPr>
      <w:r>
        <w:rPr>
          <w:rStyle w:val="slitttl1"/>
          <w:rFonts w:eastAsia="Times New Roman"/>
        </w:rPr>
        <w:t>A.</w:t>
      </w:r>
      <w:r>
        <w:rPr>
          <w:rStyle w:val="slitbdy"/>
          <w:rFonts w:eastAsia="Times New Roman"/>
        </w:rPr>
        <w:t>PROBE ŞI NORME PENTRU EVALUAREA CALITĂŢILOR MOTRICE</w:t>
      </w:r>
    </w:p>
    <w:tbl>
      <w:tblPr>
        <w:tblW w:w="0" w:type="auto"/>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525"/>
        <w:gridCol w:w="3361"/>
        <w:gridCol w:w="356"/>
        <w:gridCol w:w="302"/>
        <w:gridCol w:w="356"/>
        <w:gridCol w:w="302"/>
        <w:gridCol w:w="356"/>
        <w:gridCol w:w="302"/>
        <w:gridCol w:w="356"/>
        <w:gridCol w:w="302"/>
        <w:gridCol w:w="356"/>
        <w:gridCol w:w="302"/>
        <w:gridCol w:w="356"/>
        <w:gridCol w:w="302"/>
        <w:gridCol w:w="302"/>
        <w:gridCol w:w="302"/>
        <w:gridCol w:w="302"/>
        <w:gridCol w:w="302"/>
        <w:gridCol w:w="302"/>
        <w:gridCol w:w="302"/>
        <w:gridCol w:w="306"/>
        <w:gridCol w:w="306"/>
      </w:tblGrid>
      <w:tr w:rsidR="00000000">
        <w:trPr>
          <w:divId w:val="466046997"/>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Nr. crt.</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Probe și norme</w:t>
            </w:r>
          </w:p>
        </w:tc>
        <w:tc>
          <w:tcPr>
            <w:tcW w:w="0" w:type="auto"/>
            <w:gridSpan w:val="20"/>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Valoarea notelor acordate</w:t>
            </w:r>
          </w:p>
        </w:tc>
      </w:tr>
      <w:tr w:rsidR="00000000">
        <w:trPr>
          <w:divId w:val="466046997"/>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EA1D32">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EA1D32">
            <w:pPr>
              <w:autoSpaceDE/>
              <w:autoSpaceDN/>
              <w:rPr>
                <w:rFonts w:eastAsiaTheme="minorEastAsia"/>
                <w:color w:val="000000"/>
                <w:sz w:val="15"/>
                <w:szCs w:val="15"/>
              </w:rPr>
            </w:pP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1</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2</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3</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4</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5</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6</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7</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8</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9</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10</w:t>
            </w:r>
          </w:p>
        </w:tc>
      </w:tr>
      <w:tr w:rsidR="00000000">
        <w:trPr>
          <w:divId w:val="466046997"/>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EA1D32">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EA1D32">
            <w:pPr>
              <w:autoSpaceDE/>
              <w:autoSpaceDN/>
              <w:rPr>
                <w:rFonts w:eastAsiaTheme="minorEastAsia"/>
                <w:color w:val="000000"/>
                <w:sz w:val="15"/>
                <w:szCs w:val="15"/>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r>
      <w:tr w:rsidR="00000000">
        <w:trPr>
          <w:divId w:val="466046997"/>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 xml:space="preserve">Alergare de viteză pe 50 m cu start de sus </w:t>
            </w:r>
            <w:r>
              <w:rPr>
                <w:color w:val="000000"/>
              </w:rPr>
              <w:lastRenderedPageBreak/>
              <w:t>(sec)</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lastRenderedPageBreak/>
              <w:t>8.7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8.6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8.6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8.5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8.5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8.4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8.4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8.3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8.3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8.2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8.2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8.1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8.1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8.0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8.0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7.9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7.9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7.8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7.8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7.7</w:t>
            </w:r>
          </w:p>
        </w:tc>
      </w:tr>
      <w:tr w:rsidR="00000000">
        <w:trPr>
          <w:divId w:val="466046997"/>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lastRenderedPageBreak/>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Săritura în lungime de pe loc (m)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1.55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165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1.60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170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1.65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175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1.70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180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1.75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185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1.80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190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190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195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195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200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200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205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205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210</w:t>
            </w:r>
          </w:p>
        </w:tc>
      </w:tr>
      <w:tr w:rsidR="00000000">
        <w:trPr>
          <w:divId w:val="466046997"/>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Naveta (sec)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9.2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9.0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9.2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8.8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9.0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8.6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8.8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8.4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8”6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8.2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8.6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8.0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8.4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7.8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8.2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7.7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8.0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7.4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7.9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7.2</w:t>
            </w:r>
          </w:p>
        </w:tc>
      </w:tr>
    </w:tbl>
    <w:p w:rsidR="00000000" w:rsidRDefault="00EA1D32">
      <w:pPr>
        <w:pStyle w:val="spar"/>
        <w:jc w:val="both"/>
        <w:divId w:val="466046997"/>
      </w:pPr>
      <w:r>
        <w:rPr>
          <w:rFonts w:ascii="Verdana" w:hAnsi="Verdana"/>
          <w:color w:val="000000"/>
          <w:sz w:val="20"/>
          <w:szCs w:val="20"/>
          <w:shd w:val="clear" w:color="auto" w:fill="FFFFFF"/>
        </w:rPr>
        <w:t>* Descrierea probei: Se trasează pe sol 2 linii paralele la distanţă de 10 m una faţă de cealaltă. în spatele fiecărei linii se trasează două cercuri tangente cu diametru de 50 cm. în cercurile din înapoia uneia dintre linii se plasează câte un cub de lemn</w:t>
      </w:r>
      <w:r>
        <w:rPr>
          <w:rFonts w:ascii="Verdana" w:hAnsi="Verdana"/>
          <w:color w:val="000000"/>
          <w:sz w:val="20"/>
          <w:szCs w:val="20"/>
          <w:shd w:val="clear" w:color="auto" w:fill="FFFFFF"/>
        </w:rPr>
        <w:t xml:space="preserve"> cu latura de 5 cm. Executantul se află în poziţie stând depărtat cu picioarele în cele 2 cercuri care nu au cuburi. La semnal porneşte, culege unul din cuburi aflat înapoia liniei opuse, revine la locul de plecare, aşează cubul în unul din cercuri după ca</w:t>
      </w:r>
      <w:r>
        <w:rPr>
          <w:rFonts w:ascii="Verdana" w:hAnsi="Verdana"/>
          <w:color w:val="000000"/>
          <w:sz w:val="20"/>
          <w:szCs w:val="20"/>
          <w:shd w:val="clear" w:color="auto" w:fill="FFFFFF"/>
        </w:rPr>
        <w:t>re reia traseul aducând şi cel de-al doilea cub.</w:t>
      </w:r>
    </w:p>
    <w:p w:rsidR="00000000" w:rsidRDefault="00EA1D32">
      <w:pPr>
        <w:autoSpaceDE/>
        <w:autoSpaceDN/>
        <w:jc w:val="both"/>
        <w:divId w:val="482891272"/>
        <w:rPr>
          <w:rStyle w:val="slitbdy"/>
          <w:rFonts w:eastAsia="Times New Roman"/>
        </w:rPr>
      </w:pPr>
      <w:r>
        <w:rPr>
          <w:rStyle w:val="slitttl1"/>
          <w:rFonts w:eastAsia="Times New Roman"/>
        </w:rPr>
        <w:t>B.</w:t>
      </w:r>
      <w:r>
        <w:rPr>
          <w:rStyle w:val="slitbdy"/>
          <w:rFonts w:eastAsia="Times New Roman"/>
        </w:rPr>
        <w:t>PROBE SPECIFICE</w:t>
      </w:r>
    </w:p>
    <w:p w:rsidR="00000000" w:rsidRDefault="00EA1D32">
      <w:pPr>
        <w:pStyle w:val="spar"/>
        <w:jc w:val="both"/>
        <w:divId w:val="482891272"/>
      </w:pPr>
      <w:r>
        <w:rPr>
          <w:rFonts w:ascii="Verdana" w:hAnsi="Verdana"/>
          <w:color w:val="000000"/>
          <w:sz w:val="20"/>
          <w:szCs w:val="20"/>
          <w:shd w:val="clear" w:color="auto" w:fill="FFFFFF"/>
        </w:rPr>
        <w:t>Pasul 1. Plecare fără minge de la linia de fund.</w:t>
      </w:r>
    </w:p>
    <w:p w:rsidR="00000000" w:rsidRDefault="00EA1D32">
      <w:pPr>
        <w:pStyle w:val="spar"/>
        <w:jc w:val="both"/>
        <w:divId w:val="482891272"/>
        <w:rPr>
          <w:rFonts w:ascii="Verdana" w:hAnsi="Verdana"/>
          <w:color w:val="000000"/>
          <w:sz w:val="20"/>
          <w:szCs w:val="20"/>
          <w:shd w:val="clear" w:color="auto" w:fill="FFFFFF"/>
        </w:rPr>
      </w:pPr>
      <w:r>
        <w:rPr>
          <w:rFonts w:ascii="Verdana" w:hAnsi="Verdana"/>
          <w:color w:val="000000"/>
          <w:sz w:val="20"/>
          <w:szCs w:val="20"/>
          <w:shd w:val="clear" w:color="auto" w:fill="FFFFFF"/>
        </w:rPr>
        <w:t>Pasul 2. Preluarea mingii de pe semicercul de la 9m.</w:t>
      </w:r>
    </w:p>
    <w:p w:rsidR="00000000" w:rsidRDefault="00EA1D32">
      <w:pPr>
        <w:pStyle w:val="spar"/>
        <w:jc w:val="both"/>
        <w:divId w:val="482891272"/>
        <w:rPr>
          <w:rFonts w:ascii="Verdana" w:hAnsi="Verdana"/>
          <w:color w:val="000000"/>
          <w:sz w:val="20"/>
          <w:szCs w:val="20"/>
          <w:shd w:val="clear" w:color="auto" w:fill="FFFFFF"/>
        </w:rPr>
      </w:pPr>
      <w:r>
        <w:rPr>
          <w:rFonts w:ascii="Verdana" w:hAnsi="Verdana"/>
          <w:color w:val="000000"/>
          <w:sz w:val="20"/>
          <w:szCs w:val="20"/>
          <w:shd w:val="clear" w:color="auto" w:fill="FFFFFF"/>
        </w:rPr>
        <w:t>Pasul 3. Slalom cu mingea printre jaloane (3 buc).</w:t>
      </w:r>
    </w:p>
    <w:p w:rsidR="00000000" w:rsidRDefault="00EA1D32">
      <w:pPr>
        <w:pStyle w:val="spar"/>
        <w:jc w:val="both"/>
        <w:divId w:val="482891272"/>
        <w:rPr>
          <w:rFonts w:ascii="Verdana" w:hAnsi="Verdana"/>
          <w:color w:val="000000"/>
          <w:sz w:val="20"/>
          <w:szCs w:val="20"/>
          <w:shd w:val="clear" w:color="auto" w:fill="FFFFFF"/>
        </w:rPr>
      </w:pPr>
      <w:r>
        <w:rPr>
          <w:rFonts w:ascii="Verdana" w:hAnsi="Verdana"/>
          <w:color w:val="000000"/>
          <w:sz w:val="20"/>
          <w:szCs w:val="20"/>
          <w:shd w:val="clear" w:color="auto" w:fill="FFFFFF"/>
        </w:rPr>
        <w:t>Pasul 4. Conducerea mingii spre semicercul de 9m din partea opusă a terenului.</w:t>
      </w:r>
    </w:p>
    <w:p w:rsidR="00000000" w:rsidRDefault="00EA1D32">
      <w:pPr>
        <w:pStyle w:val="spar"/>
        <w:jc w:val="both"/>
        <w:divId w:val="482891272"/>
        <w:rPr>
          <w:rFonts w:ascii="Verdana" w:hAnsi="Verdana"/>
          <w:color w:val="000000"/>
          <w:sz w:val="20"/>
          <w:szCs w:val="20"/>
          <w:shd w:val="clear" w:color="auto" w:fill="FFFFFF"/>
        </w:rPr>
      </w:pPr>
      <w:r>
        <w:rPr>
          <w:rFonts w:ascii="Verdana" w:hAnsi="Verdana"/>
          <w:color w:val="000000"/>
          <w:sz w:val="20"/>
          <w:szCs w:val="20"/>
          <w:shd w:val="clear" w:color="auto" w:fill="FFFFFF"/>
        </w:rPr>
        <w:t>Pasul 5. Şutul la poartă imediat după intrarea în semicerc.</w:t>
      </w:r>
    </w:p>
    <w:tbl>
      <w:tblPr>
        <w:tblW w:w="0" w:type="auto"/>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912"/>
        <w:gridCol w:w="383"/>
        <w:gridCol w:w="383"/>
        <w:gridCol w:w="383"/>
        <w:gridCol w:w="383"/>
        <w:gridCol w:w="383"/>
        <w:gridCol w:w="452"/>
      </w:tblGrid>
      <w:tr w:rsidR="00000000">
        <w:trPr>
          <w:divId w:val="482891272"/>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NOTA</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Nota 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Nota 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Nota 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Nota 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Nota 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Nota 10</w:t>
            </w:r>
          </w:p>
        </w:tc>
      </w:tr>
      <w:tr w:rsidR="00000000">
        <w:trPr>
          <w:divId w:val="482891272"/>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Timp baieti(sec)</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10,5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10,00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9,5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9,00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8,5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8,00</w:t>
            </w:r>
          </w:p>
        </w:tc>
      </w:tr>
      <w:tr w:rsidR="00000000">
        <w:trPr>
          <w:divId w:val="482891272"/>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Timp fete(sec)</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13,00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12,5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12,00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11,5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11,00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10,5</w:t>
            </w:r>
          </w:p>
        </w:tc>
      </w:tr>
    </w:tbl>
    <w:p w:rsidR="00000000" w:rsidRDefault="00EA1D32">
      <w:pPr>
        <w:pStyle w:val="spar"/>
        <w:jc w:val="center"/>
        <w:divId w:val="51732303"/>
      </w:pPr>
      <w:r>
        <w:rPr>
          <w:rFonts w:ascii="Verdana" w:hAnsi="Verdana"/>
          <w:color w:val="000000"/>
          <w:sz w:val="20"/>
          <w:szCs w:val="20"/>
          <w:shd w:val="clear" w:color="auto" w:fill="FFFFFF"/>
        </w:rPr>
        <w:t>ÎNOT</w:t>
      </w:r>
    </w:p>
    <w:p w:rsidR="00000000" w:rsidRDefault="00EA1D32">
      <w:pPr>
        <w:autoSpaceDE/>
        <w:autoSpaceDN/>
        <w:jc w:val="both"/>
        <w:divId w:val="1515192473"/>
        <w:rPr>
          <w:rStyle w:val="slitbdy"/>
          <w:rFonts w:eastAsia="Times New Roman"/>
        </w:rPr>
      </w:pPr>
      <w:r>
        <w:rPr>
          <w:rStyle w:val="slitttl1"/>
          <w:rFonts w:eastAsia="Times New Roman"/>
        </w:rPr>
        <w:t>A.</w:t>
      </w:r>
      <w:r>
        <w:rPr>
          <w:rStyle w:val="slitbdy"/>
          <w:rFonts w:eastAsia="Times New Roman"/>
        </w:rPr>
        <w:t>PROBE ŞI NORME PENTRU EVALUAREA CALITĂŢILOR MOTRICE</w:t>
      </w:r>
    </w:p>
    <w:tbl>
      <w:tblPr>
        <w:tblW w:w="0" w:type="auto"/>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421"/>
        <w:gridCol w:w="2717"/>
        <w:gridCol w:w="356"/>
        <w:gridCol w:w="356"/>
        <w:gridCol w:w="356"/>
        <w:gridCol w:w="356"/>
        <w:gridCol w:w="356"/>
        <w:gridCol w:w="356"/>
        <w:gridCol w:w="356"/>
        <w:gridCol w:w="356"/>
        <w:gridCol w:w="356"/>
        <w:gridCol w:w="356"/>
        <w:gridCol w:w="356"/>
        <w:gridCol w:w="356"/>
        <w:gridCol w:w="356"/>
        <w:gridCol w:w="356"/>
        <w:gridCol w:w="356"/>
        <w:gridCol w:w="356"/>
        <w:gridCol w:w="356"/>
        <w:gridCol w:w="356"/>
        <w:gridCol w:w="356"/>
        <w:gridCol w:w="356"/>
      </w:tblGrid>
      <w:tr w:rsidR="00000000">
        <w:trPr>
          <w:divId w:val="1515192473"/>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Nr. crt.</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Probe și norme</w:t>
            </w:r>
          </w:p>
        </w:tc>
        <w:tc>
          <w:tcPr>
            <w:tcW w:w="0" w:type="auto"/>
            <w:gridSpan w:val="20"/>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Valoarea notelor acordate</w:t>
            </w:r>
          </w:p>
        </w:tc>
      </w:tr>
      <w:tr w:rsidR="00000000">
        <w:trPr>
          <w:divId w:val="1515192473"/>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EA1D32">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EA1D32">
            <w:pPr>
              <w:autoSpaceDE/>
              <w:autoSpaceDN/>
              <w:rPr>
                <w:rFonts w:eastAsiaTheme="minorEastAsia"/>
                <w:color w:val="000000"/>
                <w:sz w:val="15"/>
                <w:szCs w:val="15"/>
              </w:rPr>
            </w:pP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1</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2</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3</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4</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5</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6</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7</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8</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9</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10</w:t>
            </w:r>
          </w:p>
        </w:tc>
      </w:tr>
      <w:tr w:rsidR="00000000">
        <w:trPr>
          <w:divId w:val="1515192473"/>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EA1D32">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EA1D32">
            <w:pPr>
              <w:autoSpaceDE/>
              <w:autoSpaceDN/>
              <w:rPr>
                <w:rFonts w:eastAsiaTheme="minorEastAsia"/>
                <w:color w:val="000000"/>
                <w:sz w:val="15"/>
                <w:szCs w:val="15"/>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r>
      <w:tr w:rsidR="00000000">
        <w:trPr>
          <w:divId w:val="1515192473"/>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Flotări ( nr. repetări)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17</w:t>
            </w:r>
          </w:p>
        </w:tc>
      </w:tr>
      <w:tr w:rsidR="00000000">
        <w:trPr>
          <w:divId w:val="1515192473"/>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Forța musculaturii abdominale (nr. repetări în 30 sec)</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32</w:t>
            </w:r>
          </w:p>
        </w:tc>
      </w:tr>
      <w:tr w:rsidR="00000000">
        <w:trPr>
          <w:divId w:val="1515192473"/>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Alergare de rezistență 800 m fete și 1000 m băieți (min)</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4.15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4.15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4.05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4.05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4.00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4.00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3.55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3.55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3.50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3.50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3.45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3.45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3.40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3.40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3.35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3.35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3.30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3.30</w:t>
            </w:r>
          </w:p>
        </w:tc>
      </w:tr>
    </w:tbl>
    <w:p w:rsidR="00000000" w:rsidRDefault="00EA1D32">
      <w:pPr>
        <w:autoSpaceDE/>
        <w:autoSpaceDN/>
        <w:ind w:left="225"/>
        <w:jc w:val="both"/>
        <w:divId w:val="1230919604"/>
        <w:rPr>
          <w:rStyle w:val="spar3"/>
        </w:rPr>
      </w:pPr>
      <w:r>
        <w:rPr>
          <w:rStyle w:val="slitttl1"/>
          <w:rFonts w:eastAsia="Times New Roman"/>
        </w:rPr>
        <w:t>B.</w:t>
      </w:r>
      <w:r>
        <w:rPr>
          <w:rStyle w:val="slitbdy"/>
          <w:rFonts w:eastAsia="Times New Roman"/>
        </w:rPr>
        <w:t>PROBE SPECIFICE</w:t>
      </w:r>
      <w:r>
        <w:rPr>
          <w:rStyle w:val="spar3"/>
          <w:rFonts w:eastAsia="Times New Roman"/>
        </w:rPr>
        <w:t xml:space="preserve"> 2 PROBE LA ALEGERE DIN CELE PREVĂZUTE ÎN TABEL:</w:t>
      </w:r>
    </w:p>
    <w:tbl>
      <w:tblPr>
        <w:tblW w:w="0" w:type="auto"/>
        <w:tblInd w:w="225" w:type="dxa"/>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246"/>
        <w:gridCol w:w="1520"/>
        <w:gridCol w:w="356"/>
        <w:gridCol w:w="356"/>
        <w:gridCol w:w="356"/>
        <w:gridCol w:w="356"/>
        <w:gridCol w:w="356"/>
        <w:gridCol w:w="356"/>
        <w:gridCol w:w="356"/>
        <w:gridCol w:w="356"/>
        <w:gridCol w:w="356"/>
        <w:gridCol w:w="356"/>
        <w:gridCol w:w="356"/>
        <w:gridCol w:w="356"/>
        <w:gridCol w:w="356"/>
        <w:gridCol w:w="356"/>
        <w:gridCol w:w="356"/>
        <w:gridCol w:w="356"/>
        <w:gridCol w:w="356"/>
        <w:gridCol w:w="356"/>
        <w:gridCol w:w="356"/>
        <w:gridCol w:w="356"/>
      </w:tblGrid>
      <w:tr w:rsidR="00000000">
        <w:trPr>
          <w:divId w:val="1230919604"/>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Nr.</w:t>
            </w:r>
          </w:p>
          <w:p w:rsidR="00000000" w:rsidRDefault="00EA1D32">
            <w:pPr>
              <w:pStyle w:val="spar1"/>
              <w:jc w:val="both"/>
              <w:rPr>
                <w:color w:val="000000"/>
              </w:rPr>
            </w:pPr>
            <w:r>
              <w:rPr>
                <w:color w:val="000000"/>
              </w:rPr>
              <w:t>Crt</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Probe și norme</w:t>
            </w:r>
          </w:p>
        </w:tc>
        <w:tc>
          <w:tcPr>
            <w:tcW w:w="0" w:type="auto"/>
            <w:gridSpan w:val="20"/>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Valoarea notelor acordate</w:t>
            </w:r>
          </w:p>
        </w:tc>
      </w:tr>
      <w:tr w:rsidR="00000000">
        <w:trPr>
          <w:divId w:val="1230919604"/>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EA1D32">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EA1D32">
            <w:pPr>
              <w:autoSpaceDE/>
              <w:autoSpaceDN/>
              <w:rPr>
                <w:rFonts w:eastAsiaTheme="minorEastAsia"/>
                <w:color w:val="000000"/>
                <w:sz w:val="15"/>
                <w:szCs w:val="15"/>
              </w:rPr>
            </w:pP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1</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2</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3</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4</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5</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6</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7</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8</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9</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10</w:t>
            </w:r>
          </w:p>
        </w:tc>
      </w:tr>
      <w:tr w:rsidR="00000000">
        <w:trPr>
          <w:divId w:val="1230919604"/>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EA1D32">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EA1D32">
            <w:pPr>
              <w:autoSpaceDE/>
              <w:autoSpaceDN/>
              <w:rPr>
                <w:rFonts w:eastAsiaTheme="minorEastAsia"/>
                <w:color w:val="000000"/>
                <w:sz w:val="15"/>
                <w:szCs w:val="15"/>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r>
      <w:tr w:rsidR="00000000">
        <w:trPr>
          <w:divId w:val="1230919604"/>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100 m liber (min)</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1.28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1.26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1.26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1.24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1.24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1.22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1.22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1.18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1.18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1.16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1.16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1.14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1.14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1.12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1.12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1.08</w:t>
            </w:r>
          </w:p>
        </w:tc>
      </w:tr>
      <w:tr w:rsidR="00000000">
        <w:trPr>
          <w:divId w:val="1230919604"/>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200 m liber (min)</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3.04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3.06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3.00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3.02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2.56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2.58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2.52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2.54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2.48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2.50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2.44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2.46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2.40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2.42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2.36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2.38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2.32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2.34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2.28</w:t>
            </w:r>
          </w:p>
        </w:tc>
      </w:tr>
      <w:tr w:rsidR="00000000">
        <w:trPr>
          <w:divId w:val="1230919604"/>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100 m bras (min)</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1.48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1.44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1.46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1.42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1.44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1.40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1.42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1.38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1.40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1.36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1.38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1.34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1.36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1.32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1.34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1.30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1.32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1.28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1.30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1.26</w:t>
            </w:r>
          </w:p>
        </w:tc>
      </w:tr>
      <w:tr w:rsidR="00000000">
        <w:trPr>
          <w:divId w:val="1230919604"/>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200 m bras (min)</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3.47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3.41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3.43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3.37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3.39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3.33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3.35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3.29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3.31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3.27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3.21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3.23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3.17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3.19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3.13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3.15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3.09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3.11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3.05</w:t>
            </w:r>
          </w:p>
        </w:tc>
      </w:tr>
      <w:tr w:rsidR="00000000">
        <w:trPr>
          <w:divId w:val="1230919604"/>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100 m spate (min)</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1.36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1.34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1.34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1.32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1.32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1.30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1.30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1.28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1.28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1.26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1.26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1.24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1.24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1.22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1.22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1.18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1.18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1.16</w:t>
            </w:r>
          </w:p>
        </w:tc>
      </w:tr>
      <w:tr w:rsidR="00000000">
        <w:trPr>
          <w:divId w:val="1230919604"/>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200 m spate (min)</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3.22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3.16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3.18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3.12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3.14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3.08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3.04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3.06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3.00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3.02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2.56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2.58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2.52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2.54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2.48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2.50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2.44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2.46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2.40</w:t>
            </w:r>
          </w:p>
        </w:tc>
      </w:tr>
      <w:tr w:rsidR="00000000">
        <w:trPr>
          <w:divId w:val="1230919604"/>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100 m fluture (min)</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1.36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1.32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1.34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1.30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1.32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1.28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1.30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1.26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1.28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1.24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1.26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1.22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1.24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1.22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1.18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1.16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1.18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1.14</w:t>
            </w:r>
          </w:p>
        </w:tc>
      </w:tr>
      <w:tr w:rsidR="00000000">
        <w:trPr>
          <w:divId w:val="1230919604"/>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200 m fluture (min)</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3.24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3.18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3.14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3.16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3.12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3.06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3.08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3.02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3.04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2.58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3.00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2.54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2.56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2.50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2.52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2.46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2.48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2.42</w:t>
            </w:r>
          </w:p>
        </w:tc>
      </w:tr>
      <w:tr w:rsidR="00000000">
        <w:trPr>
          <w:divId w:val="1230919604"/>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200 m mixt (min)</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3.14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3.16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3.12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3.06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3.08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3.02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3.04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2.58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3.00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2.54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2.56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2.50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2.52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2.46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2.48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2.42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2.44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2.38</w:t>
            </w:r>
          </w:p>
        </w:tc>
      </w:tr>
    </w:tbl>
    <w:p w:rsidR="00000000" w:rsidRDefault="00EA1D32">
      <w:pPr>
        <w:pStyle w:val="spar"/>
        <w:jc w:val="center"/>
        <w:divId w:val="631331055"/>
      </w:pPr>
      <w:r>
        <w:rPr>
          <w:rFonts w:ascii="Verdana" w:hAnsi="Verdana"/>
          <w:color w:val="000000"/>
          <w:sz w:val="20"/>
          <w:szCs w:val="20"/>
          <w:shd w:val="clear" w:color="auto" w:fill="FFFFFF"/>
        </w:rPr>
        <w:t>JUDO</w:t>
      </w:r>
    </w:p>
    <w:p w:rsidR="00000000" w:rsidRDefault="00EA1D32">
      <w:pPr>
        <w:autoSpaceDE/>
        <w:autoSpaceDN/>
        <w:jc w:val="both"/>
        <w:divId w:val="136806384"/>
        <w:rPr>
          <w:rStyle w:val="slitbdy"/>
          <w:rFonts w:eastAsia="Times New Roman"/>
        </w:rPr>
      </w:pPr>
      <w:r>
        <w:rPr>
          <w:rStyle w:val="slitttl1"/>
          <w:rFonts w:eastAsia="Times New Roman"/>
        </w:rPr>
        <w:t>A.</w:t>
      </w:r>
      <w:r>
        <w:rPr>
          <w:rStyle w:val="slitbdy"/>
          <w:rFonts w:eastAsia="Times New Roman"/>
        </w:rPr>
        <w:t>PROBE ŞI NORME PENTRU EVALUAREA CALITĂŢILOR MOTRICE</w:t>
      </w:r>
    </w:p>
    <w:tbl>
      <w:tblPr>
        <w:tblW w:w="0" w:type="auto"/>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448"/>
        <w:gridCol w:w="3764"/>
        <w:gridCol w:w="302"/>
        <w:gridCol w:w="302"/>
        <w:gridCol w:w="302"/>
        <w:gridCol w:w="302"/>
        <w:gridCol w:w="302"/>
        <w:gridCol w:w="302"/>
        <w:gridCol w:w="302"/>
        <w:gridCol w:w="302"/>
        <w:gridCol w:w="302"/>
        <w:gridCol w:w="302"/>
        <w:gridCol w:w="302"/>
        <w:gridCol w:w="302"/>
        <w:gridCol w:w="302"/>
        <w:gridCol w:w="302"/>
        <w:gridCol w:w="302"/>
        <w:gridCol w:w="302"/>
        <w:gridCol w:w="302"/>
        <w:gridCol w:w="302"/>
        <w:gridCol w:w="305"/>
        <w:gridCol w:w="305"/>
      </w:tblGrid>
      <w:tr w:rsidR="00000000">
        <w:trPr>
          <w:divId w:val="136806384"/>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Nr. crt.</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Probe și norme</w:t>
            </w:r>
          </w:p>
        </w:tc>
        <w:tc>
          <w:tcPr>
            <w:tcW w:w="0" w:type="auto"/>
            <w:gridSpan w:val="20"/>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Valoarea notelor acordate</w:t>
            </w:r>
          </w:p>
        </w:tc>
      </w:tr>
      <w:tr w:rsidR="00000000">
        <w:trPr>
          <w:divId w:val="136806384"/>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EA1D32">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EA1D32">
            <w:pPr>
              <w:autoSpaceDE/>
              <w:autoSpaceDN/>
              <w:rPr>
                <w:rFonts w:eastAsiaTheme="minorEastAsia"/>
                <w:color w:val="000000"/>
                <w:sz w:val="15"/>
                <w:szCs w:val="15"/>
              </w:rPr>
            </w:pP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1</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2</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3</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4</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5</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6</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7</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8</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9</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10</w:t>
            </w:r>
          </w:p>
        </w:tc>
      </w:tr>
      <w:tr w:rsidR="00000000">
        <w:trPr>
          <w:divId w:val="136806384"/>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EA1D32">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EA1D32">
            <w:pPr>
              <w:autoSpaceDE/>
              <w:autoSpaceDN/>
              <w:rPr>
                <w:rFonts w:eastAsiaTheme="minorEastAsia"/>
                <w:color w:val="000000"/>
                <w:sz w:val="15"/>
                <w:szCs w:val="15"/>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r>
      <w:tr w:rsidR="00000000">
        <w:trPr>
          <w:divId w:val="136806384"/>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Săritura în lungime de pe loc (cm)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140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170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145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175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150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180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155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185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160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190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165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195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170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200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175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205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180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185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215</w:t>
            </w:r>
          </w:p>
        </w:tc>
      </w:tr>
      <w:tr w:rsidR="00000000">
        <w:trPr>
          <w:divId w:val="136806384"/>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Tracțiuni din atârnat la bara fixă (nr. repetări) - primele 2 categorii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22</w:t>
            </w:r>
          </w:p>
        </w:tc>
      </w:tr>
      <w:tr w:rsidR="00000000">
        <w:trPr>
          <w:divId w:val="136806384"/>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Tracțiuni din atârnat la bara fixă (nr. repetări) - următoarele 3 categorii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18</w:t>
            </w:r>
          </w:p>
        </w:tc>
      </w:tr>
      <w:tr w:rsidR="00000000">
        <w:trPr>
          <w:divId w:val="136806384"/>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Tracțiuni din atârnat la bara fixă (nr. repetări) - ultimele 2 categorii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12</w:t>
            </w:r>
          </w:p>
        </w:tc>
      </w:tr>
    </w:tbl>
    <w:p w:rsidR="00000000" w:rsidRDefault="00EA1D32">
      <w:pPr>
        <w:autoSpaceDE/>
        <w:autoSpaceDN/>
        <w:jc w:val="both"/>
        <w:divId w:val="244271436"/>
        <w:rPr>
          <w:rStyle w:val="slitbdy"/>
          <w:rFonts w:eastAsia="Times New Roman"/>
        </w:rPr>
      </w:pPr>
      <w:r>
        <w:rPr>
          <w:rStyle w:val="slitttl1"/>
          <w:rFonts w:eastAsia="Times New Roman"/>
        </w:rPr>
        <w:t>B.</w:t>
      </w:r>
      <w:r>
        <w:rPr>
          <w:rStyle w:val="slitbdy"/>
          <w:rFonts w:eastAsia="Times New Roman"/>
        </w:rPr>
        <w:t>PROBE SPECIFICE</w:t>
      </w:r>
    </w:p>
    <w:tbl>
      <w:tblPr>
        <w:tblW w:w="0" w:type="auto"/>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547"/>
        <w:gridCol w:w="4486"/>
        <w:gridCol w:w="248"/>
        <w:gridCol w:w="264"/>
        <w:gridCol w:w="248"/>
        <w:gridCol w:w="264"/>
        <w:gridCol w:w="248"/>
        <w:gridCol w:w="264"/>
        <w:gridCol w:w="248"/>
        <w:gridCol w:w="264"/>
        <w:gridCol w:w="180"/>
        <w:gridCol w:w="333"/>
        <w:gridCol w:w="257"/>
        <w:gridCol w:w="257"/>
        <w:gridCol w:w="257"/>
        <w:gridCol w:w="257"/>
        <w:gridCol w:w="257"/>
        <w:gridCol w:w="257"/>
        <w:gridCol w:w="257"/>
        <w:gridCol w:w="257"/>
        <w:gridCol w:w="304"/>
        <w:gridCol w:w="304"/>
      </w:tblGrid>
      <w:tr w:rsidR="00000000">
        <w:trPr>
          <w:divId w:val="244271436"/>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Nr. crt.</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Probe și norme</w:t>
            </w:r>
          </w:p>
        </w:tc>
        <w:tc>
          <w:tcPr>
            <w:tcW w:w="0" w:type="auto"/>
            <w:gridSpan w:val="20"/>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Valoarea notelor acordate</w:t>
            </w:r>
          </w:p>
        </w:tc>
      </w:tr>
      <w:tr w:rsidR="00000000">
        <w:trPr>
          <w:divId w:val="244271436"/>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EA1D32">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EA1D32">
            <w:pPr>
              <w:autoSpaceDE/>
              <w:autoSpaceDN/>
              <w:rPr>
                <w:rFonts w:eastAsiaTheme="minorEastAsia"/>
                <w:color w:val="000000"/>
                <w:sz w:val="15"/>
                <w:szCs w:val="15"/>
              </w:rPr>
            </w:pP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1</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2</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3</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4</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5</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6</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7</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8</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9</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10</w:t>
            </w:r>
          </w:p>
        </w:tc>
      </w:tr>
      <w:tr w:rsidR="00000000">
        <w:trPr>
          <w:divId w:val="244271436"/>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EA1D32">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EA1D32">
            <w:pPr>
              <w:autoSpaceDE/>
              <w:autoSpaceDN/>
              <w:rPr>
                <w:rFonts w:eastAsiaTheme="minorEastAsia"/>
                <w:color w:val="000000"/>
                <w:sz w:val="15"/>
                <w:szCs w:val="15"/>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r>
      <w:tr w:rsidR="00000000">
        <w:trPr>
          <w:divId w:val="244271436"/>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Uchi komi la două procedee de bază în 15 sec. (nr. repetări)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20</w:t>
            </w:r>
          </w:p>
        </w:tc>
      </w:tr>
      <w:tr w:rsidR="00000000">
        <w:trPr>
          <w:divId w:val="244271436"/>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Meci cu durata de 2 min.</w:t>
            </w:r>
          </w:p>
        </w:tc>
        <w:tc>
          <w:tcPr>
            <w:tcW w:w="0" w:type="auto"/>
            <w:gridSpan w:val="20"/>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Se apreciază corectitudinea și eficiența execuțiilor.</w:t>
            </w:r>
          </w:p>
        </w:tc>
      </w:tr>
    </w:tbl>
    <w:p w:rsidR="00000000" w:rsidRDefault="00EA1D32">
      <w:pPr>
        <w:pStyle w:val="spar"/>
        <w:jc w:val="center"/>
        <w:divId w:val="158619220"/>
      </w:pPr>
      <w:r>
        <w:rPr>
          <w:rFonts w:ascii="Verdana" w:hAnsi="Verdana"/>
          <w:color w:val="000000"/>
          <w:sz w:val="20"/>
          <w:szCs w:val="20"/>
          <w:shd w:val="clear" w:color="auto" w:fill="FFFFFF"/>
        </w:rPr>
        <w:t>KAIAC-CANOE</w:t>
      </w:r>
    </w:p>
    <w:p w:rsidR="00000000" w:rsidRDefault="00EA1D32">
      <w:pPr>
        <w:autoSpaceDE/>
        <w:autoSpaceDN/>
        <w:jc w:val="both"/>
        <w:divId w:val="1947930792"/>
        <w:rPr>
          <w:rStyle w:val="slitbdy"/>
          <w:rFonts w:eastAsia="Times New Roman"/>
        </w:rPr>
      </w:pPr>
      <w:r>
        <w:rPr>
          <w:rStyle w:val="slitttl1"/>
          <w:rFonts w:eastAsia="Times New Roman"/>
        </w:rPr>
        <w:t>A.</w:t>
      </w:r>
      <w:r>
        <w:rPr>
          <w:rStyle w:val="slitbdy"/>
          <w:rFonts w:eastAsia="Times New Roman"/>
        </w:rPr>
        <w:t>PROBE ŞI NORME PENTRU EVALUAREA CALITĂŢILOR MOTRICE</w:t>
      </w:r>
    </w:p>
    <w:tbl>
      <w:tblPr>
        <w:tblW w:w="0" w:type="auto"/>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416"/>
        <w:gridCol w:w="5138"/>
        <w:gridCol w:w="233"/>
        <w:gridCol w:w="233"/>
        <w:gridCol w:w="232"/>
        <w:gridCol w:w="232"/>
        <w:gridCol w:w="232"/>
        <w:gridCol w:w="232"/>
        <w:gridCol w:w="232"/>
        <w:gridCol w:w="232"/>
        <w:gridCol w:w="232"/>
        <w:gridCol w:w="232"/>
        <w:gridCol w:w="232"/>
        <w:gridCol w:w="232"/>
        <w:gridCol w:w="24"/>
        <w:gridCol w:w="226"/>
        <w:gridCol w:w="226"/>
        <w:gridCol w:w="232"/>
        <w:gridCol w:w="232"/>
        <w:gridCol w:w="232"/>
        <w:gridCol w:w="232"/>
        <w:gridCol w:w="257"/>
        <w:gridCol w:w="257"/>
      </w:tblGrid>
      <w:tr w:rsidR="00000000">
        <w:trPr>
          <w:divId w:val="1947930792"/>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Nr. crt.</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Probe și norme</w:t>
            </w:r>
          </w:p>
        </w:tc>
        <w:tc>
          <w:tcPr>
            <w:tcW w:w="0" w:type="auto"/>
            <w:gridSpan w:val="21"/>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Valoarea notelor acordate</w:t>
            </w:r>
          </w:p>
        </w:tc>
      </w:tr>
      <w:tr w:rsidR="00000000">
        <w:trPr>
          <w:divId w:val="1947930792"/>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EA1D32">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EA1D32">
            <w:pPr>
              <w:autoSpaceDE/>
              <w:autoSpaceDN/>
              <w:rPr>
                <w:rFonts w:eastAsiaTheme="minorEastAsia"/>
                <w:color w:val="000000"/>
                <w:sz w:val="15"/>
                <w:szCs w:val="15"/>
              </w:rPr>
            </w:pP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 xml:space="preserve">Nota </w:t>
            </w:r>
            <w:r>
              <w:rPr>
                <w:color w:val="000000"/>
              </w:rPr>
              <w:lastRenderedPageBreak/>
              <w:t>1</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lastRenderedPageBreak/>
              <w:t xml:space="preserve">Nota </w:t>
            </w:r>
            <w:r>
              <w:rPr>
                <w:color w:val="000000"/>
              </w:rPr>
              <w:lastRenderedPageBreak/>
              <w:t>2</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lastRenderedPageBreak/>
              <w:t xml:space="preserve">Nota </w:t>
            </w:r>
            <w:r>
              <w:rPr>
                <w:color w:val="000000"/>
              </w:rPr>
              <w:lastRenderedPageBreak/>
              <w:t>3</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lastRenderedPageBreak/>
              <w:t xml:space="preserve">Nota </w:t>
            </w:r>
            <w:r>
              <w:rPr>
                <w:color w:val="000000"/>
              </w:rPr>
              <w:lastRenderedPageBreak/>
              <w:t>4</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lastRenderedPageBreak/>
              <w:t xml:space="preserve">Nota </w:t>
            </w:r>
            <w:r>
              <w:rPr>
                <w:color w:val="000000"/>
              </w:rPr>
              <w:lastRenderedPageBreak/>
              <w:t>5</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lastRenderedPageBreak/>
              <w:t xml:space="preserve">Nota </w:t>
            </w:r>
            <w:r>
              <w:rPr>
                <w:color w:val="000000"/>
              </w:rPr>
              <w:lastRenderedPageBreak/>
              <w:t>6</w:t>
            </w:r>
          </w:p>
        </w:tc>
        <w:tc>
          <w:tcPr>
            <w:tcW w:w="0" w:type="auto"/>
            <w:gridSpan w:val="3"/>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lastRenderedPageBreak/>
              <w:t xml:space="preserve">Nota </w:t>
            </w:r>
            <w:r>
              <w:rPr>
                <w:color w:val="000000"/>
              </w:rPr>
              <w:lastRenderedPageBreak/>
              <w:t>7</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lastRenderedPageBreak/>
              <w:t xml:space="preserve">Nota </w:t>
            </w:r>
            <w:r>
              <w:rPr>
                <w:color w:val="000000"/>
              </w:rPr>
              <w:lastRenderedPageBreak/>
              <w:t>8</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lastRenderedPageBreak/>
              <w:t xml:space="preserve">Nota </w:t>
            </w:r>
            <w:r>
              <w:rPr>
                <w:color w:val="000000"/>
              </w:rPr>
              <w:lastRenderedPageBreak/>
              <w:t>9</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lastRenderedPageBreak/>
              <w:t xml:space="preserve">Nota </w:t>
            </w:r>
            <w:r>
              <w:rPr>
                <w:color w:val="000000"/>
              </w:rPr>
              <w:lastRenderedPageBreak/>
              <w:t>10</w:t>
            </w:r>
          </w:p>
        </w:tc>
      </w:tr>
      <w:tr w:rsidR="00000000">
        <w:trPr>
          <w:divId w:val="1947930792"/>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EA1D32">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EA1D32">
            <w:pPr>
              <w:autoSpaceDE/>
              <w:autoSpaceDN/>
              <w:rPr>
                <w:rFonts w:eastAsiaTheme="minorEastAsia"/>
                <w:color w:val="000000"/>
                <w:sz w:val="15"/>
                <w:szCs w:val="15"/>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r>
      <w:tr w:rsidR="00000000">
        <w:trPr>
          <w:divId w:val="1947930792"/>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Tracțiuni din atârnat la bara fixă (nr. repetări)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16</w:t>
            </w:r>
          </w:p>
        </w:tc>
      </w:tr>
      <w:tr w:rsidR="00000000">
        <w:trPr>
          <w:divId w:val="1947930792"/>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Ridicări ale trunchiului din culcat dorsal la 900, palmele la ceafă în 30” (nr. repetări)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24</w:t>
            </w:r>
          </w:p>
        </w:tc>
      </w:tr>
      <w:tr w:rsidR="00000000">
        <w:trPr>
          <w:divId w:val="1947930792"/>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Extensii ale trunchiului din culcat facial pe lada de gimnastică, palmele la ceafă, trunchiul în afara lăzii în 30” (nr. repetări)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20</w:t>
            </w:r>
          </w:p>
        </w:tc>
      </w:tr>
    </w:tbl>
    <w:p w:rsidR="00000000" w:rsidRDefault="00EA1D32">
      <w:pPr>
        <w:autoSpaceDE/>
        <w:autoSpaceDN/>
        <w:jc w:val="both"/>
        <w:divId w:val="2070881586"/>
        <w:rPr>
          <w:rStyle w:val="slitbdy"/>
          <w:rFonts w:eastAsia="Times New Roman"/>
        </w:rPr>
      </w:pPr>
      <w:r>
        <w:rPr>
          <w:rStyle w:val="slitttl1"/>
          <w:rFonts w:eastAsia="Times New Roman"/>
        </w:rPr>
        <w:t>B.</w:t>
      </w:r>
      <w:r>
        <w:rPr>
          <w:rStyle w:val="slitbdy"/>
          <w:rFonts w:eastAsia="Times New Roman"/>
        </w:rPr>
        <w:t>PROBE SPECIFICE</w:t>
      </w:r>
    </w:p>
    <w:tbl>
      <w:tblPr>
        <w:tblW w:w="0" w:type="auto"/>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555"/>
        <w:gridCol w:w="2084"/>
        <w:gridCol w:w="356"/>
        <w:gridCol w:w="356"/>
        <w:gridCol w:w="356"/>
        <w:gridCol w:w="356"/>
        <w:gridCol w:w="356"/>
        <w:gridCol w:w="356"/>
        <w:gridCol w:w="356"/>
        <w:gridCol w:w="356"/>
        <w:gridCol w:w="356"/>
        <w:gridCol w:w="356"/>
        <w:gridCol w:w="356"/>
        <w:gridCol w:w="356"/>
        <w:gridCol w:w="356"/>
        <w:gridCol w:w="356"/>
        <w:gridCol w:w="356"/>
        <w:gridCol w:w="356"/>
        <w:gridCol w:w="356"/>
        <w:gridCol w:w="356"/>
        <w:gridCol w:w="356"/>
        <w:gridCol w:w="356"/>
      </w:tblGrid>
      <w:tr w:rsidR="00000000">
        <w:trPr>
          <w:divId w:val="2070881586"/>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Nr. crt.</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Probe și norme</w:t>
            </w:r>
          </w:p>
        </w:tc>
        <w:tc>
          <w:tcPr>
            <w:tcW w:w="0" w:type="auto"/>
            <w:gridSpan w:val="20"/>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Valoarea notelor acordate</w:t>
            </w:r>
          </w:p>
        </w:tc>
      </w:tr>
      <w:tr w:rsidR="00000000">
        <w:trPr>
          <w:divId w:val="2070881586"/>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EA1D32">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EA1D32">
            <w:pPr>
              <w:autoSpaceDE/>
              <w:autoSpaceDN/>
              <w:rPr>
                <w:rFonts w:eastAsiaTheme="minorEastAsia"/>
                <w:color w:val="000000"/>
                <w:sz w:val="15"/>
                <w:szCs w:val="15"/>
              </w:rPr>
            </w:pP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1</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2</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3</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4</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5</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6</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7</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8</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9</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10</w:t>
            </w:r>
          </w:p>
        </w:tc>
      </w:tr>
      <w:tr w:rsidR="00000000">
        <w:trPr>
          <w:divId w:val="2070881586"/>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EA1D32">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EA1D32">
            <w:pPr>
              <w:autoSpaceDE/>
              <w:autoSpaceDN/>
              <w:rPr>
                <w:rFonts w:eastAsiaTheme="minorEastAsia"/>
                <w:color w:val="000000"/>
                <w:sz w:val="15"/>
                <w:szCs w:val="15"/>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r>
      <w:tr w:rsidR="00000000">
        <w:trPr>
          <w:divId w:val="2070881586"/>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Kaiac simplu 200m (sec)</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61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56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60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55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59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54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58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53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57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52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56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51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55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50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54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53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52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47</w:t>
            </w:r>
          </w:p>
        </w:tc>
      </w:tr>
      <w:tr w:rsidR="00000000">
        <w:trPr>
          <w:divId w:val="2070881586"/>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Kaiac simplu 500m (min)</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3.15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3,05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3.00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2.55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2.50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2.45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2.40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2.35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2.30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w:t>
            </w:r>
          </w:p>
        </w:tc>
      </w:tr>
      <w:tr w:rsidR="00000000">
        <w:trPr>
          <w:divId w:val="2070881586"/>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Kaiac simplu 1000m (min)</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5.30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5.25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5.20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5.15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5.10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5.05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5.00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4.55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4.50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4.45</w:t>
            </w:r>
          </w:p>
        </w:tc>
      </w:tr>
      <w:tr w:rsidR="00000000">
        <w:trPr>
          <w:divId w:val="2070881586"/>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Canoe simplu 200m (sec)</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73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60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72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58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71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57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70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56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69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55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68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54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67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53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66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52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65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51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64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50</w:t>
            </w:r>
          </w:p>
        </w:tc>
      </w:tr>
      <w:tr w:rsidR="00000000">
        <w:trPr>
          <w:divId w:val="2070881586"/>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Canoe simplu 500m (min)</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3.35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3.30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3.15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3.05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3.00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2.55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2.50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w:t>
            </w:r>
          </w:p>
        </w:tc>
      </w:tr>
      <w:tr w:rsidR="00000000">
        <w:trPr>
          <w:divId w:val="2070881586"/>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Canoe simplu 1000m (min)</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6.05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6.00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5.55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5.50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5.45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5.40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5.35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5.25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5.20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5.15</w:t>
            </w:r>
          </w:p>
        </w:tc>
      </w:tr>
    </w:tbl>
    <w:p w:rsidR="00000000" w:rsidRDefault="00EA1D32">
      <w:pPr>
        <w:pStyle w:val="spar"/>
        <w:jc w:val="both"/>
        <w:divId w:val="2070881586"/>
      </w:pPr>
      <w:r>
        <w:rPr>
          <w:rFonts w:ascii="Verdana" w:hAnsi="Verdana"/>
          <w:color w:val="000000"/>
          <w:sz w:val="20"/>
          <w:szCs w:val="20"/>
          <w:shd w:val="clear" w:color="auto" w:fill="FFFFFF"/>
        </w:rPr>
        <w:t>Condiţie de înscriere: Probă de înot pe distanţa de 50m, fără cronometrare, procedeu la alegere (probă eliminatorie)</w:t>
      </w:r>
    </w:p>
    <w:p w:rsidR="00000000" w:rsidRDefault="00EA1D32">
      <w:pPr>
        <w:pStyle w:val="spar"/>
        <w:jc w:val="center"/>
        <w:divId w:val="137458400"/>
        <w:rPr>
          <w:rFonts w:ascii="Verdana" w:hAnsi="Verdana"/>
          <w:color w:val="000000"/>
          <w:sz w:val="20"/>
          <w:szCs w:val="20"/>
          <w:shd w:val="clear" w:color="auto" w:fill="FFFFFF"/>
        </w:rPr>
      </w:pPr>
      <w:r>
        <w:rPr>
          <w:rFonts w:ascii="Verdana" w:hAnsi="Verdana"/>
          <w:color w:val="000000"/>
          <w:sz w:val="20"/>
          <w:szCs w:val="20"/>
          <w:shd w:val="clear" w:color="auto" w:fill="FFFFFF"/>
        </w:rPr>
        <w:t>KARATE</w:t>
      </w:r>
    </w:p>
    <w:p w:rsidR="00000000" w:rsidRDefault="00EA1D32">
      <w:pPr>
        <w:autoSpaceDE/>
        <w:autoSpaceDN/>
        <w:jc w:val="both"/>
        <w:divId w:val="1533885389"/>
        <w:rPr>
          <w:rStyle w:val="slitbdy"/>
          <w:rFonts w:eastAsia="Times New Roman"/>
        </w:rPr>
      </w:pPr>
      <w:r>
        <w:rPr>
          <w:rStyle w:val="slitttl1"/>
          <w:rFonts w:eastAsia="Times New Roman"/>
        </w:rPr>
        <w:t>A.</w:t>
      </w:r>
      <w:r>
        <w:rPr>
          <w:rStyle w:val="slitbdy"/>
          <w:rFonts w:eastAsia="Times New Roman"/>
        </w:rPr>
        <w:t>PROBE ŞI NORME PENTRU EVALUAREA CALITĂŢILOR MOTRICE</w:t>
      </w:r>
    </w:p>
    <w:tbl>
      <w:tblPr>
        <w:tblW w:w="0" w:type="auto"/>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438"/>
        <w:gridCol w:w="5028"/>
        <w:gridCol w:w="236"/>
        <w:gridCol w:w="236"/>
        <w:gridCol w:w="236"/>
        <w:gridCol w:w="236"/>
        <w:gridCol w:w="237"/>
        <w:gridCol w:w="237"/>
        <w:gridCol w:w="237"/>
        <w:gridCol w:w="237"/>
        <w:gridCol w:w="237"/>
        <w:gridCol w:w="237"/>
        <w:gridCol w:w="237"/>
        <w:gridCol w:w="237"/>
        <w:gridCol w:w="237"/>
        <w:gridCol w:w="237"/>
        <w:gridCol w:w="237"/>
        <w:gridCol w:w="237"/>
        <w:gridCol w:w="237"/>
        <w:gridCol w:w="237"/>
        <w:gridCol w:w="265"/>
        <w:gridCol w:w="265"/>
      </w:tblGrid>
      <w:tr w:rsidR="00000000">
        <w:trPr>
          <w:divId w:val="1533885389"/>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Nr. crt.</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Probe și norme</w:t>
            </w:r>
          </w:p>
        </w:tc>
        <w:tc>
          <w:tcPr>
            <w:tcW w:w="0" w:type="auto"/>
            <w:gridSpan w:val="20"/>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Valoarea notelor acordate</w:t>
            </w:r>
          </w:p>
        </w:tc>
      </w:tr>
      <w:tr w:rsidR="00000000">
        <w:trPr>
          <w:divId w:val="1533885389"/>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EA1D32">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EA1D32">
            <w:pPr>
              <w:autoSpaceDE/>
              <w:autoSpaceDN/>
              <w:rPr>
                <w:rFonts w:eastAsiaTheme="minorEastAsia"/>
                <w:color w:val="000000"/>
                <w:sz w:val="15"/>
                <w:szCs w:val="15"/>
              </w:rPr>
            </w:pP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1</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2</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3</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4</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5</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6</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7</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8</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9</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10</w:t>
            </w:r>
          </w:p>
        </w:tc>
      </w:tr>
      <w:tr w:rsidR="00000000">
        <w:trPr>
          <w:divId w:val="1533885389"/>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EA1D32">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EA1D32">
            <w:pPr>
              <w:autoSpaceDE/>
              <w:autoSpaceDN/>
              <w:rPr>
                <w:rFonts w:eastAsiaTheme="minorEastAsia"/>
                <w:color w:val="000000"/>
                <w:sz w:val="15"/>
                <w:szCs w:val="15"/>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r>
      <w:tr w:rsidR="00000000">
        <w:trPr>
          <w:divId w:val="1533885389"/>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Flotări (nr. repetări)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34</w:t>
            </w:r>
          </w:p>
        </w:tc>
      </w:tr>
      <w:tr w:rsidR="00000000">
        <w:trPr>
          <w:divId w:val="1533885389"/>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Din culcat dorsal, ridicarea simultană la 45° a trunchiului și a membrelor inferioare „echer” (nr. repetări)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34</w:t>
            </w:r>
          </w:p>
        </w:tc>
      </w:tr>
      <w:tr w:rsidR="00000000">
        <w:trPr>
          <w:divId w:val="1533885389"/>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Sărituri cu genunchii la piept (nr. repetări)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50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52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54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56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58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50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60</w:t>
            </w:r>
          </w:p>
        </w:tc>
      </w:tr>
    </w:tbl>
    <w:p w:rsidR="00000000" w:rsidRDefault="00EA1D32">
      <w:pPr>
        <w:autoSpaceDE/>
        <w:autoSpaceDN/>
        <w:jc w:val="both"/>
        <w:divId w:val="1580287030"/>
        <w:rPr>
          <w:rStyle w:val="slitbdy"/>
          <w:rFonts w:eastAsia="Times New Roman"/>
        </w:rPr>
      </w:pPr>
      <w:r>
        <w:rPr>
          <w:rStyle w:val="slitttl1"/>
          <w:rFonts w:eastAsia="Times New Roman"/>
        </w:rPr>
        <w:t>B.</w:t>
      </w:r>
      <w:r>
        <w:rPr>
          <w:rStyle w:val="slitbdy"/>
          <w:rFonts w:eastAsia="Times New Roman"/>
        </w:rPr>
        <w:t>PROBE SPECIFICE</w:t>
      </w:r>
    </w:p>
    <w:p w:rsidR="00000000" w:rsidRDefault="00EA1D32">
      <w:pPr>
        <w:autoSpaceDE/>
        <w:autoSpaceDN/>
        <w:jc w:val="both"/>
        <w:divId w:val="1743328686"/>
        <w:rPr>
          <w:rStyle w:val="spctbdy"/>
        </w:rPr>
      </w:pPr>
      <w:r>
        <w:rPr>
          <w:rStyle w:val="spctttl1"/>
          <w:rFonts w:eastAsia="Times New Roman"/>
        </w:rPr>
        <w:t>1.</w:t>
      </w:r>
      <w:r>
        <w:rPr>
          <w:rFonts w:eastAsia="Times New Roman"/>
          <w:color w:val="000000"/>
          <w:sz w:val="20"/>
          <w:szCs w:val="20"/>
          <w:shd w:val="clear" w:color="auto" w:fill="FFFFFF"/>
        </w:rPr>
        <w:t xml:space="preserve"> </w:t>
      </w:r>
      <w:r>
        <w:rPr>
          <w:rStyle w:val="spctbdy"/>
          <w:rFonts w:eastAsia="Times New Roman"/>
        </w:rPr>
        <w:t xml:space="preserve">KI-HON: </w:t>
      </w:r>
    </w:p>
    <w:p w:rsidR="00000000" w:rsidRDefault="00EA1D32">
      <w:pPr>
        <w:autoSpaceDE/>
        <w:autoSpaceDN/>
        <w:jc w:val="both"/>
        <w:divId w:val="1299141610"/>
      </w:pPr>
      <w:r>
        <w:rPr>
          <w:rStyle w:val="slinttl1"/>
          <w:rFonts w:eastAsia="Times New Roman"/>
        </w:rPr>
        <w:t>– </w:t>
      </w:r>
      <w:r>
        <w:rPr>
          <w:rStyle w:val="slinbdy"/>
          <w:rFonts w:eastAsia="Times New Roman"/>
        </w:rPr>
        <w:t>tehnici de braţe, 6 combinaţii;</w:t>
      </w:r>
    </w:p>
    <w:p w:rsidR="00000000" w:rsidRDefault="00EA1D32">
      <w:pPr>
        <w:autoSpaceDE/>
        <w:autoSpaceDN/>
        <w:jc w:val="both"/>
        <w:divId w:val="1685588829"/>
        <w:rPr>
          <w:rFonts w:eastAsia="Times New Roman"/>
          <w:color w:val="000000"/>
          <w:sz w:val="20"/>
          <w:szCs w:val="20"/>
          <w:shd w:val="clear" w:color="auto" w:fill="FFFFFF"/>
        </w:rPr>
      </w:pPr>
      <w:r>
        <w:rPr>
          <w:rStyle w:val="slinttl1"/>
          <w:rFonts w:eastAsia="Times New Roman"/>
        </w:rPr>
        <w:t>– </w:t>
      </w:r>
      <w:r>
        <w:rPr>
          <w:rStyle w:val="slinbdy"/>
          <w:rFonts w:eastAsia="Times New Roman"/>
        </w:rPr>
        <w:t>tehnici de picioare: MAE-GERI, YOKO-GERI, MAWASHI-GERI</w:t>
      </w:r>
    </w:p>
    <w:p w:rsidR="00000000" w:rsidRDefault="00EA1D32">
      <w:pPr>
        <w:autoSpaceDE/>
        <w:autoSpaceDN/>
        <w:jc w:val="both"/>
        <w:divId w:val="168060554"/>
        <w:rPr>
          <w:rFonts w:eastAsia="Times New Roman"/>
          <w:color w:val="000000"/>
          <w:sz w:val="20"/>
          <w:szCs w:val="20"/>
          <w:shd w:val="clear" w:color="auto" w:fill="FFFFFF"/>
        </w:rPr>
      </w:pPr>
      <w:r>
        <w:rPr>
          <w:rStyle w:val="slinttl1"/>
          <w:rFonts w:eastAsia="Times New Roman"/>
        </w:rPr>
        <w:t>– </w:t>
      </w:r>
      <w:r>
        <w:rPr>
          <w:rStyle w:val="slinbdy"/>
          <w:rFonts w:eastAsia="Times New Roman"/>
        </w:rPr>
        <w:t>SHIHO-G Y AKU-TSUKI</w:t>
      </w:r>
    </w:p>
    <w:p w:rsidR="00000000" w:rsidRDefault="00EA1D32">
      <w:pPr>
        <w:autoSpaceDE/>
        <w:autoSpaceDN/>
        <w:jc w:val="both"/>
        <w:divId w:val="1379431568"/>
        <w:rPr>
          <w:rFonts w:eastAsia="Times New Roman"/>
          <w:color w:val="000000"/>
          <w:sz w:val="20"/>
          <w:szCs w:val="20"/>
          <w:shd w:val="clear" w:color="auto" w:fill="FFFFFF"/>
        </w:rPr>
      </w:pPr>
      <w:r>
        <w:rPr>
          <w:rStyle w:val="slinttl1"/>
          <w:rFonts w:eastAsia="Times New Roman"/>
        </w:rPr>
        <w:t>– </w:t>
      </w:r>
      <w:r>
        <w:rPr>
          <w:rStyle w:val="slinbdy"/>
          <w:rFonts w:eastAsia="Times New Roman"/>
        </w:rPr>
        <w:t>SHIHO-GERI</w:t>
      </w:r>
    </w:p>
    <w:p w:rsidR="00000000" w:rsidRDefault="00EA1D32">
      <w:pPr>
        <w:autoSpaceDE/>
        <w:autoSpaceDN/>
        <w:jc w:val="both"/>
        <w:divId w:val="1706445006"/>
        <w:rPr>
          <w:rStyle w:val="spctbdy"/>
        </w:rPr>
      </w:pPr>
      <w:r>
        <w:rPr>
          <w:rStyle w:val="spctttl1"/>
          <w:rFonts w:eastAsia="Times New Roman"/>
        </w:rPr>
        <w:t>2.</w:t>
      </w:r>
      <w:r>
        <w:rPr>
          <w:rFonts w:eastAsia="Times New Roman"/>
          <w:color w:val="000000"/>
          <w:sz w:val="20"/>
          <w:szCs w:val="20"/>
          <w:shd w:val="clear" w:color="auto" w:fill="FFFFFF"/>
        </w:rPr>
        <w:t xml:space="preserve"> </w:t>
      </w:r>
      <w:r>
        <w:rPr>
          <w:rStyle w:val="spctbdy"/>
          <w:rFonts w:eastAsia="Times New Roman"/>
        </w:rPr>
        <w:t>KATA:</w:t>
      </w:r>
    </w:p>
    <w:p w:rsidR="00000000" w:rsidRDefault="00EA1D32">
      <w:pPr>
        <w:autoSpaceDE/>
        <w:autoSpaceDN/>
        <w:jc w:val="both"/>
        <w:divId w:val="1386753621"/>
      </w:pPr>
      <w:r>
        <w:rPr>
          <w:rStyle w:val="slinttl1"/>
          <w:rFonts w:eastAsia="Times New Roman"/>
        </w:rPr>
        <w:t>– </w:t>
      </w:r>
      <w:r>
        <w:rPr>
          <w:rStyle w:val="slinbdy"/>
          <w:rFonts w:eastAsia="Times New Roman"/>
        </w:rPr>
        <w:t>NEAN YONDAN</w:t>
      </w:r>
    </w:p>
    <w:p w:rsidR="00000000" w:rsidRDefault="00EA1D32">
      <w:pPr>
        <w:autoSpaceDE/>
        <w:autoSpaceDN/>
        <w:jc w:val="both"/>
        <w:divId w:val="283198132"/>
        <w:rPr>
          <w:rFonts w:eastAsia="Times New Roman"/>
          <w:color w:val="000000"/>
          <w:sz w:val="20"/>
          <w:szCs w:val="20"/>
          <w:shd w:val="clear" w:color="auto" w:fill="FFFFFF"/>
        </w:rPr>
      </w:pPr>
      <w:r>
        <w:rPr>
          <w:rStyle w:val="slinttl1"/>
          <w:rFonts w:eastAsia="Times New Roman"/>
        </w:rPr>
        <w:t>– </w:t>
      </w:r>
      <w:r>
        <w:rPr>
          <w:rStyle w:val="slinbdy"/>
          <w:rFonts w:eastAsia="Times New Roman"/>
        </w:rPr>
        <w:t>HEIAN GODAN</w:t>
      </w:r>
    </w:p>
    <w:p w:rsidR="00000000" w:rsidRDefault="00EA1D32">
      <w:pPr>
        <w:autoSpaceDE/>
        <w:autoSpaceDN/>
        <w:jc w:val="both"/>
        <w:divId w:val="516120609"/>
        <w:rPr>
          <w:rFonts w:eastAsia="Times New Roman"/>
          <w:color w:val="000000"/>
          <w:sz w:val="20"/>
          <w:szCs w:val="20"/>
          <w:shd w:val="clear" w:color="auto" w:fill="FFFFFF"/>
        </w:rPr>
      </w:pPr>
      <w:r>
        <w:rPr>
          <w:rStyle w:val="slinttl1"/>
          <w:rFonts w:eastAsia="Times New Roman"/>
        </w:rPr>
        <w:t>– </w:t>
      </w:r>
      <w:r>
        <w:rPr>
          <w:rStyle w:val="slinbdy"/>
          <w:rFonts w:eastAsia="Times New Roman"/>
        </w:rPr>
        <w:t>TEKKISHODAN</w:t>
      </w:r>
    </w:p>
    <w:p w:rsidR="00000000" w:rsidRDefault="00EA1D32">
      <w:pPr>
        <w:autoSpaceDE/>
        <w:autoSpaceDN/>
        <w:jc w:val="both"/>
        <w:divId w:val="566501961"/>
        <w:rPr>
          <w:rFonts w:eastAsia="Times New Roman"/>
          <w:color w:val="000000"/>
          <w:sz w:val="20"/>
          <w:szCs w:val="20"/>
          <w:shd w:val="clear" w:color="auto" w:fill="FFFFFF"/>
        </w:rPr>
      </w:pPr>
      <w:r>
        <w:rPr>
          <w:rStyle w:val="spctttl1"/>
          <w:rFonts w:eastAsia="Times New Roman"/>
        </w:rPr>
        <w:t>3.</w:t>
      </w:r>
      <w:r>
        <w:rPr>
          <w:rFonts w:eastAsia="Times New Roman"/>
          <w:color w:val="000000"/>
          <w:sz w:val="20"/>
          <w:szCs w:val="20"/>
          <w:shd w:val="clear" w:color="auto" w:fill="FFFFFF"/>
        </w:rPr>
        <w:t xml:space="preserve"> </w:t>
      </w:r>
      <w:r>
        <w:rPr>
          <w:rStyle w:val="spctbdy"/>
          <w:rFonts w:eastAsia="Times New Roman"/>
        </w:rPr>
        <w:t>KUMITE TE NOKATA</w:t>
      </w:r>
    </w:p>
    <w:p w:rsidR="00000000" w:rsidRDefault="00EA1D32">
      <w:pPr>
        <w:pStyle w:val="spar"/>
        <w:jc w:val="both"/>
        <w:divId w:val="1580287030"/>
        <w:rPr>
          <w:rFonts w:ascii="Verdana" w:hAnsi="Verdana"/>
          <w:color w:val="000000"/>
          <w:sz w:val="20"/>
          <w:szCs w:val="20"/>
          <w:shd w:val="clear" w:color="auto" w:fill="FFFFFF"/>
        </w:rPr>
      </w:pPr>
      <w:r>
        <w:rPr>
          <w:rFonts w:ascii="Verdana" w:hAnsi="Verdana"/>
          <w:color w:val="000000"/>
          <w:sz w:val="20"/>
          <w:szCs w:val="20"/>
          <w:shd w:val="clear" w:color="auto" w:fill="FFFFFF"/>
        </w:rPr>
        <w:t>NOTĂ: Probele se notează conform normelor I.T.K.F.</w:t>
      </w:r>
    </w:p>
    <w:p w:rsidR="00000000" w:rsidRDefault="00EA1D32">
      <w:pPr>
        <w:pStyle w:val="spar"/>
        <w:jc w:val="center"/>
        <w:divId w:val="2006979915"/>
        <w:rPr>
          <w:rFonts w:ascii="Verdana" w:hAnsi="Verdana"/>
          <w:color w:val="000000"/>
          <w:sz w:val="20"/>
          <w:szCs w:val="20"/>
          <w:shd w:val="clear" w:color="auto" w:fill="FFFFFF"/>
        </w:rPr>
      </w:pPr>
      <w:r>
        <w:rPr>
          <w:rFonts w:ascii="Verdana" w:hAnsi="Verdana"/>
          <w:color w:val="000000"/>
          <w:sz w:val="20"/>
          <w:szCs w:val="20"/>
          <w:shd w:val="clear" w:color="auto" w:fill="FFFFFF"/>
        </w:rPr>
        <w:t>LUPTE GRECO-ROMÂNE</w:t>
      </w:r>
    </w:p>
    <w:p w:rsidR="00000000" w:rsidRDefault="00EA1D32">
      <w:pPr>
        <w:autoSpaceDE/>
        <w:autoSpaceDN/>
        <w:jc w:val="both"/>
        <w:divId w:val="853302626"/>
        <w:rPr>
          <w:rStyle w:val="slitbdy"/>
          <w:rFonts w:eastAsia="Times New Roman"/>
        </w:rPr>
      </w:pPr>
      <w:r>
        <w:rPr>
          <w:rStyle w:val="slitttl1"/>
          <w:rFonts w:eastAsia="Times New Roman"/>
        </w:rPr>
        <w:t>A.</w:t>
      </w:r>
      <w:r>
        <w:rPr>
          <w:rStyle w:val="slitbdy"/>
          <w:rFonts w:eastAsia="Times New Roman"/>
        </w:rPr>
        <w:t>PROBE ŞI NORME PENTRU EVALUAREA CALITĂŢILOR MOTRICE</w:t>
      </w:r>
    </w:p>
    <w:tbl>
      <w:tblPr>
        <w:tblW w:w="0" w:type="auto"/>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439"/>
        <w:gridCol w:w="3775"/>
        <w:gridCol w:w="302"/>
        <w:gridCol w:w="302"/>
        <w:gridCol w:w="302"/>
        <w:gridCol w:w="302"/>
        <w:gridCol w:w="302"/>
        <w:gridCol w:w="302"/>
        <w:gridCol w:w="302"/>
        <w:gridCol w:w="302"/>
        <w:gridCol w:w="302"/>
        <w:gridCol w:w="302"/>
        <w:gridCol w:w="302"/>
        <w:gridCol w:w="302"/>
        <w:gridCol w:w="302"/>
        <w:gridCol w:w="302"/>
        <w:gridCol w:w="302"/>
        <w:gridCol w:w="302"/>
        <w:gridCol w:w="302"/>
        <w:gridCol w:w="302"/>
        <w:gridCol w:w="304"/>
        <w:gridCol w:w="304"/>
      </w:tblGrid>
      <w:tr w:rsidR="00000000">
        <w:trPr>
          <w:divId w:val="853302626"/>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Nr. crt.</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Probe și norme</w:t>
            </w:r>
          </w:p>
        </w:tc>
        <w:tc>
          <w:tcPr>
            <w:tcW w:w="0" w:type="auto"/>
            <w:gridSpan w:val="20"/>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Valoarea notelor acordate</w:t>
            </w:r>
          </w:p>
        </w:tc>
      </w:tr>
      <w:tr w:rsidR="00000000">
        <w:trPr>
          <w:divId w:val="853302626"/>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EA1D32">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EA1D32">
            <w:pPr>
              <w:autoSpaceDE/>
              <w:autoSpaceDN/>
              <w:rPr>
                <w:rFonts w:eastAsiaTheme="minorEastAsia"/>
                <w:color w:val="000000"/>
                <w:sz w:val="15"/>
                <w:szCs w:val="15"/>
              </w:rPr>
            </w:pP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1</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2</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3</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4</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5</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6</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7</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8</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9</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10</w:t>
            </w:r>
          </w:p>
        </w:tc>
      </w:tr>
      <w:tr w:rsidR="00000000">
        <w:trPr>
          <w:divId w:val="853302626"/>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EA1D32">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EA1D32">
            <w:pPr>
              <w:autoSpaceDE/>
              <w:autoSpaceDN/>
              <w:rPr>
                <w:rFonts w:eastAsiaTheme="minorEastAsia"/>
                <w:color w:val="000000"/>
                <w:sz w:val="15"/>
                <w:szCs w:val="15"/>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r>
      <w:tr w:rsidR="00000000">
        <w:trPr>
          <w:divId w:val="853302626"/>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Săritura în lungime de pe loc (cm)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140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170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145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175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150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180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155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185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160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190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165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195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170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200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175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205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180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185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215</w:t>
            </w:r>
          </w:p>
        </w:tc>
      </w:tr>
      <w:tr w:rsidR="00000000">
        <w:trPr>
          <w:divId w:val="853302626"/>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Mobilitatea coloanei vertebrale în plan anterior (cm)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23</w:t>
            </w:r>
          </w:p>
        </w:tc>
      </w:tr>
      <w:tr w:rsidR="00000000">
        <w:trPr>
          <w:divId w:val="853302626"/>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Tracțiuni din atârnat la bara fixă (nr. repetări) - primele trei categorii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16</w:t>
            </w:r>
          </w:p>
        </w:tc>
      </w:tr>
      <w:tr w:rsidR="00000000">
        <w:trPr>
          <w:divId w:val="853302626"/>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Tracțiuni din atârnat la bara fixă (nr. repetări) - următoarele patru categorii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18</w:t>
            </w:r>
          </w:p>
        </w:tc>
      </w:tr>
      <w:tr w:rsidR="00000000">
        <w:trPr>
          <w:divId w:val="853302626"/>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Tracțiuni din atârnat la bara fixă (nr. repetări) - ultimile trei categorii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14</w:t>
            </w:r>
          </w:p>
        </w:tc>
      </w:tr>
    </w:tbl>
    <w:p w:rsidR="00000000" w:rsidRDefault="00EA1D32">
      <w:pPr>
        <w:autoSpaceDE/>
        <w:autoSpaceDN/>
        <w:jc w:val="both"/>
        <w:divId w:val="1350333103"/>
        <w:rPr>
          <w:rStyle w:val="slitbdy"/>
          <w:rFonts w:eastAsia="Times New Roman"/>
        </w:rPr>
      </w:pPr>
      <w:r>
        <w:rPr>
          <w:rStyle w:val="slitttl1"/>
          <w:rFonts w:eastAsia="Times New Roman"/>
        </w:rPr>
        <w:t>B.</w:t>
      </w:r>
      <w:r>
        <w:rPr>
          <w:rStyle w:val="slitbdy"/>
          <w:rFonts w:eastAsia="Times New Roman"/>
        </w:rPr>
        <w:t>PROBE SPECIFICE</w:t>
      </w:r>
    </w:p>
    <w:tbl>
      <w:tblPr>
        <w:tblW w:w="0" w:type="auto"/>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555"/>
        <w:gridCol w:w="3220"/>
        <w:gridCol w:w="516"/>
        <w:gridCol w:w="516"/>
        <w:gridCol w:w="516"/>
        <w:gridCol w:w="516"/>
        <w:gridCol w:w="516"/>
        <w:gridCol w:w="516"/>
        <w:gridCol w:w="516"/>
        <w:gridCol w:w="516"/>
        <w:gridCol w:w="516"/>
        <w:gridCol w:w="611"/>
      </w:tblGrid>
      <w:tr w:rsidR="00000000">
        <w:trPr>
          <w:divId w:val="1350333103"/>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Nr. crt.</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Probe și norme</w:t>
            </w:r>
          </w:p>
        </w:tc>
        <w:tc>
          <w:tcPr>
            <w:tcW w:w="0" w:type="auto"/>
            <w:gridSpan w:val="10"/>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Valoarea notelor acordate</w:t>
            </w:r>
          </w:p>
        </w:tc>
      </w:tr>
      <w:tr w:rsidR="00000000">
        <w:trPr>
          <w:divId w:val="1350333103"/>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EA1D32">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EA1D32">
            <w:pPr>
              <w:autoSpaceDE/>
              <w:autoSpaceDN/>
              <w:rPr>
                <w:rFonts w:eastAsiaTheme="minorEastAsia"/>
                <w:color w:val="000000"/>
                <w:sz w:val="15"/>
                <w:szCs w:val="15"/>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10</w:t>
            </w:r>
          </w:p>
        </w:tc>
      </w:tr>
      <w:tr w:rsidR="00000000">
        <w:trPr>
          <w:divId w:val="1350333103"/>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Răsturnări în pod (nr. execuții)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15</w:t>
            </w:r>
          </w:p>
        </w:tc>
      </w:tr>
      <w:tr w:rsidR="00000000">
        <w:trPr>
          <w:divId w:val="1350333103"/>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Luptă -2 reprize, în condiții regulamentare</w:t>
            </w:r>
          </w:p>
        </w:tc>
        <w:tc>
          <w:tcPr>
            <w:tcW w:w="0" w:type="auto"/>
            <w:gridSpan w:val="10"/>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Se apreciază combativitatea și nivelul tehnic-tactic.</w:t>
            </w:r>
          </w:p>
        </w:tc>
      </w:tr>
    </w:tbl>
    <w:p w:rsidR="00000000" w:rsidRDefault="00EA1D32">
      <w:pPr>
        <w:pStyle w:val="spar"/>
        <w:jc w:val="center"/>
        <w:divId w:val="1500150173"/>
      </w:pPr>
      <w:r>
        <w:rPr>
          <w:rFonts w:ascii="Verdana" w:hAnsi="Verdana"/>
          <w:color w:val="000000"/>
          <w:sz w:val="20"/>
          <w:szCs w:val="20"/>
          <w:shd w:val="clear" w:color="auto" w:fill="FFFFFF"/>
        </w:rPr>
        <w:t>LUPTE LIBERE</w:t>
      </w:r>
    </w:p>
    <w:p w:rsidR="00000000" w:rsidRDefault="00EA1D32">
      <w:pPr>
        <w:autoSpaceDE/>
        <w:autoSpaceDN/>
        <w:jc w:val="both"/>
        <w:divId w:val="76902812"/>
        <w:rPr>
          <w:rStyle w:val="slitbdy"/>
          <w:rFonts w:eastAsia="Times New Roman"/>
        </w:rPr>
      </w:pPr>
      <w:r>
        <w:rPr>
          <w:rStyle w:val="slitttl1"/>
          <w:rFonts w:eastAsia="Times New Roman"/>
        </w:rPr>
        <w:t>A.</w:t>
      </w:r>
      <w:r>
        <w:rPr>
          <w:rStyle w:val="slitbdy"/>
          <w:rFonts w:eastAsia="Times New Roman"/>
        </w:rPr>
        <w:t>PROBE ŞI NORME PENTRU EVALUAREA CALITĂŢILOR MOTRICE</w:t>
      </w:r>
    </w:p>
    <w:tbl>
      <w:tblPr>
        <w:tblW w:w="0" w:type="auto"/>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439"/>
        <w:gridCol w:w="3775"/>
        <w:gridCol w:w="302"/>
        <w:gridCol w:w="302"/>
        <w:gridCol w:w="302"/>
        <w:gridCol w:w="302"/>
        <w:gridCol w:w="302"/>
        <w:gridCol w:w="302"/>
        <w:gridCol w:w="302"/>
        <w:gridCol w:w="302"/>
        <w:gridCol w:w="302"/>
        <w:gridCol w:w="302"/>
        <w:gridCol w:w="302"/>
        <w:gridCol w:w="302"/>
        <w:gridCol w:w="302"/>
        <w:gridCol w:w="302"/>
        <w:gridCol w:w="302"/>
        <w:gridCol w:w="302"/>
        <w:gridCol w:w="302"/>
        <w:gridCol w:w="302"/>
        <w:gridCol w:w="304"/>
        <w:gridCol w:w="304"/>
      </w:tblGrid>
      <w:tr w:rsidR="00000000">
        <w:trPr>
          <w:divId w:val="76902812"/>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lastRenderedPageBreak/>
              <w:t>Nr. crt.</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Probe și norme</w:t>
            </w:r>
          </w:p>
        </w:tc>
        <w:tc>
          <w:tcPr>
            <w:tcW w:w="0" w:type="auto"/>
            <w:gridSpan w:val="20"/>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Valoarea notelor acordate</w:t>
            </w:r>
          </w:p>
        </w:tc>
      </w:tr>
      <w:tr w:rsidR="00000000">
        <w:trPr>
          <w:divId w:val="76902812"/>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EA1D32">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EA1D32">
            <w:pPr>
              <w:autoSpaceDE/>
              <w:autoSpaceDN/>
              <w:rPr>
                <w:rFonts w:eastAsiaTheme="minorEastAsia"/>
                <w:color w:val="000000"/>
                <w:sz w:val="15"/>
                <w:szCs w:val="15"/>
              </w:rPr>
            </w:pP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1</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2</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3</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4</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5</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6</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7</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8</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9</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10</w:t>
            </w:r>
          </w:p>
        </w:tc>
      </w:tr>
      <w:tr w:rsidR="00000000">
        <w:trPr>
          <w:divId w:val="76902812"/>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EA1D32">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EA1D32">
            <w:pPr>
              <w:autoSpaceDE/>
              <w:autoSpaceDN/>
              <w:rPr>
                <w:rFonts w:eastAsiaTheme="minorEastAsia"/>
                <w:color w:val="000000"/>
                <w:sz w:val="15"/>
                <w:szCs w:val="15"/>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r>
      <w:tr w:rsidR="00000000">
        <w:trPr>
          <w:divId w:val="76902812"/>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Săritura în lungime de pe loc (cm)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140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170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145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175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150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180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155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185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160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190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165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195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170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200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175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205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180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185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215</w:t>
            </w:r>
          </w:p>
        </w:tc>
      </w:tr>
      <w:tr w:rsidR="00000000">
        <w:trPr>
          <w:divId w:val="76902812"/>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Mobilitatea coloanei vertebrale în plan anterior (cm)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23</w:t>
            </w:r>
          </w:p>
        </w:tc>
      </w:tr>
      <w:tr w:rsidR="00000000">
        <w:trPr>
          <w:divId w:val="76902812"/>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Tracțiuni din atârnat la bara fixă (nr. repetări) - primele trei categorii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16</w:t>
            </w:r>
          </w:p>
        </w:tc>
      </w:tr>
      <w:tr w:rsidR="00000000">
        <w:trPr>
          <w:divId w:val="76902812"/>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Tracțiuni din atârnat la bara fixă (nr. repetări) - următoarele patru categorii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18</w:t>
            </w:r>
          </w:p>
        </w:tc>
      </w:tr>
      <w:tr w:rsidR="00000000">
        <w:trPr>
          <w:divId w:val="76902812"/>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Tracțiuni din atârnat la bara fixă (nr. repetări) - ultimile trei categorii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14</w:t>
            </w:r>
          </w:p>
        </w:tc>
      </w:tr>
    </w:tbl>
    <w:p w:rsidR="00000000" w:rsidRDefault="00EA1D32">
      <w:pPr>
        <w:autoSpaceDE/>
        <w:autoSpaceDN/>
        <w:jc w:val="both"/>
        <w:divId w:val="277683564"/>
        <w:rPr>
          <w:rStyle w:val="slitbdy"/>
          <w:rFonts w:eastAsia="Times New Roman"/>
        </w:rPr>
      </w:pPr>
      <w:r>
        <w:rPr>
          <w:rStyle w:val="slitttl1"/>
          <w:rFonts w:eastAsia="Times New Roman"/>
        </w:rPr>
        <w:t>B.</w:t>
      </w:r>
      <w:r>
        <w:rPr>
          <w:rStyle w:val="slitbdy"/>
          <w:rFonts w:eastAsia="Times New Roman"/>
        </w:rPr>
        <w:t>PROBE SPECIFICE</w:t>
      </w:r>
    </w:p>
    <w:tbl>
      <w:tblPr>
        <w:tblW w:w="0" w:type="auto"/>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555"/>
        <w:gridCol w:w="3220"/>
        <w:gridCol w:w="516"/>
        <w:gridCol w:w="516"/>
        <w:gridCol w:w="516"/>
        <w:gridCol w:w="516"/>
        <w:gridCol w:w="516"/>
        <w:gridCol w:w="516"/>
        <w:gridCol w:w="516"/>
        <w:gridCol w:w="516"/>
        <w:gridCol w:w="516"/>
        <w:gridCol w:w="611"/>
      </w:tblGrid>
      <w:tr w:rsidR="00000000">
        <w:trPr>
          <w:divId w:val="277683564"/>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Nr. crt.</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Probe și norme</w:t>
            </w:r>
          </w:p>
        </w:tc>
        <w:tc>
          <w:tcPr>
            <w:tcW w:w="0" w:type="auto"/>
            <w:gridSpan w:val="10"/>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Valoarea notelor acordate</w:t>
            </w:r>
          </w:p>
        </w:tc>
      </w:tr>
      <w:tr w:rsidR="00000000">
        <w:trPr>
          <w:divId w:val="277683564"/>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EA1D32">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EA1D32">
            <w:pPr>
              <w:autoSpaceDE/>
              <w:autoSpaceDN/>
              <w:rPr>
                <w:rFonts w:eastAsiaTheme="minorEastAsia"/>
                <w:color w:val="000000"/>
                <w:sz w:val="15"/>
                <w:szCs w:val="15"/>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10</w:t>
            </w:r>
          </w:p>
        </w:tc>
      </w:tr>
      <w:tr w:rsidR="00000000">
        <w:trPr>
          <w:divId w:val="277683564"/>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Răsturnări în pod (nr. repetări)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15</w:t>
            </w:r>
          </w:p>
        </w:tc>
      </w:tr>
      <w:tr w:rsidR="00000000">
        <w:trPr>
          <w:divId w:val="277683564"/>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Luptă -2 reprize, în condiții regulamentare</w:t>
            </w:r>
          </w:p>
        </w:tc>
        <w:tc>
          <w:tcPr>
            <w:tcW w:w="0" w:type="auto"/>
            <w:gridSpan w:val="10"/>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Se apreciază combativitatea și nivelul tehnic-tactic.</w:t>
            </w:r>
          </w:p>
        </w:tc>
      </w:tr>
    </w:tbl>
    <w:p w:rsidR="00000000" w:rsidRDefault="00EA1D32">
      <w:pPr>
        <w:pStyle w:val="spar"/>
        <w:jc w:val="center"/>
        <w:divId w:val="1145778050"/>
      </w:pPr>
      <w:r>
        <w:rPr>
          <w:rFonts w:ascii="Verdana" w:hAnsi="Verdana"/>
          <w:color w:val="000000"/>
          <w:sz w:val="20"/>
          <w:szCs w:val="20"/>
          <w:shd w:val="clear" w:color="auto" w:fill="FFFFFF"/>
        </w:rPr>
        <w:t>ORIENTARE SPORTIVĂ</w:t>
      </w:r>
    </w:p>
    <w:p w:rsidR="00000000" w:rsidRDefault="00EA1D32">
      <w:pPr>
        <w:autoSpaceDE/>
        <w:autoSpaceDN/>
        <w:jc w:val="both"/>
        <w:divId w:val="657803655"/>
        <w:rPr>
          <w:rStyle w:val="slitbdy"/>
          <w:rFonts w:eastAsia="Times New Roman"/>
        </w:rPr>
      </w:pPr>
      <w:r>
        <w:rPr>
          <w:rStyle w:val="slitttl1"/>
          <w:rFonts w:eastAsia="Times New Roman"/>
        </w:rPr>
        <w:t>A.</w:t>
      </w:r>
      <w:r>
        <w:rPr>
          <w:rStyle w:val="slitbdy"/>
          <w:rFonts w:eastAsia="Times New Roman"/>
        </w:rPr>
        <w:t>PROBE ŞI NORME PENTRU EVALUAREA CALITĂŢILOR MOTRICE</w:t>
      </w:r>
    </w:p>
    <w:tbl>
      <w:tblPr>
        <w:tblW w:w="0" w:type="auto"/>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405"/>
        <w:gridCol w:w="2733"/>
        <w:gridCol w:w="356"/>
        <w:gridCol w:w="356"/>
        <w:gridCol w:w="356"/>
        <w:gridCol w:w="356"/>
        <w:gridCol w:w="356"/>
        <w:gridCol w:w="356"/>
        <w:gridCol w:w="356"/>
        <w:gridCol w:w="356"/>
        <w:gridCol w:w="356"/>
        <w:gridCol w:w="356"/>
        <w:gridCol w:w="356"/>
        <w:gridCol w:w="356"/>
        <w:gridCol w:w="356"/>
        <w:gridCol w:w="356"/>
        <w:gridCol w:w="356"/>
        <w:gridCol w:w="356"/>
        <w:gridCol w:w="356"/>
        <w:gridCol w:w="356"/>
        <w:gridCol w:w="356"/>
        <w:gridCol w:w="356"/>
      </w:tblGrid>
      <w:tr w:rsidR="00000000">
        <w:trPr>
          <w:divId w:val="657803655"/>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Nr. crt.</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Probe și norme</w:t>
            </w:r>
          </w:p>
        </w:tc>
        <w:tc>
          <w:tcPr>
            <w:tcW w:w="0" w:type="auto"/>
            <w:gridSpan w:val="20"/>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Valoarea notelor acordate</w:t>
            </w:r>
          </w:p>
        </w:tc>
      </w:tr>
      <w:tr w:rsidR="00000000">
        <w:trPr>
          <w:divId w:val="657803655"/>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EA1D32">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EA1D32">
            <w:pPr>
              <w:autoSpaceDE/>
              <w:autoSpaceDN/>
              <w:rPr>
                <w:rFonts w:eastAsiaTheme="minorEastAsia"/>
                <w:color w:val="000000"/>
                <w:sz w:val="15"/>
                <w:szCs w:val="15"/>
              </w:rPr>
            </w:pP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1</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2</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3</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4</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5</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6</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7</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8</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9</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10</w:t>
            </w:r>
          </w:p>
        </w:tc>
      </w:tr>
      <w:tr w:rsidR="00000000">
        <w:trPr>
          <w:divId w:val="657803655"/>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EA1D32">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EA1D32">
            <w:pPr>
              <w:autoSpaceDE/>
              <w:autoSpaceDN/>
              <w:rPr>
                <w:rFonts w:eastAsiaTheme="minorEastAsia"/>
                <w:color w:val="000000"/>
                <w:sz w:val="15"/>
                <w:szCs w:val="15"/>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r>
      <w:tr w:rsidR="00000000">
        <w:trPr>
          <w:divId w:val="657803655"/>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Alergare de viteză cu start din picioare pe distanța de 50 m (sec)</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10.3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10.1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10.1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9.8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9.9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9.5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9.7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9.2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9.5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8.9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9.2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8.7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8.9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8.5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8.7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8.3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8.5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8.1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8.3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7.9</w:t>
            </w:r>
          </w:p>
        </w:tc>
      </w:tr>
      <w:tr w:rsidR="00000000">
        <w:trPr>
          <w:divId w:val="657803655"/>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Naveta 10x5 m* (sec)</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14</w:t>
            </w:r>
          </w:p>
        </w:tc>
      </w:tr>
      <w:tr w:rsidR="00000000">
        <w:trPr>
          <w:divId w:val="657803655"/>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Alergare de rezistență 1000m fete și 1600m băieți (min)</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5.00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7.00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4.55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6.55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4.50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6.50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4.45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6.45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4.40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6.40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4.35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6.35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4.30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6.30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6.25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6.20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6.10</w:t>
            </w:r>
          </w:p>
        </w:tc>
      </w:tr>
    </w:tbl>
    <w:p w:rsidR="00000000" w:rsidRDefault="00EA1D32">
      <w:pPr>
        <w:pStyle w:val="spar"/>
        <w:jc w:val="both"/>
        <w:divId w:val="657803655"/>
      </w:pPr>
      <w:r>
        <w:rPr>
          <w:rFonts w:ascii="Verdana" w:hAnsi="Verdana"/>
          <w:color w:val="000000"/>
          <w:sz w:val="20"/>
          <w:szCs w:val="20"/>
          <w:shd w:val="clear" w:color="auto" w:fill="FFFFFF"/>
        </w:rPr>
        <w:t>* Descrierea probei: se trasează pe sol două linii paralele la distanţa de 5 m una faţă de cealaltă. Executantul, în poziţia startului de sus se aşează înapoia uneia dintre linii. La semnal, alergare cu viteză maximă până la cealaltă linie pe care o depăşe</w:t>
      </w:r>
      <w:r>
        <w:rPr>
          <w:rFonts w:ascii="Verdana" w:hAnsi="Verdana"/>
          <w:color w:val="000000"/>
          <w:sz w:val="20"/>
          <w:szCs w:val="20"/>
          <w:shd w:val="clear" w:color="auto" w:fill="FFFFFF"/>
        </w:rPr>
        <w:t>şte cu ambele picioare şi revine la linia de plecare. Aceasta reprezintă un ciclu. Se efectuează 5 cicluri.</w:t>
      </w:r>
    </w:p>
    <w:p w:rsidR="00000000" w:rsidRDefault="00EA1D32">
      <w:pPr>
        <w:autoSpaceDE/>
        <w:autoSpaceDN/>
        <w:jc w:val="both"/>
        <w:divId w:val="1847137051"/>
        <w:rPr>
          <w:rStyle w:val="spctbdy"/>
          <w:rFonts w:eastAsia="Times New Roman"/>
        </w:rPr>
      </w:pPr>
      <w:r>
        <w:rPr>
          <w:rStyle w:val="spctttl1"/>
          <w:rFonts w:eastAsia="Times New Roman"/>
        </w:rPr>
        <w:t>B.</w:t>
      </w:r>
      <w:r>
        <w:rPr>
          <w:rFonts w:eastAsia="Times New Roman"/>
          <w:color w:val="000000"/>
          <w:sz w:val="20"/>
          <w:szCs w:val="20"/>
          <w:shd w:val="clear" w:color="auto" w:fill="FFFFFF"/>
        </w:rPr>
        <w:t xml:space="preserve"> </w:t>
      </w:r>
      <w:r>
        <w:rPr>
          <w:rStyle w:val="spctbdy"/>
          <w:rFonts w:eastAsia="Times New Roman"/>
        </w:rPr>
        <w:t>PROBE SPECIFICE- PREGĂTIRE TEORETICĂ</w:t>
      </w:r>
    </w:p>
    <w:p w:rsidR="00000000" w:rsidRDefault="00EA1D32">
      <w:pPr>
        <w:autoSpaceDE/>
        <w:autoSpaceDN/>
        <w:jc w:val="both"/>
        <w:divId w:val="1567448989"/>
      </w:pPr>
      <w:r>
        <w:rPr>
          <w:rStyle w:val="spctttl1"/>
          <w:rFonts w:eastAsia="Times New Roman"/>
        </w:rPr>
        <w:t>1.</w:t>
      </w:r>
      <w:r>
        <w:rPr>
          <w:rFonts w:eastAsia="Times New Roman"/>
          <w:color w:val="000000"/>
          <w:sz w:val="20"/>
          <w:szCs w:val="20"/>
          <w:shd w:val="clear" w:color="auto" w:fill="FFFFFF"/>
        </w:rPr>
        <w:t xml:space="preserve"> </w:t>
      </w:r>
      <w:r>
        <w:rPr>
          <w:rStyle w:val="spctbdy"/>
          <w:rFonts w:eastAsia="Times New Roman"/>
        </w:rPr>
        <w:t>Analiza unei secţiuni pe harta de concurs</w:t>
      </w:r>
    </w:p>
    <w:p w:rsidR="00000000" w:rsidRDefault="00EA1D32">
      <w:pPr>
        <w:autoSpaceDE/>
        <w:autoSpaceDN/>
        <w:jc w:val="both"/>
        <w:divId w:val="854228489"/>
        <w:rPr>
          <w:rFonts w:eastAsia="Times New Roman"/>
          <w:color w:val="000000"/>
          <w:sz w:val="20"/>
          <w:szCs w:val="20"/>
          <w:shd w:val="clear" w:color="auto" w:fill="FFFFFF"/>
        </w:rPr>
      </w:pPr>
      <w:r>
        <w:rPr>
          <w:rStyle w:val="spctttl1"/>
          <w:rFonts w:eastAsia="Times New Roman"/>
        </w:rPr>
        <w:t>2.</w:t>
      </w:r>
      <w:r>
        <w:rPr>
          <w:rFonts w:eastAsia="Times New Roman"/>
          <w:color w:val="000000"/>
          <w:sz w:val="20"/>
          <w:szCs w:val="20"/>
          <w:shd w:val="clear" w:color="auto" w:fill="FFFFFF"/>
        </w:rPr>
        <w:t xml:space="preserve"> </w:t>
      </w:r>
      <w:r>
        <w:rPr>
          <w:rStyle w:val="spctbdy"/>
          <w:rFonts w:eastAsia="Times New Roman"/>
        </w:rPr>
        <w:t>Identificarea semnelor convenţionale pe harta de concurs</w:t>
      </w:r>
    </w:p>
    <w:p w:rsidR="00000000" w:rsidRDefault="00EA1D32">
      <w:pPr>
        <w:autoSpaceDE/>
        <w:autoSpaceDN/>
        <w:jc w:val="both"/>
        <w:divId w:val="1246065448"/>
        <w:rPr>
          <w:rFonts w:eastAsia="Times New Roman"/>
          <w:color w:val="000000"/>
          <w:sz w:val="20"/>
          <w:szCs w:val="20"/>
          <w:shd w:val="clear" w:color="auto" w:fill="FFFFFF"/>
        </w:rPr>
      </w:pPr>
      <w:r>
        <w:rPr>
          <w:rStyle w:val="spctttl1"/>
          <w:rFonts w:eastAsia="Times New Roman"/>
        </w:rPr>
        <w:t>3.</w:t>
      </w:r>
      <w:r>
        <w:rPr>
          <w:rFonts w:eastAsia="Times New Roman"/>
          <w:color w:val="000000"/>
          <w:sz w:val="20"/>
          <w:szCs w:val="20"/>
          <w:shd w:val="clear" w:color="auto" w:fill="FFFFFF"/>
        </w:rPr>
        <w:t xml:space="preserve"> </w:t>
      </w:r>
      <w:r>
        <w:rPr>
          <w:rStyle w:val="spctbdy"/>
          <w:rFonts w:eastAsia="Times New Roman"/>
        </w:rPr>
        <w:t>Busola - mânuirea busolei</w:t>
      </w:r>
    </w:p>
    <w:p w:rsidR="00000000" w:rsidRDefault="00EA1D32">
      <w:pPr>
        <w:pStyle w:val="spar"/>
        <w:jc w:val="both"/>
        <w:divId w:val="1847137051"/>
        <w:rPr>
          <w:rFonts w:ascii="Verdana" w:hAnsi="Verdana"/>
          <w:color w:val="000000"/>
          <w:sz w:val="20"/>
          <w:szCs w:val="20"/>
          <w:shd w:val="clear" w:color="auto" w:fill="FFFFFF"/>
        </w:rPr>
      </w:pPr>
      <w:r>
        <w:rPr>
          <w:rFonts w:ascii="Verdana" w:hAnsi="Verdana"/>
          <w:color w:val="000000"/>
          <w:sz w:val="20"/>
          <w:szCs w:val="20"/>
          <w:shd w:val="clear" w:color="auto" w:fill="FFFFFF"/>
        </w:rPr>
        <w:t>Sistemul de punctaj şi echivalarea acestuia în note se stabileşte de către comisia de examinare.</w:t>
      </w:r>
    </w:p>
    <w:p w:rsidR="00000000" w:rsidRDefault="00EA1D32">
      <w:pPr>
        <w:pStyle w:val="spar"/>
        <w:jc w:val="center"/>
        <w:divId w:val="91584135"/>
        <w:rPr>
          <w:rFonts w:ascii="Verdana" w:hAnsi="Verdana"/>
          <w:color w:val="000000"/>
          <w:sz w:val="20"/>
          <w:szCs w:val="20"/>
          <w:shd w:val="clear" w:color="auto" w:fill="FFFFFF"/>
        </w:rPr>
      </w:pPr>
      <w:r>
        <w:rPr>
          <w:rFonts w:ascii="Verdana" w:hAnsi="Verdana"/>
          <w:color w:val="000000"/>
          <w:sz w:val="20"/>
          <w:szCs w:val="20"/>
          <w:shd w:val="clear" w:color="auto" w:fill="FFFFFF"/>
        </w:rPr>
        <w:t>PATINAJ ARTISTIC</w:t>
      </w:r>
    </w:p>
    <w:p w:rsidR="00000000" w:rsidRDefault="00EA1D32">
      <w:pPr>
        <w:autoSpaceDE/>
        <w:autoSpaceDN/>
        <w:jc w:val="both"/>
        <w:divId w:val="882399233"/>
        <w:rPr>
          <w:rStyle w:val="slitbdy"/>
          <w:rFonts w:eastAsia="Times New Roman"/>
        </w:rPr>
      </w:pPr>
      <w:r>
        <w:rPr>
          <w:rStyle w:val="slitttl1"/>
          <w:rFonts w:eastAsia="Times New Roman"/>
        </w:rPr>
        <w:t>A.</w:t>
      </w:r>
      <w:r>
        <w:rPr>
          <w:rStyle w:val="slitbdy"/>
          <w:rFonts w:eastAsia="Times New Roman"/>
        </w:rPr>
        <w:t>PROBE ŞI NORME PENTRU EVALUAREA CALITĂŢILOR MOTRICE</w:t>
      </w:r>
    </w:p>
    <w:tbl>
      <w:tblPr>
        <w:tblW w:w="0" w:type="auto"/>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555"/>
        <w:gridCol w:w="3666"/>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306"/>
        <w:gridCol w:w="306"/>
      </w:tblGrid>
      <w:tr w:rsidR="00000000">
        <w:trPr>
          <w:divId w:val="882399233"/>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Nr. crt.</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Probe și norme</w:t>
            </w:r>
          </w:p>
        </w:tc>
        <w:tc>
          <w:tcPr>
            <w:tcW w:w="0" w:type="auto"/>
            <w:gridSpan w:val="20"/>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Valoarea notelor acordate</w:t>
            </w:r>
          </w:p>
        </w:tc>
      </w:tr>
      <w:tr w:rsidR="00000000">
        <w:trPr>
          <w:divId w:val="882399233"/>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EA1D32">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EA1D32">
            <w:pPr>
              <w:autoSpaceDE/>
              <w:autoSpaceDN/>
              <w:rPr>
                <w:rFonts w:eastAsiaTheme="minorEastAsia"/>
                <w:color w:val="000000"/>
                <w:sz w:val="15"/>
                <w:szCs w:val="15"/>
              </w:rPr>
            </w:pP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1</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2</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3</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4</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5</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6</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7</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8</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9</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10</w:t>
            </w:r>
          </w:p>
        </w:tc>
      </w:tr>
      <w:tr w:rsidR="00000000">
        <w:trPr>
          <w:divId w:val="882399233"/>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EA1D32">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EA1D32">
            <w:pPr>
              <w:autoSpaceDE/>
              <w:autoSpaceDN/>
              <w:rPr>
                <w:rFonts w:eastAsiaTheme="minorEastAsia"/>
                <w:color w:val="000000"/>
                <w:sz w:val="15"/>
                <w:szCs w:val="15"/>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r>
      <w:tr w:rsidR="00000000">
        <w:trPr>
          <w:divId w:val="882399233"/>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Detenta (cm)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45</w:t>
            </w:r>
          </w:p>
        </w:tc>
      </w:tr>
      <w:tr w:rsidR="00000000">
        <w:trPr>
          <w:divId w:val="882399233"/>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Alergare de viteză pe 30 m cu start de sus (sec)</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5.9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5.1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5.8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5.0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5.7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5.6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5.5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5.4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5.3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5.2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5.1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5.0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4.2</w:t>
            </w:r>
          </w:p>
        </w:tc>
      </w:tr>
    </w:tbl>
    <w:p w:rsidR="00000000" w:rsidRDefault="00EA1D32">
      <w:pPr>
        <w:autoSpaceDE/>
        <w:autoSpaceDN/>
        <w:jc w:val="both"/>
        <w:divId w:val="684555418"/>
        <w:rPr>
          <w:rStyle w:val="slitbdy"/>
          <w:rFonts w:eastAsia="Times New Roman"/>
        </w:rPr>
      </w:pPr>
      <w:r>
        <w:rPr>
          <w:rStyle w:val="slitttl1"/>
          <w:rFonts w:eastAsia="Times New Roman"/>
        </w:rPr>
        <w:t>B.</w:t>
      </w:r>
      <w:r>
        <w:rPr>
          <w:rStyle w:val="slitbdy"/>
          <w:rFonts w:eastAsia="Times New Roman"/>
        </w:rPr>
        <w:t>PROBE SPECIFICE</w:t>
      </w:r>
    </w:p>
    <w:tbl>
      <w:tblPr>
        <w:tblW w:w="0" w:type="auto"/>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555"/>
        <w:gridCol w:w="2123"/>
        <w:gridCol w:w="302"/>
        <w:gridCol w:w="302"/>
        <w:gridCol w:w="302"/>
        <w:gridCol w:w="302"/>
        <w:gridCol w:w="302"/>
        <w:gridCol w:w="302"/>
        <w:gridCol w:w="302"/>
        <w:gridCol w:w="302"/>
        <w:gridCol w:w="302"/>
        <w:gridCol w:w="302"/>
        <w:gridCol w:w="302"/>
        <w:gridCol w:w="302"/>
        <w:gridCol w:w="302"/>
        <w:gridCol w:w="302"/>
        <w:gridCol w:w="302"/>
        <w:gridCol w:w="302"/>
        <w:gridCol w:w="302"/>
        <w:gridCol w:w="302"/>
        <w:gridCol w:w="306"/>
        <w:gridCol w:w="306"/>
      </w:tblGrid>
      <w:tr w:rsidR="00000000">
        <w:trPr>
          <w:divId w:val="684555418"/>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Nr. crt.</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Probe și norme</w:t>
            </w:r>
          </w:p>
        </w:tc>
        <w:tc>
          <w:tcPr>
            <w:tcW w:w="0" w:type="auto"/>
            <w:gridSpan w:val="20"/>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Valoarea notelor acordate</w:t>
            </w:r>
          </w:p>
        </w:tc>
      </w:tr>
      <w:tr w:rsidR="00000000">
        <w:trPr>
          <w:divId w:val="684555418"/>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EA1D32">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EA1D32">
            <w:pPr>
              <w:autoSpaceDE/>
              <w:autoSpaceDN/>
              <w:rPr>
                <w:rFonts w:eastAsiaTheme="minorEastAsia"/>
                <w:color w:val="000000"/>
                <w:sz w:val="15"/>
                <w:szCs w:val="15"/>
              </w:rPr>
            </w:pP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1</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2</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3</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4</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5</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6</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7</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8</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9</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10</w:t>
            </w:r>
          </w:p>
        </w:tc>
      </w:tr>
      <w:tr w:rsidR="00000000">
        <w:trPr>
          <w:divId w:val="684555418"/>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EA1D32">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EA1D32">
            <w:pPr>
              <w:autoSpaceDE/>
              <w:autoSpaceDN/>
              <w:rPr>
                <w:rFonts w:eastAsiaTheme="minorEastAsia"/>
                <w:color w:val="000000"/>
                <w:sz w:val="15"/>
                <w:szCs w:val="15"/>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r>
      <w:tr w:rsidR="00000000">
        <w:trPr>
          <w:divId w:val="684555418"/>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Proba “Matorin” (grade)</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585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585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600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600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615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615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630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630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645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645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660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660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675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675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690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690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705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705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720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720</w:t>
            </w:r>
          </w:p>
        </w:tc>
      </w:tr>
      <w:tr w:rsidR="00000000">
        <w:trPr>
          <w:divId w:val="684555418"/>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Program pe patine cu role *</w:t>
            </w:r>
          </w:p>
        </w:tc>
        <w:tc>
          <w:tcPr>
            <w:tcW w:w="0" w:type="auto"/>
            <w:gridSpan w:val="20"/>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Se apreciază corectitudinea, expresivitatea și eficiența execuțiilor.</w:t>
            </w:r>
          </w:p>
        </w:tc>
      </w:tr>
    </w:tbl>
    <w:p w:rsidR="00000000" w:rsidRDefault="00EA1D32">
      <w:pPr>
        <w:autoSpaceDE/>
        <w:autoSpaceDN/>
        <w:ind w:left="225"/>
        <w:jc w:val="both"/>
        <w:divId w:val="684555418"/>
        <w:rPr>
          <w:rStyle w:val="spar3"/>
        </w:rPr>
      </w:pPr>
      <w:r>
        <w:rPr>
          <w:rStyle w:val="spar3"/>
          <w:rFonts w:eastAsia="Times New Roman"/>
        </w:rPr>
        <w:t>* Executarea pe patine cu role a unui program (fără muzică) care să cuprindă:</w:t>
      </w:r>
    </w:p>
    <w:p w:rsidR="00000000" w:rsidRDefault="00EA1D32">
      <w:pPr>
        <w:autoSpaceDE/>
        <w:autoSpaceDN/>
        <w:ind w:left="225"/>
        <w:jc w:val="both"/>
        <w:divId w:val="1211385932"/>
      </w:pPr>
      <w:r>
        <w:rPr>
          <w:rStyle w:val="slinttl1"/>
          <w:rFonts w:eastAsia="Times New Roman"/>
        </w:rPr>
        <w:t>– </w:t>
      </w:r>
      <w:r>
        <w:rPr>
          <w:rStyle w:val="slinbdy"/>
          <w:rFonts w:eastAsia="Times New Roman"/>
        </w:rPr>
        <w:t>tăierea gheţii cu faţa şi cu spatele;</w:t>
      </w:r>
    </w:p>
    <w:p w:rsidR="00000000" w:rsidRDefault="00EA1D32">
      <w:pPr>
        <w:autoSpaceDE/>
        <w:autoSpaceDN/>
        <w:ind w:left="225"/>
        <w:jc w:val="both"/>
        <w:divId w:val="647442225"/>
        <w:rPr>
          <w:rFonts w:eastAsia="Times New Roman"/>
          <w:color w:val="000000"/>
          <w:sz w:val="20"/>
          <w:szCs w:val="20"/>
          <w:shd w:val="clear" w:color="auto" w:fill="FFFFFF"/>
        </w:rPr>
      </w:pPr>
      <w:r>
        <w:rPr>
          <w:rStyle w:val="slinttl1"/>
          <w:rFonts w:eastAsia="Times New Roman"/>
        </w:rPr>
        <w:t>– </w:t>
      </w:r>
      <w:r>
        <w:rPr>
          <w:rStyle w:val="slinbdy"/>
          <w:rFonts w:eastAsia="Times New Roman"/>
        </w:rPr>
        <w:t>paşi în cerc;</w:t>
      </w:r>
    </w:p>
    <w:p w:rsidR="00000000" w:rsidRDefault="00EA1D32">
      <w:pPr>
        <w:autoSpaceDE/>
        <w:autoSpaceDN/>
        <w:ind w:left="225"/>
        <w:jc w:val="both"/>
        <w:divId w:val="2006395855"/>
        <w:rPr>
          <w:rFonts w:eastAsia="Times New Roman"/>
          <w:color w:val="000000"/>
          <w:sz w:val="20"/>
          <w:szCs w:val="20"/>
          <w:shd w:val="clear" w:color="auto" w:fill="FFFFFF"/>
        </w:rPr>
      </w:pPr>
      <w:r>
        <w:rPr>
          <w:rStyle w:val="slinttl1"/>
          <w:rFonts w:eastAsia="Times New Roman"/>
        </w:rPr>
        <w:t>– </w:t>
      </w:r>
      <w:r>
        <w:rPr>
          <w:rStyle w:val="slinbdy"/>
          <w:rFonts w:eastAsia="Times New Roman"/>
        </w:rPr>
        <w:t>paşi în linie;</w:t>
      </w:r>
    </w:p>
    <w:p w:rsidR="00000000" w:rsidRDefault="00EA1D32">
      <w:pPr>
        <w:autoSpaceDE/>
        <w:autoSpaceDN/>
        <w:ind w:left="225"/>
        <w:jc w:val="both"/>
        <w:divId w:val="1200581230"/>
        <w:rPr>
          <w:rFonts w:eastAsia="Times New Roman"/>
          <w:color w:val="000000"/>
          <w:sz w:val="20"/>
          <w:szCs w:val="20"/>
          <w:shd w:val="clear" w:color="auto" w:fill="FFFFFF"/>
        </w:rPr>
      </w:pPr>
      <w:r>
        <w:rPr>
          <w:rStyle w:val="slinttl1"/>
          <w:rFonts w:eastAsia="Times New Roman"/>
        </w:rPr>
        <w:t>– </w:t>
      </w:r>
      <w:r>
        <w:rPr>
          <w:rStyle w:val="slinbdy"/>
          <w:rFonts w:eastAsia="Times New Roman"/>
        </w:rPr>
        <w:t>elemente de echilibru (fandări, cumpene, "puşcă", "cioară").</w:t>
      </w:r>
    </w:p>
    <w:p w:rsidR="00000000" w:rsidRDefault="00EA1D32">
      <w:pPr>
        <w:pStyle w:val="spar"/>
        <w:jc w:val="center"/>
        <w:divId w:val="1248156630"/>
        <w:rPr>
          <w:rFonts w:ascii="Verdana" w:hAnsi="Verdana"/>
          <w:color w:val="000000"/>
          <w:sz w:val="20"/>
          <w:szCs w:val="20"/>
          <w:shd w:val="clear" w:color="auto" w:fill="FFFFFF"/>
        </w:rPr>
      </w:pPr>
      <w:r>
        <w:rPr>
          <w:rFonts w:ascii="Verdana" w:hAnsi="Verdana"/>
          <w:color w:val="000000"/>
          <w:sz w:val="20"/>
          <w:szCs w:val="20"/>
          <w:shd w:val="clear" w:color="auto" w:fill="FFFFFF"/>
        </w:rPr>
        <w:t>PATINAJ VITEZĂ</w:t>
      </w:r>
    </w:p>
    <w:p w:rsidR="00000000" w:rsidRDefault="00EA1D32">
      <w:pPr>
        <w:autoSpaceDE/>
        <w:autoSpaceDN/>
        <w:jc w:val="both"/>
        <w:divId w:val="1920170407"/>
        <w:rPr>
          <w:rStyle w:val="slitbdy"/>
          <w:rFonts w:eastAsia="Times New Roman"/>
        </w:rPr>
      </w:pPr>
      <w:r>
        <w:rPr>
          <w:rStyle w:val="slitttl1"/>
          <w:rFonts w:eastAsia="Times New Roman"/>
        </w:rPr>
        <w:t>A.</w:t>
      </w:r>
      <w:r>
        <w:rPr>
          <w:rStyle w:val="slitbdy"/>
          <w:rFonts w:eastAsia="Times New Roman"/>
        </w:rPr>
        <w:t>PROBE ŞI NORME PENTRU EVALUAREA CALITĂŢILOR MOTRICE</w:t>
      </w:r>
    </w:p>
    <w:tbl>
      <w:tblPr>
        <w:tblW w:w="0" w:type="auto"/>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462"/>
        <w:gridCol w:w="2676"/>
        <w:gridCol w:w="356"/>
        <w:gridCol w:w="356"/>
        <w:gridCol w:w="356"/>
        <w:gridCol w:w="356"/>
        <w:gridCol w:w="356"/>
        <w:gridCol w:w="356"/>
        <w:gridCol w:w="356"/>
        <w:gridCol w:w="356"/>
        <w:gridCol w:w="356"/>
        <w:gridCol w:w="356"/>
        <w:gridCol w:w="356"/>
        <w:gridCol w:w="356"/>
        <w:gridCol w:w="356"/>
        <w:gridCol w:w="356"/>
        <w:gridCol w:w="356"/>
        <w:gridCol w:w="356"/>
        <w:gridCol w:w="356"/>
        <w:gridCol w:w="356"/>
        <w:gridCol w:w="356"/>
        <w:gridCol w:w="356"/>
      </w:tblGrid>
      <w:tr w:rsidR="00000000">
        <w:trPr>
          <w:divId w:val="1920170407"/>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Nr. crt.</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Probe și norme</w:t>
            </w:r>
          </w:p>
        </w:tc>
        <w:tc>
          <w:tcPr>
            <w:tcW w:w="0" w:type="auto"/>
            <w:gridSpan w:val="20"/>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Valoarea notelor acordate</w:t>
            </w:r>
          </w:p>
        </w:tc>
      </w:tr>
      <w:tr w:rsidR="00000000">
        <w:trPr>
          <w:divId w:val="1920170407"/>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EA1D32">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EA1D32">
            <w:pPr>
              <w:autoSpaceDE/>
              <w:autoSpaceDN/>
              <w:rPr>
                <w:rFonts w:eastAsiaTheme="minorEastAsia"/>
                <w:color w:val="000000"/>
                <w:sz w:val="15"/>
                <w:szCs w:val="15"/>
              </w:rPr>
            </w:pP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1</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2</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3</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4</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5</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6</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7</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8</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9</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10</w:t>
            </w:r>
          </w:p>
        </w:tc>
      </w:tr>
      <w:tr w:rsidR="00000000">
        <w:trPr>
          <w:divId w:val="1920170407"/>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EA1D32">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EA1D32">
            <w:pPr>
              <w:autoSpaceDE/>
              <w:autoSpaceDN/>
              <w:rPr>
                <w:rFonts w:eastAsiaTheme="minorEastAsia"/>
                <w:color w:val="000000"/>
                <w:sz w:val="15"/>
                <w:szCs w:val="15"/>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r>
      <w:tr w:rsidR="00000000">
        <w:trPr>
          <w:divId w:val="1920170407"/>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Alergare de viteză pe 50 m cu start de sus (sec)</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8.7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8.5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8.6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8.4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8.5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8.3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8.4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8.2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8.3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8.1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8.2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8.0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8.1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7.9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8.0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7.8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7.9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7.7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7.8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7.6</w:t>
            </w:r>
          </w:p>
        </w:tc>
      </w:tr>
      <w:tr w:rsidR="00000000">
        <w:trPr>
          <w:divId w:val="1920170407"/>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Săritura în lungime de pe loc (m)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1.60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1.70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1.65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1.75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1.70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1.80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1.75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1.85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1.80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1.90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1.85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1.95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1.90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2.00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1.95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2.05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2.00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2.05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2.15</w:t>
            </w:r>
          </w:p>
        </w:tc>
      </w:tr>
    </w:tbl>
    <w:p w:rsidR="00000000" w:rsidRDefault="00EA1D32">
      <w:pPr>
        <w:autoSpaceDE/>
        <w:autoSpaceDN/>
        <w:jc w:val="both"/>
        <w:divId w:val="165170448"/>
        <w:rPr>
          <w:rStyle w:val="slitbdy"/>
          <w:rFonts w:eastAsia="Times New Roman"/>
        </w:rPr>
      </w:pPr>
      <w:r>
        <w:rPr>
          <w:rStyle w:val="slitttl1"/>
          <w:rFonts w:eastAsia="Times New Roman"/>
        </w:rPr>
        <w:lastRenderedPageBreak/>
        <w:t>B.</w:t>
      </w:r>
      <w:r>
        <w:rPr>
          <w:rStyle w:val="slitbdy"/>
          <w:rFonts w:eastAsia="Times New Roman"/>
        </w:rPr>
        <w:t>PROBE SPECIFICE</w:t>
      </w:r>
    </w:p>
    <w:tbl>
      <w:tblPr>
        <w:tblW w:w="0" w:type="auto"/>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470"/>
        <w:gridCol w:w="2668"/>
        <w:gridCol w:w="356"/>
        <w:gridCol w:w="356"/>
        <w:gridCol w:w="356"/>
        <w:gridCol w:w="356"/>
        <w:gridCol w:w="356"/>
        <w:gridCol w:w="356"/>
        <w:gridCol w:w="356"/>
        <w:gridCol w:w="356"/>
        <w:gridCol w:w="356"/>
        <w:gridCol w:w="356"/>
        <w:gridCol w:w="356"/>
        <w:gridCol w:w="356"/>
        <w:gridCol w:w="356"/>
        <w:gridCol w:w="356"/>
        <w:gridCol w:w="356"/>
        <w:gridCol w:w="356"/>
        <w:gridCol w:w="356"/>
        <w:gridCol w:w="356"/>
        <w:gridCol w:w="356"/>
        <w:gridCol w:w="356"/>
      </w:tblGrid>
      <w:tr w:rsidR="00000000">
        <w:trPr>
          <w:divId w:val="165170448"/>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Nr. crt.</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Probe și norme</w:t>
            </w:r>
          </w:p>
        </w:tc>
        <w:tc>
          <w:tcPr>
            <w:tcW w:w="0" w:type="auto"/>
            <w:gridSpan w:val="20"/>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Valoarea notelor acordate</w:t>
            </w:r>
          </w:p>
        </w:tc>
      </w:tr>
      <w:tr w:rsidR="00000000">
        <w:trPr>
          <w:divId w:val="165170448"/>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EA1D32">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EA1D32">
            <w:pPr>
              <w:autoSpaceDE/>
              <w:autoSpaceDN/>
              <w:rPr>
                <w:rFonts w:eastAsiaTheme="minorEastAsia"/>
                <w:color w:val="000000"/>
                <w:sz w:val="15"/>
                <w:szCs w:val="15"/>
              </w:rPr>
            </w:pP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1</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2</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3</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4</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5</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6</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7</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8</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9</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10</w:t>
            </w:r>
          </w:p>
        </w:tc>
      </w:tr>
      <w:tr w:rsidR="00000000">
        <w:trPr>
          <w:divId w:val="165170448"/>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EA1D32">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EA1D32">
            <w:pPr>
              <w:autoSpaceDE/>
              <w:autoSpaceDN/>
              <w:rPr>
                <w:rFonts w:eastAsiaTheme="minorEastAsia"/>
                <w:color w:val="000000"/>
                <w:sz w:val="15"/>
                <w:szCs w:val="15"/>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r>
      <w:tr w:rsidR="00000000">
        <w:trPr>
          <w:divId w:val="165170448"/>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Sărituri laterale „de patinaj” (5dr-5 stg) (cm)*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7.50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7.70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7.60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7.80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7.70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7.90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7.80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8.00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7.90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8.10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8.00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8.20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8.10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8.30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8.20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8.40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8.30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8.50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8.40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8.60</w:t>
            </w:r>
          </w:p>
        </w:tc>
      </w:tr>
      <w:tr w:rsidR="00000000">
        <w:trPr>
          <w:divId w:val="165170448"/>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Alergare 1000 m pe role cu start de sus (min)</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2.50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2.40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2.45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2.35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2.40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2.30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2.35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2.30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2.15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2.15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2.05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2.00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2.05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1.95</w:t>
            </w:r>
          </w:p>
        </w:tc>
      </w:tr>
    </w:tbl>
    <w:p w:rsidR="00000000" w:rsidRDefault="00EA1D32">
      <w:pPr>
        <w:pStyle w:val="spar"/>
        <w:jc w:val="both"/>
        <w:divId w:val="165170448"/>
      </w:pPr>
      <w:r>
        <w:rPr>
          <w:rFonts w:ascii="Verdana" w:hAnsi="Verdana"/>
          <w:color w:val="000000"/>
          <w:sz w:val="20"/>
          <w:szCs w:val="20"/>
          <w:shd w:val="clear" w:color="auto" w:fill="FFFFFF"/>
        </w:rPr>
        <w:t>* Se execută 5 sărituri spre stânga şi 5 sărituri spre dreapta, calculându-se media celor 10 sărituri</w:t>
      </w:r>
    </w:p>
    <w:p w:rsidR="00000000" w:rsidRDefault="00EA1D32">
      <w:pPr>
        <w:pStyle w:val="spar"/>
        <w:jc w:val="center"/>
        <w:divId w:val="96606533"/>
        <w:rPr>
          <w:rFonts w:ascii="Verdana" w:hAnsi="Verdana"/>
          <w:color w:val="000000"/>
          <w:sz w:val="20"/>
          <w:szCs w:val="20"/>
          <w:shd w:val="clear" w:color="auto" w:fill="FFFFFF"/>
        </w:rPr>
      </w:pPr>
      <w:r>
        <w:rPr>
          <w:rFonts w:ascii="Verdana" w:hAnsi="Verdana"/>
          <w:color w:val="000000"/>
          <w:sz w:val="20"/>
          <w:szCs w:val="20"/>
          <w:shd w:val="clear" w:color="auto" w:fill="FFFFFF"/>
        </w:rPr>
        <w:t>POLO PE APĂ</w:t>
      </w:r>
    </w:p>
    <w:p w:rsidR="00000000" w:rsidRDefault="00EA1D32">
      <w:pPr>
        <w:autoSpaceDE/>
        <w:autoSpaceDN/>
        <w:jc w:val="both"/>
        <w:divId w:val="417362519"/>
        <w:rPr>
          <w:rStyle w:val="slitbdy"/>
          <w:rFonts w:eastAsia="Times New Roman"/>
        </w:rPr>
      </w:pPr>
      <w:r>
        <w:rPr>
          <w:rStyle w:val="slitttl1"/>
          <w:rFonts w:eastAsia="Times New Roman"/>
        </w:rPr>
        <w:t>A.</w:t>
      </w:r>
      <w:r>
        <w:rPr>
          <w:rStyle w:val="slitbdy"/>
          <w:rFonts w:eastAsia="Times New Roman"/>
        </w:rPr>
        <w:t>PROBE ŞI NORME PENTRU EVALUAREA CALITĂŢILOR MOTRICE</w:t>
      </w:r>
    </w:p>
    <w:tbl>
      <w:tblPr>
        <w:tblW w:w="0" w:type="auto"/>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431"/>
        <w:gridCol w:w="2707"/>
        <w:gridCol w:w="356"/>
        <w:gridCol w:w="356"/>
        <w:gridCol w:w="356"/>
        <w:gridCol w:w="356"/>
        <w:gridCol w:w="356"/>
        <w:gridCol w:w="356"/>
        <w:gridCol w:w="356"/>
        <w:gridCol w:w="356"/>
        <w:gridCol w:w="356"/>
        <w:gridCol w:w="356"/>
        <w:gridCol w:w="356"/>
        <w:gridCol w:w="356"/>
        <w:gridCol w:w="356"/>
        <w:gridCol w:w="356"/>
        <w:gridCol w:w="356"/>
        <w:gridCol w:w="356"/>
        <w:gridCol w:w="356"/>
        <w:gridCol w:w="356"/>
        <w:gridCol w:w="356"/>
        <w:gridCol w:w="356"/>
      </w:tblGrid>
      <w:tr w:rsidR="00000000">
        <w:trPr>
          <w:divId w:val="417362519"/>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Nr. crt.</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Probe și norme</w:t>
            </w:r>
          </w:p>
        </w:tc>
        <w:tc>
          <w:tcPr>
            <w:tcW w:w="0" w:type="auto"/>
            <w:gridSpan w:val="20"/>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Valoarea notelor acordate</w:t>
            </w:r>
          </w:p>
        </w:tc>
      </w:tr>
      <w:tr w:rsidR="00000000">
        <w:trPr>
          <w:divId w:val="417362519"/>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EA1D32">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EA1D32">
            <w:pPr>
              <w:autoSpaceDE/>
              <w:autoSpaceDN/>
              <w:rPr>
                <w:rFonts w:eastAsiaTheme="minorEastAsia"/>
                <w:color w:val="000000"/>
                <w:sz w:val="15"/>
                <w:szCs w:val="15"/>
              </w:rPr>
            </w:pP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1</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2</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3</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4</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5</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6</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7</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8</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9</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10</w:t>
            </w:r>
          </w:p>
        </w:tc>
      </w:tr>
      <w:tr w:rsidR="00000000">
        <w:trPr>
          <w:divId w:val="417362519"/>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EA1D32">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EA1D32">
            <w:pPr>
              <w:autoSpaceDE/>
              <w:autoSpaceDN/>
              <w:rPr>
                <w:rFonts w:eastAsiaTheme="minorEastAsia"/>
                <w:color w:val="000000"/>
                <w:sz w:val="15"/>
                <w:szCs w:val="15"/>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r>
      <w:tr w:rsidR="00000000">
        <w:trPr>
          <w:divId w:val="417362519"/>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Forța musculaturii abdominale (nr. repetări în 30 sec)</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32</w:t>
            </w:r>
          </w:p>
        </w:tc>
      </w:tr>
      <w:tr w:rsidR="00000000">
        <w:trPr>
          <w:divId w:val="417362519"/>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400 m liber (min)</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6.27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6.24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6.21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6,18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6.15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6.12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6.09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6.06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6.03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6.00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5.57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5.54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5.51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5.48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5.45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5.42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5.39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5.36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5.33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5.30</w:t>
            </w:r>
          </w:p>
        </w:tc>
      </w:tr>
    </w:tbl>
    <w:p w:rsidR="00000000" w:rsidRDefault="00EA1D32">
      <w:pPr>
        <w:autoSpaceDE/>
        <w:autoSpaceDN/>
        <w:jc w:val="both"/>
        <w:divId w:val="289094644"/>
        <w:rPr>
          <w:rStyle w:val="slitbdy"/>
          <w:rFonts w:eastAsia="Times New Roman"/>
        </w:rPr>
      </w:pPr>
      <w:r>
        <w:rPr>
          <w:rStyle w:val="slitttl1"/>
          <w:rFonts w:eastAsia="Times New Roman"/>
        </w:rPr>
        <w:t>B.</w:t>
      </w:r>
      <w:r>
        <w:rPr>
          <w:rStyle w:val="slitbdy"/>
          <w:rFonts w:eastAsia="Times New Roman"/>
        </w:rPr>
        <w:t>PROBE SPECIFICE</w:t>
      </w:r>
    </w:p>
    <w:tbl>
      <w:tblPr>
        <w:tblW w:w="0" w:type="auto"/>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425"/>
        <w:gridCol w:w="3253"/>
        <w:gridCol w:w="314"/>
        <w:gridCol w:w="334"/>
        <w:gridCol w:w="313"/>
        <w:gridCol w:w="334"/>
        <w:gridCol w:w="313"/>
        <w:gridCol w:w="334"/>
        <w:gridCol w:w="313"/>
        <w:gridCol w:w="334"/>
        <w:gridCol w:w="313"/>
        <w:gridCol w:w="334"/>
        <w:gridCol w:w="313"/>
        <w:gridCol w:w="334"/>
        <w:gridCol w:w="313"/>
        <w:gridCol w:w="334"/>
        <w:gridCol w:w="313"/>
        <w:gridCol w:w="334"/>
        <w:gridCol w:w="313"/>
        <w:gridCol w:w="334"/>
        <w:gridCol w:w="378"/>
        <w:gridCol w:w="378"/>
      </w:tblGrid>
      <w:tr w:rsidR="00000000">
        <w:trPr>
          <w:divId w:val="289094644"/>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Nr. crt.</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Probe și norme</w:t>
            </w:r>
          </w:p>
        </w:tc>
        <w:tc>
          <w:tcPr>
            <w:tcW w:w="0" w:type="auto"/>
            <w:gridSpan w:val="20"/>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Valoarea notelor acordate</w:t>
            </w:r>
          </w:p>
        </w:tc>
      </w:tr>
      <w:tr w:rsidR="00000000">
        <w:trPr>
          <w:divId w:val="289094644"/>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EA1D32">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EA1D32">
            <w:pPr>
              <w:autoSpaceDE/>
              <w:autoSpaceDN/>
              <w:rPr>
                <w:rFonts w:eastAsiaTheme="minorEastAsia"/>
                <w:color w:val="000000"/>
                <w:sz w:val="15"/>
                <w:szCs w:val="15"/>
              </w:rPr>
            </w:pP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1</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2</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3</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4</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5</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6</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7</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8</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9</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10</w:t>
            </w:r>
          </w:p>
        </w:tc>
      </w:tr>
      <w:tr w:rsidR="00000000">
        <w:trPr>
          <w:divId w:val="289094644"/>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EA1D32">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EA1D32">
            <w:pPr>
              <w:autoSpaceDE/>
              <w:autoSpaceDN/>
              <w:rPr>
                <w:rFonts w:eastAsiaTheme="minorEastAsia"/>
                <w:color w:val="000000"/>
                <w:sz w:val="15"/>
                <w:szCs w:val="15"/>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r>
      <w:tr w:rsidR="00000000">
        <w:trPr>
          <w:divId w:val="289094644"/>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Aruncare la punct fix din înot - 10 execuții (nr. de repetări corecte)</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10</w:t>
            </w:r>
          </w:p>
        </w:tc>
      </w:tr>
      <w:tr w:rsidR="00000000">
        <w:trPr>
          <w:divId w:val="289094644"/>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Joc bilateral - 2 reprize x 5 min., condiții regulamentare</w:t>
            </w:r>
          </w:p>
        </w:tc>
        <w:tc>
          <w:tcPr>
            <w:tcW w:w="0" w:type="auto"/>
            <w:gridSpan w:val="20"/>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Se apreciază comportamentul în timpul jocului și corectitudinea executării acțiunilo, corespunzător specificului postului.</w:t>
            </w:r>
          </w:p>
        </w:tc>
      </w:tr>
    </w:tbl>
    <w:p w:rsidR="00000000" w:rsidRDefault="00EA1D32">
      <w:pPr>
        <w:pStyle w:val="spar"/>
        <w:jc w:val="center"/>
        <w:divId w:val="738133257"/>
      </w:pPr>
      <w:r>
        <w:rPr>
          <w:rFonts w:ascii="Verdana" w:hAnsi="Verdana"/>
          <w:color w:val="000000"/>
          <w:sz w:val="20"/>
          <w:szCs w:val="20"/>
          <w:shd w:val="clear" w:color="auto" w:fill="FFFFFF"/>
        </w:rPr>
        <w:t>RUGBY</w:t>
      </w:r>
    </w:p>
    <w:p w:rsidR="00000000" w:rsidRDefault="00EA1D32">
      <w:pPr>
        <w:autoSpaceDE/>
        <w:autoSpaceDN/>
        <w:jc w:val="both"/>
        <w:divId w:val="1828325077"/>
        <w:rPr>
          <w:rStyle w:val="slitbdy"/>
          <w:rFonts w:eastAsia="Times New Roman"/>
        </w:rPr>
      </w:pPr>
      <w:r>
        <w:rPr>
          <w:rStyle w:val="slitttl1"/>
          <w:rFonts w:eastAsia="Times New Roman"/>
        </w:rPr>
        <w:t>A.</w:t>
      </w:r>
      <w:r>
        <w:rPr>
          <w:rStyle w:val="slitbdy"/>
          <w:rFonts w:eastAsia="Times New Roman"/>
        </w:rPr>
        <w:t>PROBE ŞI NORME PENTRU EVALUAREA CALITĂŢILOR MOTRICE</w:t>
      </w:r>
    </w:p>
    <w:tbl>
      <w:tblPr>
        <w:tblW w:w="0" w:type="auto"/>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458"/>
        <w:gridCol w:w="2680"/>
        <w:gridCol w:w="356"/>
        <w:gridCol w:w="356"/>
        <w:gridCol w:w="356"/>
        <w:gridCol w:w="356"/>
        <w:gridCol w:w="356"/>
        <w:gridCol w:w="356"/>
        <w:gridCol w:w="356"/>
        <w:gridCol w:w="356"/>
        <w:gridCol w:w="356"/>
        <w:gridCol w:w="356"/>
        <w:gridCol w:w="356"/>
        <w:gridCol w:w="356"/>
        <w:gridCol w:w="356"/>
        <w:gridCol w:w="356"/>
        <w:gridCol w:w="356"/>
        <w:gridCol w:w="356"/>
        <w:gridCol w:w="356"/>
        <w:gridCol w:w="356"/>
        <w:gridCol w:w="356"/>
        <w:gridCol w:w="356"/>
      </w:tblGrid>
      <w:tr w:rsidR="00000000">
        <w:trPr>
          <w:divId w:val="1828325077"/>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Nr. crt.</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Probe și norme</w:t>
            </w:r>
          </w:p>
        </w:tc>
        <w:tc>
          <w:tcPr>
            <w:tcW w:w="0" w:type="auto"/>
            <w:gridSpan w:val="20"/>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Valoarea notelor acordate</w:t>
            </w:r>
          </w:p>
        </w:tc>
      </w:tr>
      <w:tr w:rsidR="00000000">
        <w:trPr>
          <w:divId w:val="1828325077"/>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EA1D32">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EA1D32">
            <w:pPr>
              <w:autoSpaceDE/>
              <w:autoSpaceDN/>
              <w:rPr>
                <w:rFonts w:eastAsiaTheme="minorEastAsia"/>
                <w:color w:val="000000"/>
                <w:sz w:val="15"/>
                <w:szCs w:val="15"/>
              </w:rPr>
            </w:pP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1</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2</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3</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4</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5</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6</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7</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8</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9</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10</w:t>
            </w:r>
          </w:p>
        </w:tc>
      </w:tr>
      <w:tr w:rsidR="00000000">
        <w:trPr>
          <w:divId w:val="1828325077"/>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EA1D32">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EA1D32">
            <w:pPr>
              <w:autoSpaceDE/>
              <w:autoSpaceDN/>
              <w:rPr>
                <w:rFonts w:eastAsiaTheme="minorEastAsia"/>
                <w:color w:val="000000"/>
                <w:sz w:val="15"/>
                <w:szCs w:val="15"/>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r>
      <w:tr w:rsidR="00000000">
        <w:trPr>
          <w:divId w:val="1828325077"/>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Alergare de viteză pe 50m cu start de sus (sec.)</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8.2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8.4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8.1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8.3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8.0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8.2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7.9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8.1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7.8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8.0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7.7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7.9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7.6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7.8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7.5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7.7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7.4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7.6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7.3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7.5</w:t>
            </w:r>
          </w:p>
        </w:tc>
      </w:tr>
      <w:tr w:rsidR="00000000">
        <w:trPr>
          <w:divId w:val="1828325077"/>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Alergare de rezistență pe 1000 m (min.)</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5.00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4.15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4.55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4.50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4.05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4.45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4.00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4.40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3.50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4.35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3.45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4.30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3.40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3.35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3.30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3.25</w:t>
            </w:r>
          </w:p>
        </w:tc>
      </w:tr>
      <w:tr w:rsidR="00000000">
        <w:trPr>
          <w:divId w:val="1828325077"/>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Săritura în lungime de pe loc (cm)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170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185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175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190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180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195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185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200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190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205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195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200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215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205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215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230</w:t>
            </w:r>
          </w:p>
        </w:tc>
      </w:tr>
    </w:tbl>
    <w:p w:rsidR="00000000" w:rsidRDefault="00EA1D32">
      <w:pPr>
        <w:autoSpaceDE/>
        <w:autoSpaceDN/>
        <w:jc w:val="both"/>
        <w:divId w:val="677660942"/>
        <w:rPr>
          <w:rStyle w:val="slitbdy"/>
          <w:rFonts w:eastAsia="Times New Roman"/>
        </w:rPr>
      </w:pPr>
      <w:r>
        <w:rPr>
          <w:rStyle w:val="slitttl1"/>
          <w:rFonts w:eastAsia="Times New Roman"/>
        </w:rPr>
        <w:t>B.</w:t>
      </w:r>
      <w:r>
        <w:rPr>
          <w:rStyle w:val="slitbdy"/>
          <w:rFonts w:eastAsia="Times New Roman"/>
        </w:rPr>
        <w:t>PROBE SPECIFICE</w:t>
      </w:r>
    </w:p>
    <w:tbl>
      <w:tblPr>
        <w:tblW w:w="0" w:type="auto"/>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484"/>
        <w:gridCol w:w="3516"/>
        <w:gridCol w:w="287"/>
        <w:gridCol w:w="330"/>
        <w:gridCol w:w="286"/>
        <w:gridCol w:w="330"/>
        <w:gridCol w:w="286"/>
        <w:gridCol w:w="330"/>
        <w:gridCol w:w="286"/>
        <w:gridCol w:w="330"/>
        <w:gridCol w:w="286"/>
        <w:gridCol w:w="330"/>
        <w:gridCol w:w="286"/>
        <w:gridCol w:w="330"/>
        <w:gridCol w:w="286"/>
        <w:gridCol w:w="330"/>
        <w:gridCol w:w="286"/>
        <w:gridCol w:w="330"/>
        <w:gridCol w:w="286"/>
        <w:gridCol w:w="330"/>
        <w:gridCol w:w="331"/>
        <w:gridCol w:w="382"/>
      </w:tblGrid>
      <w:tr w:rsidR="00000000">
        <w:trPr>
          <w:divId w:val="677660942"/>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Nr. crt.</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Probe și norme</w:t>
            </w:r>
          </w:p>
        </w:tc>
        <w:tc>
          <w:tcPr>
            <w:tcW w:w="0" w:type="auto"/>
            <w:gridSpan w:val="20"/>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Valoarea notelor acordate</w:t>
            </w:r>
          </w:p>
        </w:tc>
      </w:tr>
      <w:tr w:rsidR="00000000">
        <w:trPr>
          <w:divId w:val="677660942"/>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EA1D32">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EA1D32">
            <w:pPr>
              <w:autoSpaceDE/>
              <w:autoSpaceDN/>
              <w:rPr>
                <w:rFonts w:eastAsiaTheme="minorEastAsia"/>
                <w:color w:val="000000"/>
                <w:sz w:val="15"/>
                <w:szCs w:val="15"/>
              </w:rPr>
            </w:pP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1</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2</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3</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4</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5</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6</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7</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8</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9</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10</w:t>
            </w:r>
          </w:p>
        </w:tc>
      </w:tr>
      <w:tr w:rsidR="00000000">
        <w:trPr>
          <w:divId w:val="677660942"/>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EA1D32">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EA1D32">
            <w:pPr>
              <w:autoSpaceDE/>
              <w:autoSpaceDN/>
              <w:rPr>
                <w:rFonts w:eastAsiaTheme="minorEastAsia"/>
                <w:color w:val="000000"/>
                <w:sz w:val="15"/>
                <w:szCs w:val="15"/>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r>
      <w:tr w:rsidR="00000000">
        <w:trPr>
          <w:divId w:val="677660942"/>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Structură tehnică*</w:t>
            </w:r>
          </w:p>
        </w:tc>
        <w:tc>
          <w:tcPr>
            <w:tcW w:w="0" w:type="auto"/>
            <w:gridSpan w:val="20"/>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Se apreciază îndemânarea culegerii mingii de pe sol, corectitudinea și viteza paselor.</w:t>
            </w:r>
          </w:p>
        </w:tc>
      </w:tr>
      <w:tr w:rsidR="00000000">
        <w:trPr>
          <w:divId w:val="677660942"/>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Joc cu efectiv diferit (7,13,15), pe teren normal sau redus</w:t>
            </w:r>
          </w:p>
        </w:tc>
        <w:tc>
          <w:tcPr>
            <w:tcW w:w="0" w:type="auto"/>
            <w:gridSpan w:val="20"/>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Se apreciază nivelul tehnico-tactic și comportamentul în joc, conform specificului fiecărui post</w:t>
            </w:r>
          </w:p>
        </w:tc>
      </w:tr>
    </w:tbl>
    <w:p w:rsidR="00000000" w:rsidRDefault="00EA1D32">
      <w:pPr>
        <w:pStyle w:val="spar"/>
        <w:jc w:val="both"/>
        <w:divId w:val="677660942"/>
      </w:pPr>
      <w:r>
        <w:rPr>
          <w:rFonts w:ascii="Verdana" w:hAnsi="Verdana"/>
          <w:color w:val="000000"/>
          <w:sz w:val="20"/>
          <w:szCs w:val="20"/>
          <w:shd w:val="clear" w:color="auto" w:fill="FFFFFF"/>
        </w:rPr>
        <w:t>* Structură tehnică - Culegerea a 6 mingi aşezate pe sol din 2în2 metri şi pasarea lor alternativă (dreapta-stânga) către doi parteneri care se deplasează simultan cu executantul.</w:t>
      </w:r>
    </w:p>
    <w:p w:rsidR="00000000" w:rsidRDefault="00EA1D32">
      <w:pPr>
        <w:pStyle w:val="spar"/>
        <w:jc w:val="center"/>
        <w:divId w:val="1043023648"/>
        <w:rPr>
          <w:rFonts w:ascii="Verdana" w:hAnsi="Verdana"/>
          <w:color w:val="000000"/>
          <w:sz w:val="20"/>
          <w:szCs w:val="20"/>
          <w:shd w:val="clear" w:color="auto" w:fill="FFFFFF"/>
        </w:rPr>
      </w:pPr>
      <w:r>
        <w:rPr>
          <w:rFonts w:ascii="Verdana" w:hAnsi="Verdana"/>
          <w:color w:val="000000"/>
          <w:sz w:val="20"/>
          <w:szCs w:val="20"/>
          <w:shd w:val="clear" w:color="auto" w:fill="FFFFFF"/>
        </w:rPr>
        <w:t>SANIE</w:t>
      </w:r>
    </w:p>
    <w:p w:rsidR="00000000" w:rsidRDefault="00EA1D32">
      <w:pPr>
        <w:autoSpaceDE/>
        <w:autoSpaceDN/>
        <w:jc w:val="both"/>
        <w:divId w:val="48890212"/>
        <w:rPr>
          <w:rStyle w:val="slitbdy"/>
          <w:rFonts w:eastAsia="Times New Roman"/>
        </w:rPr>
      </w:pPr>
      <w:r>
        <w:rPr>
          <w:rStyle w:val="slitttl1"/>
          <w:rFonts w:eastAsia="Times New Roman"/>
        </w:rPr>
        <w:t>A.</w:t>
      </w:r>
      <w:r>
        <w:rPr>
          <w:rStyle w:val="slitbdy"/>
          <w:rFonts w:eastAsia="Times New Roman"/>
        </w:rPr>
        <w:t>PROBE ŞI NORME PENTRU EVALUAREA CALITĂŢILOR MOTRICE</w:t>
      </w:r>
    </w:p>
    <w:tbl>
      <w:tblPr>
        <w:tblW w:w="0" w:type="auto"/>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467"/>
        <w:gridCol w:w="2725"/>
        <w:gridCol w:w="356"/>
        <w:gridCol w:w="356"/>
        <w:gridCol w:w="356"/>
        <w:gridCol w:w="356"/>
        <w:gridCol w:w="356"/>
        <w:gridCol w:w="356"/>
        <w:gridCol w:w="356"/>
        <w:gridCol w:w="356"/>
        <w:gridCol w:w="356"/>
        <w:gridCol w:w="356"/>
        <w:gridCol w:w="356"/>
        <w:gridCol w:w="356"/>
        <w:gridCol w:w="356"/>
        <w:gridCol w:w="356"/>
        <w:gridCol w:w="356"/>
        <w:gridCol w:w="356"/>
        <w:gridCol w:w="356"/>
        <w:gridCol w:w="302"/>
        <w:gridCol w:w="356"/>
        <w:gridCol w:w="356"/>
      </w:tblGrid>
      <w:tr w:rsidR="00000000">
        <w:trPr>
          <w:divId w:val="48890212"/>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Nr. crt.</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Probe și norme</w:t>
            </w:r>
          </w:p>
        </w:tc>
        <w:tc>
          <w:tcPr>
            <w:tcW w:w="0" w:type="auto"/>
            <w:gridSpan w:val="20"/>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Valoarea notelor acordate</w:t>
            </w:r>
          </w:p>
        </w:tc>
      </w:tr>
      <w:tr w:rsidR="00000000">
        <w:trPr>
          <w:divId w:val="48890212"/>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EA1D32">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EA1D32">
            <w:pPr>
              <w:autoSpaceDE/>
              <w:autoSpaceDN/>
              <w:rPr>
                <w:rFonts w:eastAsiaTheme="minorEastAsia"/>
                <w:color w:val="000000"/>
                <w:sz w:val="15"/>
                <w:szCs w:val="15"/>
              </w:rPr>
            </w:pP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1</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2</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3</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4</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5</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6</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7</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8</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9</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10</w:t>
            </w:r>
          </w:p>
        </w:tc>
      </w:tr>
      <w:tr w:rsidR="00000000">
        <w:trPr>
          <w:divId w:val="48890212"/>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EA1D32">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EA1D32">
            <w:pPr>
              <w:autoSpaceDE/>
              <w:autoSpaceDN/>
              <w:rPr>
                <w:rFonts w:eastAsiaTheme="minorEastAsia"/>
                <w:color w:val="000000"/>
                <w:sz w:val="15"/>
                <w:szCs w:val="15"/>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r>
      <w:tr w:rsidR="00000000">
        <w:trPr>
          <w:divId w:val="48890212"/>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Alergare de viteză pe 30m cu start de sus (sec)</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6.1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5.9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6.0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5.8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5.9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5.7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5.8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5.6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5.7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5.5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5.6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5.4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5.5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5.3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5.4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5.2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5.3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5.1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5.2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5.0</w:t>
            </w:r>
          </w:p>
        </w:tc>
      </w:tr>
      <w:tr w:rsidR="00000000">
        <w:trPr>
          <w:divId w:val="48890212"/>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Săritura în lungime de pe loc (cm)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155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165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160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170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165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175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170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180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175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185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180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190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185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195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190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200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195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205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200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210</w:t>
            </w:r>
          </w:p>
        </w:tc>
      </w:tr>
      <w:tr w:rsidR="00000000">
        <w:trPr>
          <w:divId w:val="48890212"/>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Alergare de rezistență - 600m (min)</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4.15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4.15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4.05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4.00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4.05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3.55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4.00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3.50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3.55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3.45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3.50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3.40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3.45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3.3</w:t>
            </w:r>
          </w:p>
          <w:p w:rsidR="00000000" w:rsidRDefault="00EA1D32">
            <w:pPr>
              <w:pStyle w:val="spar1"/>
              <w:jc w:val="both"/>
              <w:rPr>
                <w:color w:val="000000"/>
              </w:rPr>
            </w:pPr>
            <w:r>
              <w:rPr>
                <w:color w:val="000000"/>
              </w:rPr>
              <w:t>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3.40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3.30</w:t>
            </w:r>
          </w:p>
        </w:tc>
      </w:tr>
    </w:tbl>
    <w:p w:rsidR="00000000" w:rsidRDefault="00EA1D32">
      <w:pPr>
        <w:autoSpaceDE/>
        <w:autoSpaceDN/>
        <w:jc w:val="both"/>
        <w:divId w:val="1036854241"/>
        <w:rPr>
          <w:rStyle w:val="slitbdy"/>
          <w:rFonts w:eastAsia="Times New Roman"/>
        </w:rPr>
      </w:pPr>
      <w:r>
        <w:rPr>
          <w:rStyle w:val="slitttl1"/>
          <w:rFonts w:eastAsia="Times New Roman"/>
        </w:rPr>
        <w:t>B.</w:t>
      </w:r>
      <w:r>
        <w:rPr>
          <w:rStyle w:val="slitbdy"/>
          <w:rFonts w:eastAsia="Times New Roman"/>
        </w:rPr>
        <w:t>PROBE SPECIFICE</w:t>
      </w:r>
    </w:p>
    <w:tbl>
      <w:tblPr>
        <w:tblW w:w="0" w:type="auto"/>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271"/>
        <w:gridCol w:w="939"/>
        <w:gridCol w:w="466"/>
        <w:gridCol w:w="466"/>
        <w:gridCol w:w="466"/>
        <w:gridCol w:w="466"/>
        <w:gridCol w:w="466"/>
        <w:gridCol w:w="466"/>
        <w:gridCol w:w="466"/>
        <w:gridCol w:w="466"/>
        <w:gridCol w:w="466"/>
        <w:gridCol w:w="466"/>
        <w:gridCol w:w="466"/>
        <w:gridCol w:w="466"/>
        <w:gridCol w:w="466"/>
        <w:gridCol w:w="466"/>
        <w:gridCol w:w="466"/>
        <w:gridCol w:w="466"/>
        <w:gridCol w:w="466"/>
        <w:gridCol w:w="466"/>
        <w:gridCol w:w="466"/>
        <w:gridCol w:w="466"/>
      </w:tblGrid>
      <w:tr w:rsidR="00000000">
        <w:trPr>
          <w:divId w:val="1036854241"/>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Nr. crt.</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Probe și norme</w:t>
            </w:r>
          </w:p>
        </w:tc>
        <w:tc>
          <w:tcPr>
            <w:tcW w:w="0" w:type="auto"/>
            <w:gridSpan w:val="20"/>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Valoarea notelor acordate</w:t>
            </w:r>
          </w:p>
        </w:tc>
      </w:tr>
      <w:tr w:rsidR="00000000">
        <w:trPr>
          <w:divId w:val="1036854241"/>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EA1D32">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EA1D32">
            <w:pPr>
              <w:autoSpaceDE/>
              <w:autoSpaceDN/>
              <w:rPr>
                <w:rFonts w:eastAsiaTheme="minorEastAsia"/>
                <w:color w:val="000000"/>
                <w:sz w:val="15"/>
                <w:szCs w:val="15"/>
              </w:rPr>
            </w:pP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1</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2</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3</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4</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5</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6</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7</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8</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9</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10</w:t>
            </w:r>
          </w:p>
        </w:tc>
      </w:tr>
      <w:tr w:rsidR="00000000">
        <w:trPr>
          <w:divId w:val="1036854241"/>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EA1D32">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EA1D32">
            <w:pPr>
              <w:autoSpaceDE/>
              <w:autoSpaceDN/>
              <w:rPr>
                <w:rFonts w:eastAsiaTheme="minorEastAsia"/>
                <w:color w:val="000000"/>
                <w:sz w:val="15"/>
                <w:szCs w:val="15"/>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r>
      <w:tr w:rsidR="00000000">
        <w:trPr>
          <w:divId w:val="1036854241"/>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Forța musculaturii abdominale (nr. repetări în 30 sec)</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32</w:t>
            </w:r>
          </w:p>
        </w:tc>
      </w:tr>
      <w:tr w:rsidR="00000000">
        <w:trPr>
          <w:divId w:val="1036854241"/>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 xml:space="preserve">Aruncarea mingii medicinale </w:t>
            </w:r>
            <w:r>
              <w:rPr>
                <w:color w:val="000000"/>
              </w:rPr>
              <w:lastRenderedPageBreak/>
              <w:t>(m)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lastRenderedPageBreak/>
              <w:t>3.5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5.5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6.5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5.5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7.5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6.5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8.5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7.5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9.5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10</w:t>
            </w:r>
          </w:p>
        </w:tc>
      </w:tr>
      <w:tr w:rsidR="00000000">
        <w:trPr>
          <w:divId w:val="1036854241"/>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lastRenderedPageBreak/>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Starturi role (sec)</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3”300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2”900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3”200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2”800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3”100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2”700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3”000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2”800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2”900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2”700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2”800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2”600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2”700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2”500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2”600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2”400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2”500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2”300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2”400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2”200</w:t>
            </w:r>
          </w:p>
        </w:tc>
      </w:tr>
    </w:tbl>
    <w:p w:rsidR="00000000" w:rsidRDefault="00EA1D32">
      <w:pPr>
        <w:pStyle w:val="spar"/>
        <w:jc w:val="center"/>
        <w:divId w:val="1986157514"/>
      </w:pPr>
      <w:r>
        <w:rPr>
          <w:rFonts w:ascii="Verdana" w:hAnsi="Verdana"/>
          <w:color w:val="000000"/>
          <w:sz w:val="20"/>
          <w:szCs w:val="20"/>
          <w:shd w:val="clear" w:color="auto" w:fill="FFFFFF"/>
        </w:rPr>
        <w:t>SĂRITURI ÎN APĂ</w:t>
      </w:r>
    </w:p>
    <w:p w:rsidR="00000000" w:rsidRDefault="00EA1D32">
      <w:pPr>
        <w:autoSpaceDE/>
        <w:autoSpaceDN/>
        <w:jc w:val="both"/>
        <w:divId w:val="168983617"/>
        <w:rPr>
          <w:rStyle w:val="slitbdy"/>
          <w:rFonts w:eastAsia="Times New Roman"/>
        </w:rPr>
      </w:pPr>
      <w:r>
        <w:rPr>
          <w:rStyle w:val="slitttl1"/>
          <w:rFonts w:eastAsia="Times New Roman"/>
        </w:rPr>
        <w:t>A.</w:t>
      </w:r>
      <w:r>
        <w:rPr>
          <w:rStyle w:val="slitbdy"/>
          <w:rFonts w:eastAsia="Times New Roman"/>
        </w:rPr>
        <w:t>PROBE ŞI NORME PENTRU EVALUAREA CALITĂŢILOR MOTRICE</w:t>
      </w:r>
    </w:p>
    <w:tbl>
      <w:tblPr>
        <w:tblW w:w="0" w:type="auto"/>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542"/>
        <w:gridCol w:w="4517"/>
        <w:gridCol w:w="256"/>
        <w:gridCol w:w="256"/>
        <w:gridCol w:w="256"/>
        <w:gridCol w:w="256"/>
        <w:gridCol w:w="256"/>
        <w:gridCol w:w="256"/>
        <w:gridCol w:w="256"/>
        <w:gridCol w:w="255"/>
        <w:gridCol w:w="255"/>
        <w:gridCol w:w="255"/>
        <w:gridCol w:w="255"/>
        <w:gridCol w:w="255"/>
        <w:gridCol w:w="255"/>
        <w:gridCol w:w="255"/>
        <w:gridCol w:w="255"/>
        <w:gridCol w:w="255"/>
        <w:gridCol w:w="255"/>
        <w:gridCol w:w="255"/>
        <w:gridCol w:w="301"/>
        <w:gridCol w:w="301"/>
      </w:tblGrid>
      <w:tr w:rsidR="00000000">
        <w:trPr>
          <w:divId w:val="168983617"/>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Nr. crt.</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Probe și norme</w:t>
            </w:r>
          </w:p>
        </w:tc>
        <w:tc>
          <w:tcPr>
            <w:tcW w:w="0" w:type="auto"/>
            <w:gridSpan w:val="20"/>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Valoarea notelor acordate</w:t>
            </w:r>
          </w:p>
        </w:tc>
      </w:tr>
      <w:tr w:rsidR="00000000">
        <w:trPr>
          <w:divId w:val="168983617"/>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EA1D32">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EA1D32">
            <w:pPr>
              <w:autoSpaceDE/>
              <w:autoSpaceDN/>
              <w:rPr>
                <w:rFonts w:eastAsiaTheme="minorEastAsia"/>
                <w:color w:val="000000"/>
                <w:sz w:val="15"/>
                <w:szCs w:val="15"/>
              </w:rPr>
            </w:pP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1</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2</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3</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4</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5</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6</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7</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8</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9</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10</w:t>
            </w:r>
          </w:p>
        </w:tc>
      </w:tr>
      <w:tr w:rsidR="00000000">
        <w:trPr>
          <w:divId w:val="168983617"/>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EA1D32">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EA1D32">
            <w:pPr>
              <w:autoSpaceDE/>
              <w:autoSpaceDN/>
              <w:rPr>
                <w:rFonts w:eastAsiaTheme="minorEastAsia"/>
                <w:color w:val="000000"/>
                <w:sz w:val="15"/>
                <w:szCs w:val="15"/>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r>
      <w:tr w:rsidR="00000000">
        <w:trPr>
          <w:divId w:val="168983617"/>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Forța musculaturii abdominale (nr. repetări în 30 sec)</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32</w:t>
            </w:r>
          </w:p>
        </w:tc>
      </w:tr>
      <w:tr w:rsidR="00000000">
        <w:trPr>
          <w:divId w:val="168983617"/>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Mobilitatea coloanei vertebrale în plan anterior (cm)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23</w:t>
            </w:r>
          </w:p>
        </w:tc>
      </w:tr>
      <w:tr w:rsidR="00000000">
        <w:trPr>
          <w:divId w:val="168983617"/>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Detentă cu desprindere de pe ambele picioare, de pe loc (cm)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45</w:t>
            </w:r>
          </w:p>
        </w:tc>
      </w:tr>
    </w:tbl>
    <w:p w:rsidR="00000000" w:rsidRDefault="00EA1D32">
      <w:pPr>
        <w:autoSpaceDE/>
        <w:autoSpaceDN/>
        <w:ind w:left="225"/>
        <w:jc w:val="both"/>
        <w:divId w:val="1351567474"/>
        <w:rPr>
          <w:rStyle w:val="spar3"/>
        </w:rPr>
      </w:pPr>
      <w:r>
        <w:rPr>
          <w:rStyle w:val="slitttl1"/>
          <w:rFonts w:eastAsia="Times New Roman"/>
        </w:rPr>
        <w:t>B.</w:t>
      </w:r>
      <w:r>
        <w:rPr>
          <w:rStyle w:val="slitbdy"/>
          <w:rFonts w:eastAsia="Times New Roman"/>
        </w:rPr>
        <w:t>PROBE SPECIFICE</w:t>
      </w:r>
      <w:r>
        <w:rPr>
          <w:rStyle w:val="spar3"/>
          <w:rFonts w:eastAsia="Times New Roman"/>
        </w:rPr>
        <w:t xml:space="preserve"> EXECUTAREA, LA ALEGERE A UNUI PROGRAM DE SĂRITURI DE LA:</w:t>
      </w:r>
    </w:p>
    <w:tbl>
      <w:tblPr>
        <w:tblW w:w="0" w:type="auto"/>
        <w:tblInd w:w="225" w:type="dxa"/>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448"/>
        <w:gridCol w:w="3093"/>
        <w:gridCol w:w="640"/>
        <w:gridCol w:w="640"/>
        <w:gridCol w:w="640"/>
        <w:gridCol w:w="640"/>
        <w:gridCol w:w="640"/>
        <w:gridCol w:w="640"/>
        <w:gridCol w:w="640"/>
        <w:gridCol w:w="640"/>
        <w:gridCol w:w="640"/>
        <w:gridCol w:w="732"/>
      </w:tblGrid>
      <w:tr w:rsidR="00000000">
        <w:trPr>
          <w:divId w:val="1351567474"/>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Nr. crt.</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Probe și norme</w:t>
            </w:r>
          </w:p>
        </w:tc>
        <w:tc>
          <w:tcPr>
            <w:tcW w:w="0" w:type="auto"/>
            <w:gridSpan w:val="10"/>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Valoarea notelor acordate</w:t>
            </w:r>
          </w:p>
        </w:tc>
      </w:tr>
      <w:tr w:rsidR="00000000">
        <w:trPr>
          <w:divId w:val="1351567474"/>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EA1D32">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EA1D32">
            <w:pPr>
              <w:autoSpaceDE/>
              <w:autoSpaceDN/>
              <w:rPr>
                <w:rFonts w:eastAsiaTheme="minorEastAsia"/>
                <w:color w:val="000000"/>
                <w:sz w:val="15"/>
                <w:szCs w:val="15"/>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10</w:t>
            </w:r>
          </w:p>
        </w:tc>
      </w:tr>
      <w:tr w:rsidR="00000000">
        <w:trPr>
          <w:divId w:val="1351567474"/>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EA1D32">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EA1D32">
            <w:pPr>
              <w:autoSpaceDE/>
              <w:autoSpaceDN/>
              <w:rPr>
                <w:rFonts w:eastAsiaTheme="minorEastAsia"/>
                <w:color w:val="000000"/>
                <w:sz w:val="15"/>
                <w:szCs w:val="15"/>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 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 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 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 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 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 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 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 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 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 B</w:t>
            </w:r>
          </w:p>
        </w:tc>
      </w:tr>
      <w:tr w:rsidR="00000000">
        <w:trPr>
          <w:divId w:val="1351567474"/>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Trambulina de 1m: - băieți 5+6 sărituri - fete 5+5 sărituri</w:t>
            </w:r>
          </w:p>
        </w:tc>
        <w:tc>
          <w:tcPr>
            <w:tcW w:w="0" w:type="auto"/>
            <w:gridSpan w:val="10"/>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Notarea săriturilor se face conform tabelelor elaborate de Federația Română de Natație și Pentatlon Modern</w:t>
            </w:r>
          </w:p>
        </w:tc>
      </w:tr>
      <w:tr w:rsidR="00000000">
        <w:trPr>
          <w:divId w:val="1351567474"/>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Trambulina de 3m: - băieți 5+6 sărituri - fete 5+5 sărituri</w:t>
            </w:r>
          </w:p>
        </w:tc>
        <w:tc>
          <w:tcPr>
            <w:tcW w:w="0" w:type="auto"/>
            <w:gridSpan w:val="10"/>
            <w:vMerge/>
            <w:tcBorders>
              <w:top w:val="single" w:sz="6" w:space="0" w:color="000000"/>
              <w:left w:val="single" w:sz="6" w:space="0" w:color="000000"/>
              <w:bottom w:val="single" w:sz="6" w:space="0" w:color="000000"/>
              <w:right w:val="single" w:sz="6" w:space="0" w:color="000000"/>
            </w:tcBorders>
            <w:vAlign w:val="center"/>
            <w:hideMark/>
          </w:tcPr>
          <w:p w:rsidR="00000000" w:rsidRDefault="00EA1D32">
            <w:pPr>
              <w:autoSpaceDE/>
              <w:autoSpaceDN/>
              <w:rPr>
                <w:rFonts w:eastAsiaTheme="minorEastAsia"/>
                <w:color w:val="000000"/>
                <w:sz w:val="15"/>
                <w:szCs w:val="15"/>
              </w:rPr>
            </w:pPr>
          </w:p>
        </w:tc>
      </w:tr>
      <w:tr w:rsidR="00000000">
        <w:trPr>
          <w:divId w:val="1351567474"/>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Platformă:</w:t>
            </w:r>
          </w:p>
          <w:p w:rsidR="00000000" w:rsidRDefault="00EA1D32">
            <w:pPr>
              <w:pStyle w:val="spar1"/>
              <w:jc w:val="both"/>
              <w:rPr>
                <w:color w:val="000000"/>
              </w:rPr>
            </w:pPr>
            <w:r>
              <w:rPr>
                <w:color w:val="000000"/>
              </w:rPr>
              <w:t>băieți 4+6 sărituri</w:t>
            </w:r>
          </w:p>
          <w:p w:rsidR="00000000" w:rsidRDefault="00EA1D32">
            <w:pPr>
              <w:pStyle w:val="spar1"/>
              <w:jc w:val="both"/>
              <w:rPr>
                <w:color w:val="000000"/>
              </w:rPr>
            </w:pPr>
            <w:r>
              <w:rPr>
                <w:color w:val="000000"/>
              </w:rPr>
              <w:t>fete 4+4 sărituri</w:t>
            </w:r>
          </w:p>
        </w:tc>
        <w:tc>
          <w:tcPr>
            <w:tcW w:w="0" w:type="auto"/>
            <w:gridSpan w:val="10"/>
            <w:vMerge/>
            <w:tcBorders>
              <w:top w:val="single" w:sz="6" w:space="0" w:color="000000"/>
              <w:left w:val="single" w:sz="6" w:space="0" w:color="000000"/>
              <w:bottom w:val="single" w:sz="6" w:space="0" w:color="000000"/>
              <w:right w:val="single" w:sz="6" w:space="0" w:color="000000"/>
            </w:tcBorders>
            <w:vAlign w:val="center"/>
            <w:hideMark/>
          </w:tcPr>
          <w:p w:rsidR="00000000" w:rsidRDefault="00EA1D32">
            <w:pPr>
              <w:autoSpaceDE/>
              <w:autoSpaceDN/>
              <w:rPr>
                <w:rFonts w:eastAsiaTheme="minorEastAsia"/>
                <w:color w:val="000000"/>
                <w:sz w:val="15"/>
                <w:szCs w:val="15"/>
              </w:rPr>
            </w:pPr>
          </w:p>
        </w:tc>
      </w:tr>
    </w:tbl>
    <w:p w:rsidR="00000000" w:rsidRDefault="00EA1D32">
      <w:pPr>
        <w:pStyle w:val="spar"/>
        <w:jc w:val="center"/>
        <w:divId w:val="1770395918"/>
      </w:pPr>
      <w:r>
        <w:rPr>
          <w:rFonts w:ascii="Verdana" w:hAnsi="Verdana"/>
          <w:color w:val="000000"/>
          <w:sz w:val="20"/>
          <w:szCs w:val="20"/>
          <w:shd w:val="clear" w:color="auto" w:fill="FFFFFF"/>
        </w:rPr>
        <w:t>SCHI ALPIN</w:t>
      </w:r>
    </w:p>
    <w:p w:rsidR="00000000" w:rsidRDefault="00EA1D32">
      <w:pPr>
        <w:autoSpaceDE/>
        <w:autoSpaceDN/>
        <w:jc w:val="both"/>
        <w:divId w:val="1335450389"/>
        <w:rPr>
          <w:rStyle w:val="slitbdy"/>
          <w:rFonts w:eastAsia="Times New Roman"/>
        </w:rPr>
      </w:pPr>
      <w:r>
        <w:rPr>
          <w:rStyle w:val="slitttl1"/>
          <w:rFonts w:eastAsia="Times New Roman"/>
        </w:rPr>
        <w:t>A.</w:t>
      </w:r>
      <w:r>
        <w:rPr>
          <w:rStyle w:val="slitbdy"/>
          <w:rFonts w:eastAsia="Times New Roman"/>
        </w:rPr>
        <w:t>PROBE ŞI NORME PENTRU EVALUAREA CALITĂŢILOR MOTRICE</w:t>
      </w:r>
    </w:p>
    <w:tbl>
      <w:tblPr>
        <w:tblW w:w="0" w:type="auto"/>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398"/>
        <w:gridCol w:w="3816"/>
        <w:gridCol w:w="302"/>
        <w:gridCol w:w="302"/>
        <w:gridCol w:w="302"/>
        <w:gridCol w:w="302"/>
        <w:gridCol w:w="302"/>
        <w:gridCol w:w="302"/>
        <w:gridCol w:w="302"/>
        <w:gridCol w:w="302"/>
        <w:gridCol w:w="302"/>
        <w:gridCol w:w="302"/>
        <w:gridCol w:w="302"/>
        <w:gridCol w:w="302"/>
        <w:gridCol w:w="302"/>
        <w:gridCol w:w="302"/>
        <w:gridCol w:w="302"/>
        <w:gridCol w:w="302"/>
        <w:gridCol w:w="302"/>
        <w:gridCol w:w="302"/>
        <w:gridCol w:w="304"/>
        <w:gridCol w:w="304"/>
      </w:tblGrid>
      <w:tr w:rsidR="00000000">
        <w:trPr>
          <w:divId w:val="1335450389"/>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Nr. crt.</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Probe și norme</w:t>
            </w:r>
          </w:p>
        </w:tc>
        <w:tc>
          <w:tcPr>
            <w:tcW w:w="0" w:type="auto"/>
            <w:gridSpan w:val="20"/>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Valoarea notelor acordate</w:t>
            </w:r>
          </w:p>
        </w:tc>
      </w:tr>
      <w:tr w:rsidR="00000000">
        <w:trPr>
          <w:divId w:val="1335450389"/>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EA1D32">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EA1D32">
            <w:pPr>
              <w:autoSpaceDE/>
              <w:autoSpaceDN/>
              <w:rPr>
                <w:rFonts w:eastAsiaTheme="minorEastAsia"/>
                <w:color w:val="000000"/>
                <w:sz w:val="15"/>
                <w:szCs w:val="15"/>
              </w:rPr>
            </w:pP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1</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2</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3</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4</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5</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6</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7</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8</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9</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10</w:t>
            </w:r>
          </w:p>
        </w:tc>
      </w:tr>
      <w:tr w:rsidR="00000000">
        <w:trPr>
          <w:divId w:val="1335450389"/>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EA1D32">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EA1D32">
            <w:pPr>
              <w:autoSpaceDE/>
              <w:autoSpaceDN/>
              <w:rPr>
                <w:rFonts w:eastAsiaTheme="minorEastAsia"/>
                <w:color w:val="000000"/>
                <w:sz w:val="15"/>
                <w:szCs w:val="15"/>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r>
      <w:tr w:rsidR="00000000">
        <w:trPr>
          <w:divId w:val="1335450389"/>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Sărituri succesive în lateral peste ștacheta situată la 10 cm de sol, timp de 10 secunde (nr. repetări)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26</w:t>
            </w:r>
          </w:p>
        </w:tc>
      </w:tr>
      <w:tr w:rsidR="00000000">
        <w:trPr>
          <w:divId w:val="1335450389"/>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Săritura în lungime de pe loc (cm)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170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180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175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185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180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190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185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195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190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200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195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205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200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205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215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215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225</w:t>
            </w:r>
          </w:p>
        </w:tc>
      </w:tr>
    </w:tbl>
    <w:p w:rsidR="00000000" w:rsidRDefault="00EA1D32">
      <w:pPr>
        <w:autoSpaceDE/>
        <w:autoSpaceDN/>
        <w:jc w:val="both"/>
        <w:divId w:val="367921396"/>
        <w:rPr>
          <w:rStyle w:val="slitbdy"/>
          <w:rFonts w:eastAsia="Times New Roman"/>
        </w:rPr>
      </w:pPr>
      <w:r>
        <w:rPr>
          <w:rStyle w:val="slitttl1"/>
          <w:rFonts w:eastAsia="Times New Roman"/>
        </w:rPr>
        <w:t>B.</w:t>
      </w:r>
      <w:r>
        <w:rPr>
          <w:rStyle w:val="slitbdy"/>
          <w:rFonts w:eastAsia="Times New Roman"/>
        </w:rPr>
        <w:t>PROBE SPECIFICE</w:t>
      </w:r>
    </w:p>
    <w:tbl>
      <w:tblPr>
        <w:tblW w:w="0" w:type="auto"/>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463"/>
        <w:gridCol w:w="3737"/>
        <w:gridCol w:w="356"/>
        <w:gridCol w:w="356"/>
        <w:gridCol w:w="356"/>
        <w:gridCol w:w="356"/>
        <w:gridCol w:w="356"/>
        <w:gridCol w:w="356"/>
        <w:gridCol w:w="356"/>
        <w:gridCol w:w="356"/>
        <w:gridCol w:w="356"/>
        <w:gridCol w:w="206"/>
        <w:gridCol w:w="221"/>
        <w:gridCol w:w="279"/>
        <w:gridCol w:w="261"/>
        <w:gridCol w:w="261"/>
        <w:gridCol w:w="261"/>
        <w:gridCol w:w="261"/>
        <w:gridCol w:w="261"/>
        <w:gridCol w:w="261"/>
        <w:gridCol w:w="291"/>
        <w:gridCol w:w="291"/>
      </w:tblGrid>
      <w:tr w:rsidR="00000000">
        <w:trPr>
          <w:divId w:val="367921396"/>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Nr. crt.</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Probe și norme</w:t>
            </w:r>
          </w:p>
        </w:tc>
        <w:tc>
          <w:tcPr>
            <w:tcW w:w="0" w:type="auto"/>
            <w:gridSpan w:val="20"/>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Valoarea notelor acordate</w:t>
            </w:r>
          </w:p>
        </w:tc>
      </w:tr>
      <w:tr w:rsidR="00000000">
        <w:trPr>
          <w:divId w:val="367921396"/>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EA1D32">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EA1D32">
            <w:pPr>
              <w:autoSpaceDE/>
              <w:autoSpaceDN/>
              <w:rPr>
                <w:rFonts w:eastAsiaTheme="minorEastAsia"/>
                <w:color w:val="000000"/>
                <w:sz w:val="15"/>
                <w:szCs w:val="15"/>
              </w:rPr>
            </w:pP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1</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2</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3</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4</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5</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6</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7</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8</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9</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10</w:t>
            </w:r>
          </w:p>
        </w:tc>
      </w:tr>
      <w:tr w:rsidR="00000000">
        <w:trPr>
          <w:divId w:val="367921396"/>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EA1D32">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EA1D32">
            <w:pPr>
              <w:autoSpaceDE/>
              <w:autoSpaceDN/>
              <w:rPr>
                <w:rFonts w:eastAsiaTheme="minorEastAsia"/>
                <w:color w:val="000000"/>
                <w:sz w:val="15"/>
                <w:szCs w:val="15"/>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r>
      <w:tr w:rsidR="00000000">
        <w:trPr>
          <w:divId w:val="367921396"/>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Slalom pe uscat 20 fanioane la interval de 2,5 m, distanța 50m (sec)</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10.9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10.8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10.8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10.6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10.6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10.4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10.4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10.2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10.2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9.8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9.8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9.6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9.6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9.4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9.4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9.2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9.2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9.0</w:t>
            </w:r>
          </w:p>
        </w:tc>
      </w:tr>
      <w:tr w:rsidR="00000000">
        <w:trPr>
          <w:divId w:val="367921396"/>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Probă tehnică*</w:t>
            </w:r>
          </w:p>
        </w:tc>
        <w:tc>
          <w:tcPr>
            <w:tcW w:w="0" w:type="auto"/>
            <w:gridSpan w:val="20"/>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Se apreciază nivelul tehnic-tactic și eficiența execuțiilor.</w:t>
            </w:r>
          </w:p>
        </w:tc>
      </w:tr>
    </w:tbl>
    <w:p w:rsidR="00000000" w:rsidRDefault="00EA1D32">
      <w:pPr>
        <w:pStyle w:val="spar"/>
        <w:jc w:val="both"/>
        <w:divId w:val="367921396"/>
      </w:pPr>
      <w:r>
        <w:rPr>
          <w:rFonts w:ascii="Verdana" w:hAnsi="Verdana"/>
          <w:color w:val="000000"/>
          <w:sz w:val="20"/>
          <w:szCs w:val="20"/>
          <w:shd w:val="clear" w:color="auto" w:fill="FFFFFF"/>
        </w:rPr>
        <w:t>* Probă tehnică - Schi pe iarbă pe traseu de slalom cu 12 porţi incluzând o "dublă" şi o "şicană" din 3 porţi.</w:t>
      </w:r>
    </w:p>
    <w:p w:rsidR="00000000" w:rsidRDefault="00EA1D32">
      <w:pPr>
        <w:pStyle w:val="spar"/>
        <w:jc w:val="center"/>
        <w:divId w:val="132989879"/>
        <w:rPr>
          <w:rFonts w:ascii="Verdana" w:hAnsi="Verdana"/>
          <w:color w:val="000000"/>
          <w:sz w:val="20"/>
          <w:szCs w:val="20"/>
          <w:shd w:val="clear" w:color="auto" w:fill="FFFFFF"/>
        </w:rPr>
      </w:pPr>
      <w:r>
        <w:rPr>
          <w:rFonts w:ascii="Verdana" w:hAnsi="Verdana"/>
          <w:color w:val="000000"/>
          <w:sz w:val="20"/>
          <w:szCs w:val="20"/>
          <w:shd w:val="clear" w:color="auto" w:fill="FFFFFF"/>
        </w:rPr>
        <w:t>SCHI BIATLON</w:t>
      </w:r>
    </w:p>
    <w:p w:rsidR="00000000" w:rsidRDefault="00EA1D32">
      <w:pPr>
        <w:autoSpaceDE/>
        <w:autoSpaceDN/>
        <w:jc w:val="both"/>
        <w:divId w:val="961153503"/>
        <w:rPr>
          <w:rStyle w:val="slitbdy"/>
          <w:rFonts w:eastAsia="Times New Roman"/>
        </w:rPr>
      </w:pPr>
      <w:r>
        <w:rPr>
          <w:rStyle w:val="slitttl1"/>
          <w:rFonts w:eastAsia="Times New Roman"/>
        </w:rPr>
        <w:t>A.</w:t>
      </w:r>
      <w:r>
        <w:rPr>
          <w:rStyle w:val="slitbdy"/>
          <w:rFonts w:eastAsia="Times New Roman"/>
        </w:rPr>
        <w:t>PROBE ŞI NORME PENTRU EVALUAREA CALITĂŢILOR MOTRICE</w:t>
      </w:r>
    </w:p>
    <w:tbl>
      <w:tblPr>
        <w:tblW w:w="0" w:type="auto"/>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354"/>
        <w:gridCol w:w="1824"/>
        <w:gridCol w:w="356"/>
        <w:gridCol w:w="452"/>
        <w:gridCol w:w="356"/>
        <w:gridCol w:w="452"/>
        <w:gridCol w:w="356"/>
        <w:gridCol w:w="452"/>
        <w:gridCol w:w="356"/>
        <w:gridCol w:w="452"/>
        <w:gridCol w:w="356"/>
        <w:gridCol w:w="452"/>
        <w:gridCol w:w="356"/>
        <w:gridCol w:w="452"/>
        <w:gridCol w:w="356"/>
        <w:gridCol w:w="452"/>
        <w:gridCol w:w="356"/>
        <w:gridCol w:w="452"/>
        <w:gridCol w:w="356"/>
        <w:gridCol w:w="452"/>
        <w:gridCol w:w="356"/>
        <w:gridCol w:w="452"/>
      </w:tblGrid>
      <w:tr w:rsidR="00000000">
        <w:trPr>
          <w:divId w:val="961153503"/>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Nr. crt.</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Probe și norme</w:t>
            </w:r>
          </w:p>
        </w:tc>
        <w:tc>
          <w:tcPr>
            <w:tcW w:w="0" w:type="auto"/>
            <w:gridSpan w:val="20"/>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Valoarea notelor acordate</w:t>
            </w:r>
          </w:p>
        </w:tc>
      </w:tr>
      <w:tr w:rsidR="00000000">
        <w:trPr>
          <w:divId w:val="961153503"/>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EA1D32">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EA1D32">
            <w:pPr>
              <w:autoSpaceDE/>
              <w:autoSpaceDN/>
              <w:rPr>
                <w:rFonts w:eastAsiaTheme="minorEastAsia"/>
                <w:color w:val="000000"/>
                <w:sz w:val="15"/>
                <w:szCs w:val="15"/>
              </w:rPr>
            </w:pP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1</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2</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3</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4</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5</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6</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7</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8</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9</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10</w:t>
            </w:r>
          </w:p>
        </w:tc>
      </w:tr>
      <w:tr w:rsidR="00000000">
        <w:trPr>
          <w:divId w:val="961153503"/>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EA1D32">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EA1D32">
            <w:pPr>
              <w:autoSpaceDE/>
              <w:autoSpaceDN/>
              <w:rPr>
                <w:rFonts w:eastAsiaTheme="minorEastAsia"/>
                <w:color w:val="000000"/>
                <w:sz w:val="15"/>
                <w:szCs w:val="15"/>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r>
      <w:tr w:rsidR="00000000">
        <w:trPr>
          <w:divId w:val="961153503"/>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Flotări din sprijin pe brațe la paralele (nr. repetări)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15</w:t>
            </w:r>
          </w:p>
        </w:tc>
      </w:tr>
      <w:tr w:rsidR="00000000">
        <w:trPr>
          <w:divId w:val="961153503"/>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Alergare de rezistență 1000 m fete și 3000 m băieți (min)</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4.50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12.00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4.45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11.55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4.40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11.50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4.35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11.45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4.30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11.40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11.35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11.30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4.15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11.25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11.20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4.05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11.15</w:t>
            </w:r>
          </w:p>
        </w:tc>
      </w:tr>
    </w:tbl>
    <w:p w:rsidR="00000000" w:rsidRDefault="00EA1D32">
      <w:pPr>
        <w:autoSpaceDE/>
        <w:autoSpaceDN/>
        <w:jc w:val="both"/>
        <w:divId w:val="198399789"/>
        <w:rPr>
          <w:rStyle w:val="slitbdy"/>
          <w:rFonts w:eastAsia="Times New Roman"/>
        </w:rPr>
      </w:pPr>
      <w:r>
        <w:rPr>
          <w:rStyle w:val="slitttl1"/>
          <w:rFonts w:eastAsia="Times New Roman"/>
        </w:rPr>
        <w:t>B.</w:t>
      </w:r>
      <w:r>
        <w:rPr>
          <w:rStyle w:val="slitbdy"/>
          <w:rFonts w:eastAsia="Times New Roman"/>
        </w:rPr>
        <w:t>PROBE SPECIFICE</w:t>
      </w:r>
    </w:p>
    <w:tbl>
      <w:tblPr>
        <w:tblW w:w="0" w:type="auto"/>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404"/>
        <w:gridCol w:w="5420"/>
        <w:gridCol w:w="212"/>
        <w:gridCol w:w="226"/>
        <w:gridCol w:w="212"/>
        <w:gridCol w:w="226"/>
        <w:gridCol w:w="212"/>
        <w:gridCol w:w="226"/>
        <w:gridCol w:w="211"/>
        <w:gridCol w:w="225"/>
        <w:gridCol w:w="211"/>
        <w:gridCol w:w="225"/>
        <w:gridCol w:w="211"/>
        <w:gridCol w:w="225"/>
        <w:gridCol w:w="211"/>
        <w:gridCol w:w="225"/>
        <w:gridCol w:w="211"/>
        <w:gridCol w:w="225"/>
        <w:gridCol w:w="211"/>
        <w:gridCol w:w="225"/>
        <w:gridCol w:w="252"/>
        <w:gridCol w:w="252"/>
      </w:tblGrid>
      <w:tr w:rsidR="00000000">
        <w:trPr>
          <w:divId w:val="198399789"/>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Nr. crt.</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Probe și norme</w:t>
            </w:r>
          </w:p>
        </w:tc>
        <w:tc>
          <w:tcPr>
            <w:tcW w:w="0" w:type="auto"/>
            <w:gridSpan w:val="20"/>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Valoarea notelor acordate</w:t>
            </w:r>
          </w:p>
        </w:tc>
      </w:tr>
      <w:tr w:rsidR="00000000">
        <w:trPr>
          <w:divId w:val="198399789"/>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EA1D32">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EA1D32">
            <w:pPr>
              <w:autoSpaceDE/>
              <w:autoSpaceDN/>
              <w:rPr>
                <w:rFonts w:eastAsiaTheme="minorEastAsia"/>
                <w:color w:val="000000"/>
                <w:sz w:val="15"/>
                <w:szCs w:val="15"/>
              </w:rPr>
            </w:pP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1</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2</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3</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4</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5</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6</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7</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8</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9</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10</w:t>
            </w:r>
          </w:p>
        </w:tc>
      </w:tr>
      <w:tr w:rsidR="00000000">
        <w:trPr>
          <w:divId w:val="198399789"/>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EA1D32">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EA1D32">
            <w:pPr>
              <w:autoSpaceDE/>
              <w:autoSpaceDN/>
              <w:rPr>
                <w:rFonts w:eastAsiaTheme="minorEastAsia"/>
                <w:color w:val="000000"/>
                <w:sz w:val="15"/>
                <w:szCs w:val="15"/>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r>
      <w:tr w:rsidR="00000000">
        <w:trPr>
          <w:divId w:val="198399789"/>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Tragere din poziția culcat cu arma cu glonț, cal. 5.6 mm de la 50 m, 10 focuri (nr. reușite)</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10</w:t>
            </w:r>
          </w:p>
        </w:tc>
      </w:tr>
      <w:tr w:rsidR="00000000">
        <w:trPr>
          <w:divId w:val="198399789"/>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Tragere din poziția picioare cu arma cu glonț, cal. 5.6 mm de la 50 m, 10 focuri (nr. reușite)</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10</w:t>
            </w:r>
          </w:p>
        </w:tc>
      </w:tr>
      <w:tr w:rsidR="00000000">
        <w:trPr>
          <w:divId w:val="198399789"/>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Deplasare pe schiuri cu role - stilul liber pe distante stabilite de comisie - mersul de patinaj, împingerea la fiecare pas si împingerea la 2 pași</w:t>
            </w:r>
          </w:p>
        </w:tc>
        <w:tc>
          <w:tcPr>
            <w:tcW w:w="0" w:type="auto"/>
            <w:gridSpan w:val="20"/>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Se apreciază corectitudinea și eficiența execuțiilor.</w:t>
            </w:r>
          </w:p>
        </w:tc>
      </w:tr>
    </w:tbl>
    <w:p w:rsidR="00000000" w:rsidRDefault="00EA1D32">
      <w:pPr>
        <w:pStyle w:val="spar"/>
        <w:jc w:val="center"/>
        <w:divId w:val="1754886994"/>
      </w:pPr>
      <w:r>
        <w:rPr>
          <w:rFonts w:ascii="Verdana" w:hAnsi="Verdana"/>
          <w:color w:val="000000"/>
          <w:sz w:val="20"/>
          <w:szCs w:val="20"/>
          <w:shd w:val="clear" w:color="auto" w:fill="FFFFFF"/>
        </w:rPr>
        <w:t>SCHI FOND</w:t>
      </w:r>
    </w:p>
    <w:p w:rsidR="00000000" w:rsidRDefault="00EA1D32">
      <w:pPr>
        <w:autoSpaceDE/>
        <w:autoSpaceDN/>
        <w:jc w:val="both"/>
        <w:divId w:val="1120883600"/>
        <w:rPr>
          <w:rStyle w:val="slitbdy"/>
          <w:rFonts w:eastAsia="Times New Roman"/>
        </w:rPr>
      </w:pPr>
      <w:r>
        <w:rPr>
          <w:rStyle w:val="slitttl1"/>
          <w:rFonts w:eastAsia="Times New Roman"/>
        </w:rPr>
        <w:lastRenderedPageBreak/>
        <w:t>A.</w:t>
      </w:r>
      <w:r>
        <w:rPr>
          <w:rStyle w:val="slitbdy"/>
          <w:rFonts w:eastAsia="Times New Roman"/>
        </w:rPr>
        <w:t>PROBE ŞI NORME PENTRU EVALUAREA CALITĂŢILOR MOTRICE</w:t>
      </w:r>
    </w:p>
    <w:tbl>
      <w:tblPr>
        <w:tblW w:w="0" w:type="auto"/>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425"/>
        <w:gridCol w:w="2713"/>
        <w:gridCol w:w="356"/>
        <w:gridCol w:w="356"/>
        <w:gridCol w:w="356"/>
        <w:gridCol w:w="356"/>
        <w:gridCol w:w="356"/>
        <w:gridCol w:w="356"/>
        <w:gridCol w:w="356"/>
        <w:gridCol w:w="356"/>
        <w:gridCol w:w="356"/>
        <w:gridCol w:w="356"/>
        <w:gridCol w:w="356"/>
        <w:gridCol w:w="356"/>
        <w:gridCol w:w="356"/>
        <w:gridCol w:w="356"/>
        <w:gridCol w:w="356"/>
        <w:gridCol w:w="356"/>
        <w:gridCol w:w="356"/>
        <w:gridCol w:w="356"/>
        <w:gridCol w:w="356"/>
        <w:gridCol w:w="356"/>
      </w:tblGrid>
      <w:tr w:rsidR="00000000">
        <w:trPr>
          <w:divId w:val="1120883600"/>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Nr. crt.</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Probe și norme</w:t>
            </w:r>
          </w:p>
        </w:tc>
        <w:tc>
          <w:tcPr>
            <w:tcW w:w="0" w:type="auto"/>
            <w:gridSpan w:val="20"/>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Valoarea notelor acordate</w:t>
            </w:r>
          </w:p>
        </w:tc>
      </w:tr>
      <w:tr w:rsidR="00000000">
        <w:trPr>
          <w:divId w:val="112088360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EA1D32">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EA1D32">
            <w:pPr>
              <w:autoSpaceDE/>
              <w:autoSpaceDN/>
              <w:rPr>
                <w:rFonts w:eastAsiaTheme="minorEastAsia"/>
                <w:color w:val="000000"/>
                <w:sz w:val="15"/>
                <w:szCs w:val="15"/>
              </w:rPr>
            </w:pP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1</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2</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3</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4</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5</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6</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7</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8</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9</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10</w:t>
            </w:r>
          </w:p>
        </w:tc>
      </w:tr>
      <w:tr w:rsidR="00000000">
        <w:trPr>
          <w:divId w:val="112088360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EA1D32">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EA1D32">
            <w:pPr>
              <w:autoSpaceDE/>
              <w:autoSpaceDN/>
              <w:rPr>
                <w:rFonts w:eastAsiaTheme="minorEastAsia"/>
                <w:color w:val="000000"/>
                <w:sz w:val="15"/>
                <w:szCs w:val="15"/>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r>
      <w:tr w:rsidR="00000000">
        <w:trPr>
          <w:divId w:val="1120883600"/>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Alergare de rezistență 800m fete și 1600m băieți (min)</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4.00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6.45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3.55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6.40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3.50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6.35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3.45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6.30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3.40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6.25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3.38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6.20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3.36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6.15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3.34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6.10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3.32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6.05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3.30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6.00</w:t>
            </w:r>
          </w:p>
        </w:tc>
      </w:tr>
      <w:tr w:rsidR="00000000">
        <w:trPr>
          <w:divId w:val="1120883600"/>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Flotări din sprijin pe brațe la paralele (nr.repetări)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15</w:t>
            </w:r>
          </w:p>
        </w:tc>
      </w:tr>
      <w:tr w:rsidR="00000000">
        <w:trPr>
          <w:divId w:val="1120883600"/>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Pentasalt (m)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9,10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8,20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9,20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8,30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9,30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8,40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9,40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8,50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9,50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8,60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9,60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8,70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9,70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8,80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9,80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8,90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9,90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10</w:t>
            </w:r>
          </w:p>
        </w:tc>
      </w:tr>
      <w:tr w:rsidR="00000000">
        <w:trPr>
          <w:divId w:val="1120883600"/>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Tractiuni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12</w:t>
            </w:r>
          </w:p>
        </w:tc>
      </w:tr>
    </w:tbl>
    <w:p w:rsidR="00000000" w:rsidRDefault="00EA1D32">
      <w:pPr>
        <w:autoSpaceDE/>
        <w:autoSpaceDN/>
        <w:jc w:val="both"/>
        <w:divId w:val="974288488"/>
        <w:rPr>
          <w:rStyle w:val="slitbdy"/>
          <w:rFonts w:eastAsia="Times New Roman"/>
        </w:rPr>
      </w:pPr>
      <w:r>
        <w:rPr>
          <w:rStyle w:val="slitttl1"/>
          <w:rFonts w:eastAsia="Times New Roman"/>
        </w:rPr>
        <w:t>B.</w:t>
      </w:r>
      <w:r>
        <w:rPr>
          <w:rStyle w:val="slitbdy"/>
          <w:rFonts w:eastAsia="Times New Roman"/>
        </w:rPr>
        <w:t>PROBE SPECIFICE</w:t>
      </w:r>
    </w:p>
    <w:p w:rsidR="00000000" w:rsidRDefault="00EA1D32">
      <w:pPr>
        <w:autoSpaceDE/>
        <w:autoSpaceDN/>
        <w:jc w:val="both"/>
        <w:divId w:val="1266771328"/>
      </w:pPr>
      <w:r>
        <w:rPr>
          <w:rStyle w:val="spctttl1"/>
          <w:rFonts w:eastAsia="Times New Roman"/>
        </w:rPr>
        <w:t>1.</w:t>
      </w:r>
      <w:r>
        <w:rPr>
          <w:rFonts w:eastAsia="Times New Roman"/>
          <w:color w:val="000000"/>
          <w:sz w:val="20"/>
          <w:szCs w:val="20"/>
          <w:shd w:val="clear" w:color="auto" w:fill="FFFFFF"/>
        </w:rPr>
        <w:t xml:space="preserve"> </w:t>
      </w:r>
      <w:r>
        <w:rPr>
          <w:rStyle w:val="spctbdy"/>
          <w:rFonts w:eastAsia="Times New Roman"/>
        </w:rPr>
        <w:t>Deplasare pe schi role - stil clasic, pe distanţe stabilite de comisia de examinare.</w:t>
      </w:r>
    </w:p>
    <w:p w:rsidR="00000000" w:rsidRDefault="00EA1D32">
      <w:pPr>
        <w:autoSpaceDE/>
        <w:autoSpaceDN/>
        <w:jc w:val="both"/>
        <w:divId w:val="342317230"/>
        <w:rPr>
          <w:rFonts w:eastAsia="Times New Roman"/>
          <w:color w:val="000000"/>
          <w:sz w:val="20"/>
          <w:szCs w:val="20"/>
          <w:shd w:val="clear" w:color="auto" w:fill="FFFFFF"/>
        </w:rPr>
      </w:pPr>
      <w:r>
        <w:rPr>
          <w:rStyle w:val="spctttl1"/>
          <w:rFonts w:eastAsia="Times New Roman"/>
        </w:rPr>
        <w:t>2.</w:t>
      </w:r>
      <w:r>
        <w:rPr>
          <w:rFonts w:eastAsia="Times New Roman"/>
          <w:color w:val="000000"/>
          <w:sz w:val="20"/>
          <w:szCs w:val="20"/>
          <w:shd w:val="clear" w:color="auto" w:fill="FFFFFF"/>
        </w:rPr>
        <w:t xml:space="preserve"> </w:t>
      </w:r>
      <w:r>
        <w:rPr>
          <w:rStyle w:val="spctbdy"/>
          <w:rFonts w:eastAsia="Times New Roman"/>
        </w:rPr>
        <w:t>Demonstrarea mersului alternativ şi simultan pe schiuri cu role- stil clasic.</w:t>
      </w:r>
    </w:p>
    <w:p w:rsidR="00000000" w:rsidRDefault="00EA1D32">
      <w:pPr>
        <w:pStyle w:val="spar"/>
        <w:jc w:val="center"/>
        <w:divId w:val="772674100"/>
        <w:rPr>
          <w:rFonts w:ascii="Verdana" w:hAnsi="Verdana"/>
          <w:color w:val="000000"/>
          <w:sz w:val="20"/>
          <w:szCs w:val="20"/>
          <w:shd w:val="clear" w:color="auto" w:fill="FFFFFF"/>
        </w:rPr>
      </w:pPr>
      <w:r>
        <w:rPr>
          <w:rFonts w:ascii="Verdana" w:hAnsi="Verdana"/>
          <w:color w:val="000000"/>
          <w:sz w:val="20"/>
          <w:szCs w:val="20"/>
          <w:shd w:val="clear" w:color="auto" w:fill="FFFFFF"/>
        </w:rPr>
        <w:t>SCHI ORIENTARE</w:t>
      </w:r>
    </w:p>
    <w:p w:rsidR="00000000" w:rsidRDefault="00EA1D32">
      <w:pPr>
        <w:autoSpaceDE/>
        <w:autoSpaceDN/>
        <w:jc w:val="both"/>
        <w:divId w:val="2009823173"/>
        <w:rPr>
          <w:rStyle w:val="slitbdy"/>
          <w:rFonts w:eastAsia="Times New Roman"/>
        </w:rPr>
      </w:pPr>
      <w:r>
        <w:rPr>
          <w:rStyle w:val="slitttl1"/>
          <w:rFonts w:eastAsia="Times New Roman"/>
        </w:rPr>
        <w:t>A.</w:t>
      </w:r>
      <w:r>
        <w:rPr>
          <w:rStyle w:val="slitbdy"/>
          <w:rFonts w:eastAsia="Times New Roman"/>
        </w:rPr>
        <w:t>PROBE ŞI NORME PENTRU EVALUAREA CALITĂŢILOR MOTRICE</w:t>
      </w:r>
    </w:p>
    <w:tbl>
      <w:tblPr>
        <w:tblW w:w="0" w:type="auto"/>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405"/>
        <w:gridCol w:w="2733"/>
        <w:gridCol w:w="356"/>
        <w:gridCol w:w="356"/>
        <w:gridCol w:w="356"/>
        <w:gridCol w:w="356"/>
        <w:gridCol w:w="356"/>
        <w:gridCol w:w="356"/>
        <w:gridCol w:w="356"/>
        <w:gridCol w:w="356"/>
        <w:gridCol w:w="356"/>
        <w:gridCol w:w="356"/>
        <w:gridCol w:w="356"/>
        <w:gridCol w:w="356"/>
        <w:gridCol w:w="356"/>
        <w:gridCol w:w="356"/>
        <w:gridCol w:w="356"/>
        <w:gridCol w:w="356"/>
        <w:gridCol w:w="356"/>
        <w:gridCol w:w="356"/>
        <w:gridCol w:w="356"/>
        <w:gridCol w:w="356"/>
      </w:tblGrid>
      <w:tr w:rsidR="00000000">
        <w:trPr>
          <w:divId w:val="2009823173"/>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Nr. crt.</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Probe și norme</w:t>
            </w:r>
          </w:p>
        </w:tc>
        <w:tc>
          <w:tcPr>
            <w:tcW w:w="0" w:type="auto"/>
            <w:gridSpan w:val="20"/>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Valoarea notelor acordate</w:t>
            </w:r>
          </w:p>
        </w:tc>
      </w:tr>
      <w:tr w:rsidR="00000000">
        <w:trPr>
          <w:divId w:val="2009823173"/>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EA1D32">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EA1D32">
            <w:pPr>
              <w:autoSpaceDE/>
              <w:autoSpaceDN/>
              <w:rPr>
                <w:rFonts w:eastAsiaTheme="minorEastAsia"/>
                <w:color w:val="000000"/>
                <w:sz w:val="15"/>
                <w:szCs w:val="15"/>
              </w:rPr>
            </w:pP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1</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2</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3</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4</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5</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6</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7</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8</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9</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10</w:t>
            </w:r>
          </w:p>
        </w:tc>
      </w:tr>
      <w:tr w:rsidR="00000000">
        <w:trPr>
          <w:divId w:val="2009823173"/>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EA1D32">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EA1D32">
            <w:pPr>
              <w:autoSpaceDE/>
              <w:autoSpaceDN/>
              <w:rPr>
                <w:rFonts w:eastAsiaTheme="minorEastAsia"/>
                <w:color w:val="000000"/>
                <w:sz w:val="15"/>
                <w:szCs w:val="15"/>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r>
      <w:tr w:rsidR="00000000">
        <w:trPr>
          <w:divId w:val="2009823173"/>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Alergare de viteză cu start din picioare pe distanța de 50 m (sec)</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10.3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10.1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10.1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9.8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9.9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9.5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9.7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9.2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9.5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8.9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9.2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8.7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8.9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8.5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8.7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8.3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8.5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8.1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8.3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7.9</w:t>
            </w:r>
          </w:p>
        </w:tc>
      </w:tr>
      <w:tr w:rsidR="00000000">
        <w:trPr>
          <w:divId w:val="2009823173"/>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Naveta 10x5 m* (sec)</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14</w:t>
            </w:r>
          </w:p>
        </w:tc>
      </w:tr>
      <w:tr w:rsidR="00000000">
        <w:trPr>
          <w:divId w:val="2009823173"/>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Alergare de rezistență 1000m fete și 1600m băieți (min)</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5.00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7.00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4.55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6.55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4.50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6.50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4.45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6.45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4.40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6.40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4.35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6.35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4.30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6.30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6.25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6.20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6.10</w:t>
            </w:r>
          </w:p>
        </w:tc>
      </w:tr>
    </w:tbl>
    <w:p w:rsidR="00000000" w:rsidRDefault="00EA1D32">
      <w:pPr>
        <w:pStyle w:val="spar"/>
        <w:jc w:val="both"/>
        <w:divId w:val="2009823173"/>
      </w:pPr>
      <w:r>
        <w:rPr>
          <w:rFonts w:ascii="Verdana" w:hAnsi="Verdana"/>
          <w:color w:val="000000"/>
          <w:sz w:val="20"/>
          <w:szCs w:val="20"/>
          <w:shd w:val="clear" w:color="auto" w:fill="FFFFFF"/>
        </w:rPr>
        <w:t>* Descrierea probei: se trasează pe sol două linii paralele la distanţa de 5 m una faţă de cealaltă. Executantul, în poziţia startului de sus se aşează înapoia uneia dintre linii. La semnal, alergare cu viteză maximă până la cealaltă linie pe care o depăşe</w:t>
      </w:r>
      <w:r>
        <w:rPr>
          <w:rFonts w:ascii="Verdana" w:hAnsi="Verdana"/>
          <w:color w:val="000000"/>
          <w:sz w:val="20"/>
          <w:szCs w:val="20"/>
          <w:shd w:val="clear" w:color="auto" w:fill="FFFFFF"/>
        </w:rPr>
        <w:t>şte cu ambele picioare şi revine la linia de plecare. Aceasta reprezintă un ciclu. Se efectuează 5 cicluri.</w:t>
      </w:r>
    </w:p>
    <w:p w:rsidR="00000000" w:rsidRDefault="00EA1D32">
      <w:pPr>
        <w:autoSpaceDE/>
        <w:autoSpaceDN/>
        <w:jc w:val="both"/>
        <w:divId w:val="1830293149"/>
        <w:rPr>
          <w:rStyle w:val="slitbdy"/>
          <w:rFonts w:eastAsia="Times New Roman"/>
        </w:rPr>
      </w:pPr>
      <w:r>
        <w:rPr>
          <w:rStyle w:val="slitttl1"/>
          <w:rFonts w:eastAsia="Times New Roman"/>
        </w:rPr>
        <w:t>B.</w:t>
      </w:r>
      <w:r>
        <w:rPr>
          <w:rStyle w:val="slitbdy"/>
          <w:rFonts w:eastAsia="Times New Roman"/>
        </w:rPr>
        <w:t>PROBE SPECIFICE - PREGĂTIRE TEORETICĂ</w:t>
      </w:r>
    </w:p>
    <w:p w:rsidR="00000000" w:rsidRDefault="00EA1D32">
      <w:pPr>
        <w:autoSpaceDE/>
        <w:autoSpaceDN/>
        <w:jc w:val="both"/>
        <w:divId w:val="1563103921"/>
      </w:pPr>
      <w:r>
        <w:rPr>
          <w:rStyle w:val="spctttl1"/>
          <w:rFonts w:eastAsia="Times New Roman"/>
        </w:rPr>
        <w:t>1.</w:t>
      </w:r>
      <w:r>
        <w:rPr>
          <w:rFonts w:eastAsia="Times New Roman"/>
          <w:color w:val="000000"/>
          <w:sz w:val="20"/>
          <w:szCs w:val="20"/>
          <w:shd w:val="clear" w:color="auto" w:fill="FFFFFF"/>
        </w:rPr>
        <w:t xml:space="preserve"> </w:t>
      </w:r>
      <w:r>
        <w:rPr>
          <w:rStyle w:val="spctbdy"/>
          <w:rFonts w:eastAsia="Times New Roman"/>
        </w:rPr>
        <w:t>Analiza unei secţiuni pe harta de concurs</w:t>
      </w:r>
    </w:p>
    <w:p w:rsidR="00000000" w:rsidRDefault="00EA1D32">
      <w:pPr>
        <w:autoSpaceDE/>
        <w:autoSpaceDN/>
        <w:jc w:val="both"/>
        <w:divId w:val="661469454"/>
        <w:rPr>
          <w:rFonts w:eastAsia="Times New Roman"/>
          <w:color w:val="000000"/>
          <w:sz w:val="20"/>
          <w:szCs w:val="20"/>
          <w:shd w:val="clear" w:color="auto" w:fill="FFFFFF"/>
        </w:rPr>
      </w:pPr>
      <w:r>
        <w:rPr>
          <w:rStyle w:val="spctttl1"/>
          <w:rFonts w:eastAsia="Times New Roman"/>
        </w:rPr>
        <w:t>2.</w:t>
      </w:r>
      <w:r>
        <w:rPr>
          <w:rFonts w:eastAsia="Times New Roman"/>
          <w:color w:val="000000"/>
          <w:sz w:val="20"/>
          <w:szCs w:val="20"/>
          <w:shd w:val="clear" w:color="auto" w:fill="FFFFFF"/>
        </w:rPr>
        <w:t xml:space="preserve"> </w:t>
      </w:r>
      <w:r>
        <w:rPr>
          <w:rStyle w:val="spctbdy"/>
          <w:rFonts w:eastAsia="Times New Roman"/>
        </w:rPr>
        <w:t>Identificarea semnelor convenţionale pe harta de concurs</w:t>
      </w:r>
    </w:p>
    <w:p w:rsidR="00000000" w:rsidRDefault="00EA1D32">
      <w:pPr>
        <w:autoSpaceDE/>
        <w:autoSpaceDN/>
        <w:jc w:val="both"/>
        <w:divId w:val="1950579713"/>
        <w:rPr>
          <w:rFonts w:eastAsia="Times New Roman"/>
          <w:color w:val="000000"/>
          <w:sz w:val="20"/>
          <w:szCs w:val="20"/>
          <w:shd w:val="clear" w:color="auto" w:fill="FFFFFF"/>
        </w:rPr>
      </w:pPr>
      <w:r>
        <w:rPr>
          <w:rStyle w:val="spctttl1"/>
          <w:rFonts w:eastAsia="Times New Roman"/>
        </w:rPr>
        <w:t>3.</w:t>
      </w:r>
      <w:r>
        <w:rPr>
          <w:rFonts w:eastAsia="Times New Roman"/>
          <w:color w:val="000000"/>
          <w:sz w:val="20"/>
          <w:szCs w:val="20"/>
          <w:shd w:val="clear" w:color="auto" w:fill="FFFFFF"/>
        </w:rPr>
        <w:t xml:space="preserve"> </w:t>
      </w:r>
      <w:r>
        <w:rPr>
          <w:rStyle w:val="spctbdy"/>
          <w:rFonts w:eastAsia="Times New Roman"/>
        </w:rPr>
        <w:t>Busola - mânuirea busolei</w:t>
      </w:r>
    </w:p>
    <w:p w:rsidR="00000000" w:rsidRDefault="00EA1D32">
      <w:pPr>
        <w:pStyle w:val="spar"/>
        <w:jc w:val="both"/>
        <w:divId w:val="1830293149"/>
        <w:rPr>
          <w:rFonts w:ascii="Verdana" w:hAnsi="Verdana"/>
          <w:color w:val="000000"/>
          <w:sz w:val="20"/>
          <w:szCs w:val="20"/>
          <w:shd w:val="clear" w:color="auto" w:fill="FFFFFF"/>
        </w:rPr>
      </w:pPr>
      <w:r>
        <w:rPr>
          <w:rFonts w:ascii="Verdana" w:hAnsi="Verdana"/>
          <w:color w:val="000000"/>
          <w:sz w:val="20"/>
          <w:szCs w:val="20"/>
          <w:shd w:val="clear" w:color="auto" w:fill="FFFFFF"/>
        </w:rPr>
        <w:t>Sistemul de punctaj şi echivalarea acestuia în note se stabileşte de către comisia de examinare.</w:t>
      </w:r>
    </w:p>
    <w:p w:rsidR="00000000" w:rsidRDefault="00EA1D32">
      <w:pPr>
        <w:pStyle w:val="spar"/>
        <w:jc w:val="center"/>
        <w:divId w:val="669874350"/>
        <w:rPr>
          <w:rFonts w:ascii="Verdana" w:hAnsi="Verdana"/>
          <w:color w:val="000000"/>
          <w:sz w:val="20"/>
          <w:szCs w:val="20"/>
          <w:shd w:val="clear" w:color="auto" w:fill="FFFFFF"/>
        </w:rPr>
      </w:pPr>
      <w:r>
        <w:rPr>
          <w:rFonts w:ascii="Verdana" w:hAnsi="Verdana"/>
          <w:color w:val="000000"/>
          <w:sz w:val="20"/>
          <w:szCs w:val="20"/>
          <w:shd w:val="clear" w:color="auto" w:fill="FFFFFF"/>
        </w:rPr>
        <w:t>SCHI SĂRITURI</w:t>
      </w:r>
    </w:p>
    <w:p w:rsidR="00000000" w:rsidRDefault="00EA1D32">
      <w:pPr>
        <w:autoSpaceDE/>
        <w:autoSpaceDN/>
        <w:jc w:val="both"/>
        <w:divId w:val="442187689"/>
        <w:rPr>
          <w:rStyle w:val="slitbdy"/>
          <w:rFonts w:eastAsia="Times New Roman"/>
        </w:rPr>
      </w:pPr>
      <w:r>
        <w:rPr>
          <w:rStyle w:val="slitttl1"/>
          <w:rFonts w:eastAsia="Times New Roman"/>
        </w:rPr>
        <w:t>A.</w:t>
      </w:r>
      <w:r>
        <w:rPr>
          <w:rStyle w:val="slitbdy"/>
          <w:rFonts w:eastAsia="Times New Roman"/>
        </w:rPr>
        <w:t>PROBE ŞI NORME PENTRU EVALUAREA CALITĂŢILOR MOTRICE</w:t>
      </w:r>
    </w:p>
    <w:tbl>
      <w:tblPr>
        <w:tblW w:w="0" w:type="auto"/>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354"/>
        <w:gridCol w:w="2784"/>
        <w:gridCol w:w="356"/>
        <w:gridCol w:w="356"/>
        <w:gridCol w:w="356"/>
        <w:gridCol w:w="356"/>
        <w:gridCol w:w="356"/>
        <w:gridCol w:w="356"/>
        <w:gridCol w:w="356"/>
        <w:gridCol w:w="356"/>
        <w:gridCol w:w="356"/>
        <w:gridCol w:w="356"/>
        <w:gridCol w:w="356"/>
        <w:gridCol w:w="356"/>
        <w:gridCol w:w="356"/>
        <w:gridCol w:w="356"/>
        <w:gridCol w:w="356"/>
        <w:gridCol w:w="356"/>
        <w:gridCol w:w="356"/>
        <w:gridCol w:w="356"/>
        <w:gridCol w:w="356"/>
        <w:gridCol w:w="356"/>
      </w:tblGrid>
      <w:tr w:rsidR="00000000">
        <w:trPr>
          <w:divId w:val="442187689"/>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Nr. crt.</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Probe și norme</w:t>
            </w:r>
          </w:p>
        </w:tc>
        <w:tc>
          <w:tcPr>
            <w:tcW w:w="0" w:type="auto"/>
            <w:gridSpan w:val="20"/>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Valoarea notelor acordate</w:t>
            </w:r>
          </w:p>
        </w:tc>
      </w:tr>
      <w:tr w:rsidR="00000000">
        <w:trPr>
          <w:divId w:val="442187689"/>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EA1D32">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EA1D32">
            <w:pPr>
              <w:autoSpaceDE/>
              <w:autoSpaceDN/>
              <w:rPr>
                <w:rFonts w:eastAsiaTheme="minorEastAsia"/>
                <w:color w:val="000000"/>
                <w:sz w:val="15"/>
                <w:szCs w:val="15"/>
              </w:rPr>
            </w:pP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1</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2</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3</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4</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5</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6</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7</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8</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9</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10</w:t>
            </w:r>
          </w:p>
        </w:tc>
      </w:tr>
      <w:tr w:rsidR="00000000">
        <w:trPr>
          <w:divId w:val="442187689"/>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EA1D32">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EA1D32">
            <w:pPr>
              <w:autoSpaceDE/>
              <w:autoSpaceDN/>
              <w:rPr>
                <w:rFonts w:eastAsiaTheme="minorEastAsia"/>
                <w:color w:val="000000"/>
                <w:sz w:val="15"/>
                <w:szCs w:val="15"/>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r>
      <w:tr w:rsidR="00000000">
        <w:trPr>
          <w:divId w:val="442187689"/>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Alergare de viteză cu start de sus pe distanța de 10 m (sec)</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2,40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2,35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2,30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2,15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2,15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2,05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2,05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1.95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1,95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1.85</w:t>
            </w:r>
          </w:p>
        </w:tc>
      </w:tr>
      <w:tr w:rsidR="00000000">
        <w:trPr>
          <w:divId w:val="442187689"/>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Săritura în lungime de pe loc (m)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1,75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1,75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1,85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1,85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1,95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1,95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2,00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2,00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2,05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2,05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2,15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2,15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2,20</w:t>
            </w:r>
          </w:p>
        </w:tc>
      </w:tr>
      <w:tr w:rsidR="00000000">
        <w:trPr>
          <w:divId w:val="442187689"/>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Îndoirea trunchiului în plan anterior (cm)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13,5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14,5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13,5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15,5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14,5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16,5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15,5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17,5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16,5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+17</w:t>
            </w:r>
          </w:p>
        </w:tc>
      </w:tr>
      <w:tr w:rsidR="00000000">
        <w:trPr>
          <w:divId w:val="442187689"/>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Culisarea genunchiului în plan anterior (mobilitate în articulația gleznei) -grade (goniometru)</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46.0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45,4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46,5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45,9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46,4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47,5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46,9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47,4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48,5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47,9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48,4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49,5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48,9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50,0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49,4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50,5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49,9</w:t>
            </w:r>
          </w:p>
        </w:tc>
      </w:tr>
    </w:tbl>
    <w:p w:rsidR="00000000" w:rsidRDefault="00EA1D32">
      <w:pPr>
        <w:autoSpaceDE/>
        <w:autoSpaceDN/>
        <w:jc w:val="both"/>
        <w:divId w:val="1959750940"/>
        <w:rPr>
          <w:rStyle w:val="slitbdy"/>
          <w:rFonts w:eastAsia="Times New Roman"/>
        </w:rPr>
      </w:pPr>
      <w:r>
        <w:rPr>
          <w:rStyle w:val="slitttl1"/>
          <w:rFonts w:eastAsia="Times New Roman"/>
        </w:rPr>
        <w:t>B.</w:t>
      </w:r>
      <w:r>
        <w:rPr>
          <w:rStyle w:val="slitbdy"/>
          <w:rFonts w:eastAsia="Times New Roman"/>
        </w:rPr>
        <w:t>PROBE SPECIFICE</w:t>
      </w:r>
    </w:p>
    <w:tbl>
      <w:tblPr>
        <w:tblW w:w="0" w:type="auto"/>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345"/>
        <w:gridCol w:w="2155"/>
        <w:gridCol w:w="682"/>
        <w:gridCol w:w="682"/>
        <w:gridCol w:w="311"/>
        <w:gridCol w:w="311"/>
        <w:gridCol w:w="311"/>
        <w:gridCol w:w="311"/>
        <w:gridCol w:w="311"/>
        <w:gridCol w:w="311"/>
        <w:gridCol w:w="311"/>
        <w:gridCol w:w="311"/>
        <w:gridCol w:w="311"/>
        <w:gridCol w:w="311"/>
        <w:gridCol w:w="311"/>
        <w:gridCol w:w="311"/>
        <w:gridCol w:w="311"/>
        <w:gridCol w:w="352"/>
        <w:gridCol w:w="311"/>
        <w:gridCol w:w="352"/>
        <w:gridCol w:w="668"/>
        <w:gridCol w:w="668"/>
      </w:tblGrid>
      <w:tr w:rsidR="00000000">
        <w:trPr>
          <w:divId w:val="1959750940"/>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Nr. crt.</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Probe și norme</w:t>
            </w:r>
          </w:p>
        </w:tc>
        <w:tc>
          <w:tcPr>
            <w:tcW w:w="0" w:type="auto"/>
            <w:gridSpan w:val="20"/>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Valoarea notelor acordate</w:t>
            </w:r>
          </w:p>
        </w:tc>
      </w:tr>
      <w:tr w:rsidR="00000000">
        <w:trPr>
          <w:divId w:val="195975094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EA1D32">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EA1D32">
            <w:pPr>
              <w:autoSpaceDE/>
              <w:autoSpaceDN/>
              <w:rPr>
                <w:rFonts w:eastAsiaTheme="minorEastAsia"/>
                <w:color w:val="000000"/>
                <w:sz w:val="15"/>
                <w:szCs w:val="15"/>
              </w:rPr>
            </w:pP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1</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2</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3</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4</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5</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6</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7</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8</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9</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10</w:t>
            </w:r>
          </w:p>
        </w:tc>
      </w:tr>
      <w:tr w:rsidR="00000000">
        <w:trPr>
          <w:divId w:val="195975094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EA1D32">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EA1D32">
            <w:pPr>
              <w:autoSpaceDE/>
              <w:autoSpaceDN/>
              <w:rPr>
                <w:rFonts w:eastAsiaTheme="minorEastAsia"/>
                <w:color w:val="000000"/>
                <w:sz w:val="15"/>
                <w:szCs w:val="15"/>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r>
      <w:tr w:rsidR="00000000">
        <w:trPr>
          <w:divId w:val="1959750940"/>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Testul Kirkendal (puncte)</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Mai puțin de 28 pct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Mai puțin de 28 pct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28 pct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28 pct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30 pct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30 pct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32 pct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32 pct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34 pct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34 pct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36 pct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36 pct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38 pct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38 pct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40 pct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40 pct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42 pct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42 pct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44 pct sau mai mult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44 pct sau mai mult</w:t>
            </w:r>
          </w:p>
        </w:tc>
      </w:tr>
      <w:tr w:rsidR="00000000">
        <w:trPr>
          <w:divId w:val="1959750940"/>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Săritura cu zbor plutitor în sprijin depărtat,cu aterizare călare pe ladă (cm)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55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65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60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70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65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75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70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80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75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85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80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90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85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95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90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100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95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105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100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110</w:t>
            </w:r>
          </w:p>
        </w:tc>
      </w:tr>
    </w:tbl>
    <w:p w:rsidR="00000000" w:rsidRDefault="00EA1D32">
      <w:pPr>
        <w:autoSpaceDE/>
        <w:autoSpaceDN/>
        <w:ind w:left="225"/>
        <w:jc w:val="both"/>
        <w:divId w:val="964510382"/>
        <w:rPr>
          <w:rStyle w:val="spar3"/>
        </w:rPr>
      </w:pPr>
      <w:r>
        <w:rPr>
          <w:rStyle w:val="spar3"/>
          <w:rFonts w:eastAsia="Times New Roman"/>
        </w:rPr>
        <w:t>DESCRIEREA PROBELOR</w:t>
      </w:r>
    </w:p>
    <w:p w:rsidR="00000000" w:rsidRDefault="00EA1D32">
      <w:pPr>
        <w:pStyle w:val="sporden"/>
        <w:ind w:left="225"/>
        <w:jc w:val="both"/>
        <w:divId w:val="955796886"/>
      </w:pPr>
      <w:r>
        <w:rPr>
          <w:shd w:val="clear" w:color="auto" w:fill="FFFFFF"/>
        </w:rPr>
        <w:t>Alergare de viteza 10 m:</w:t>
      </w:r>
    </w:p>
    <w:p w:rsidR="00000000" w:rsidRDefault="00EA1D32">
      <w:pPr>
        <w:autoSpaceDE/>
        <w:autoSpaceDN/>
        <w:ind w:left="225"/>
        <w:jc w:val="both"/>
        <w:divId w:val="11760456"/>
        <w:rPr>
          <w:rFonts w:eastAsia="Times New Roman"/>
          <w:color w:val="000000"/>
          <w:sz w:val="20"/>
          <w:szCs w:val="20"/>
          <w:shd w:val="clear" w:color="auto" w:fill="FFFFFF"/>
        </w:rPr>
      </w:pPr>
      <w:r>
        <w:rPr>
          <w:rStyle w:val="slinttl1"/>
          <w:rFonts w:eastAsia="Times New Roman"/>
        </w:rPr>
        <w:t>– </w:t>
      </w:r>
      <w:r>
        <w:rPr>
          <w:rStyle w:val="slinbdy"/>
          <w:rFonts w:eastAsia="Times New Roman"/>
        </w:rPr>
        <w:t>se trasează pe sol două linii paralele la distanţa de 10 m una faţă de cealaltă. Executantul, în poziţia startului de sus se aşează înapoia uneia dintre linii. Plecarea este liberă, alergare cu viteză maximă până la cealaltă lini</w:t>
      </w:r>
      <w:r>
        <w:rPr>
          <w:rStyle w:val="slinbdy"/>
          <w:rFonts w:eastAsia="Times New Roman"/>
        </w:rPr>
        <w:t>e pe care în momentul în care o depăşeşte, se opreşte cronometrul. Timpii intermediari se rotunjesc în sus sau în jos după caz. De exemplu: 2.42 sec. la fete se rotunjeşte la 2.40 sec., iar 2.43 sec. se rotunjeşte la 2.45 sec.</w:t>
      </w:r>
    </w:p>
    <w:p w:rsidR="00000000" w:rsidRDefault="00EA1D32">
      <w:pPr>
        <w:pStyle w:val="sporden"/>
        <w:ind w:left="225"/>
        <w:jc w:val="both"/>
        <w:divId w:val="262032984"/>
        <w:rPr>
          <w:shd w:val="clear" w:color="auto" w:fill="FFFFFF"/>
        </w:rPr>
      </w:pPr>
      <w:r>
        <w:rPr>
          <w:shd w:val="clear" w:color="auto" w:fill="FFFFFF"/>
        </w:rPr>
        <w:t>Săritura în lungime de pe loc</w:t>
      </w:r>
      <w:r>
        <w:rPr>
          <w:shd w:val="clear" w:color="auto" w:fill="FFFFFF"/>
        </w:rPr>
        <w:t>:</w:t>
      </w:r>
    </w:p>
    <w:p w:rsidR="00000000" w:rsidRDefault="00EA1D32">
      <w:pPr>
        <w:autoSpaceDE/>
        <w:autoSpaceDN/>
        <w:ind w:left="225"/>
        <w:jc w:val="both"/>
        <w:divId w:val="583027098"/>
        <w:rPr>
          <w:rFonts w:eastAsia="Times New Roman"/>
          <w:color w:val="000000"/>
          <w:sz w:val="20"/>
          <w:szCs w:val="20"/>
          <w:shd w:val="clear" w:color="auto" w:fill="FFFFFF"/>
        </w:rPr>
      </w:pPr>
      <w:r>
        <w:rPr>
          <w:rStyle w:val="slinttl1"/>
          <w:rFonts w:eastAsia="Times New Roman"/>
        </w:rPr>
        <w:lastRenderedPageBreak/>
        <w:t>– </w:t>
      </w:r>
      <w:r>
        <w:rPr>
          <w:rStyle w:val="slinbdy"/>
          <w:rFonts w:eastAsia="Times New Roman"/>
        </w:rPr>
        <w:t>se trasează pe sol o linie de plecare, iar perpendicular pe aceasta se trasează linii din cm în cm, linii pe care executantul va sări.La linia de plecare executantului se va aşeza cu picioarele paralele, vârfurile aşezate la linie fără să calce pe acea</w:t>
      </w:r>
      <w:r>
        <w:rPr>
          <w:rStyle w:val="slinbdy"/>
          <w:rFonts w:eastAsia="Times New Roman"/>
        </w:rPr>
        <w:t>sta. Picioarele se flexează iar braţele execută un balans dinspre înapoi înspre înainte concomitent cu extensia picioarelor şi implicit execuţia săriturii propriu zise. Se va măsura locul unde executantul lasă ultima urmă, (călcâiul...palma sau chiar şi şe</w:t>
      </w:r>
      <w:r>
        <w:rPr>
          <w:rStyle w:val="slinbdy"/>
          <w:rFonts w:eastAsia="Times New Roman"/>
        </w:rPr>
        <w:t>zutul dacă se execută greşit şi se rămâne cu centrul de greutate pe spate) îndoirea trunchiului în plan anterior:</w:t>
      </w:r>
    </w:p>
    <w:p w:rsidR="00000000" w:rsidRDefault="00EA1D32">
      <w:pPr>
        <w:autoSpaceDE/>
        <w:autoSpaceDN/>
        <w:ind w:left="225"/>
        <w:jc w:val="both"/>
        <w:divId w:val="710303004"/>
        <w:rPr>
          <w:rFonts w:eastAsia="Times New Roman"/>
          <w:color w:val="000000"/>
          <w:sz w:val="20"/>
          <w:szCs w:val="20"/>
          <w:shd w:val="clear" w:color="auto" w:fill="FFFFFF"/>
        </w:rPr>
      </w:pPr>
      <w:r>
        <w:rPr>
          <w:rStyle w:val="slinttl1"/>
          <w:rFonts w:eastAsia="Times New Roman"/>
        </w:rPr>
        <w:t>– </w:t>
      </w:r>
      <w:r>
        <w:rPr>
          <w:rStyle w:val="slinbdy"/>
          <w:rFonts w:eastAsia="Times New Roman"/>
        </w:rPr>
        <w:t>executantul se va aşeza pe o suprafaţă înălţată la minim 20 cm, cu picioarele paralele, gleznele lipite şi genunchii întinşi. El se va aplec</w:t>
      </w:r>
      <w:r>
        <w:rPr>
          <w:rStyle w:val="slinbdy"/>
          <w:rFonts w:eastAsia="Times New Roman"/>
        </w:rPr>
        <w:t>a în adâncime şi va încerca să coboare cu palmele, degetele cât mai mult cu putinţă. Se va măsura adâncimea aplecării, adică cât anume se coboară de la punctul 0 în jos. Se menţionează că aplecarea trebuie menţinută 1 secundă.</w:t>
      </w:r>
    </w:p>
    <w:p w:rsidR="00000000" w:rsidRDefault="00EA1D32">
      <w:pPr>
        <w:pStyle w:val="sporden"/>
        <w:ind w:left="225"/>
        <w:jc w:val="both"/>
        <w:divId w:val="1749186387"/>
        <w:rPr>
          <w:shd w:val="clear" w:color="auto" w:fill="FFFFFF"/>
        </w:rPr>
      </w:pPr>
      <w:r>
        <w:rPr>
          <w:shd w:val="clear" w:color="auto" w:fill="FFFFFF"/>
        </w:rPr>
        <w:t>Culisarea genunchiului în pla</w:t>
      </w:r>
      <w:r>
        <w:rPr>
          <w:shd w:val="clear" w:color="auto" w:fill="FFFFFF"/>
        </w:rPr>
        <w:t>n anterior</w:t>
      </w:r>
    </w:p>
    <w:p w:rsidR="00000000" w:rsidRDefault="00EA1D32">
      <w:pPr>
        <w:autoSpaceDE/>
        <w:autoSpaceDN/>
        <w:ind w:left="225"/>
        <w:jc w:val="both"/>
        <w:divId w:val="744374005"/>
        <w:rPr>
          <w:rFonts w:eastAsia="Times New Roman"/>
          <w:color w:val="000000"/>
          <w:sz w:val="20"/>
          <w:szCs w:val="20"/>
          <w:shd w:val="clear" w:color="auto" w:fill="FFFFFF"/>
        </w:rPr>
      </w:pPr>
      <w:r>
        <w:rPr>
          <w:rStyle w:val="slinttl1"/>
          <w:rFonts w:eastAsia="Times New Roman"/>
        </w:rPr>
        <w:t>– </w:t>
      </w:r>
      <w:r>
        <w:rPr>
          <w:rStyle w:val="slinbdy"/>
          <w:rFonts w:eastAsia="Times New Roman"/>
        </w:rPr>
        <w:t xml:space="preserve">pentru această probă se va folosi goniometru, cu ajutorul căruia se măsoară mobilitatea în articulaţia gleznei. Executantul din stând în picioare pe toată talpa, va încerca să împingă un genunchi cât de mult poate în plan anterior, fără să ridice călcâiul </w:t>
      </w:r>
      <w:r>
        <w:rPr>
          <w:rStyle w:val="slinbdy"/>
          <w:rFonts w:eastAsia="Times New Roman"/>
        </w:rPr>
        <w:t>de pe sol. Se va măsura separat la un picior şi separat la celălalt, după care se notează media. Măsurile intermediare se rotunjesc în favoarea executantului.</w:t>
      </w:r>
    </w:p>
    <w:p w:rsidR="00000000" w:rsidRDefault="00EA1D32">
      <w:pPr>
        <w:pStyle w:val="sporden"/>
        <w:jc w:val="both"/>
        <w:divId w:val="728304076"/>
        <w:rPr>
          <w:shd w:val="clear" w:color="auto" w:fill="FFFFFF"/>
        </w:rPr>
      </w:pPr>
      <w:r>
        <w:rPr>
          <w:shd w:val="clear" w:color="auto" w:fill="FFFFFF"/>
        </w:rPr>
        <w:t>Testul Kirkendall</w:t>
      </w:r>
    </w:p>
    <w:p w:rsidR="00000000" w:rsidRDefault="00EA1D32">
      <w:pPr>
        <w:autoSpaceDE/>
        <w:autoSpaceDN/>
        <w:ind w:left="225"/>
        <w:jc w:val="both"/>
        <w:divId w:val="728304076"/>
        <w:rPr>
          <w:rStyle w:val="spar3"/>
          <w:rFonts w:eastAsia="Times New Roman"/>
        </w:rPr>
      </w:pPr>
      <w:r>
        <w:rPr>
          <w:rStyle w:val="spar3"/>
          <w:rFonts w:eastAsia="Times New Roman"/>
        </w:rPr>
        <w:t>Execuţia traseului:</w:t>
      </w:r>
    </w:p>
    <w:p w:rsidR="00000000" w:rsidRDefault="00EA1D32">
      <w:pPr>
        <w:autoSpaceDE/>
        <w:autoSpaceDN/>
        <w:ind w:left="225"/>
        <w:jc w:val="both"/>
        <w:divId w:val="1426418544"/>
      </w:pPr>
      <w:r>
        <w:rPr>
          <w:rFonts w:eastAsia="Times New Roman"/>
          <w:noProof/>
          <w:color w:val="000000"/>
          <w:sz w:val="20"/>
          <w:szCs w:val="20"/>
          <w:shd w:val="clear" w:color="auto" w:fill="FFFFFF"/>
        </w:rPr>
        <w:drawing>
          <wp:inline distT="0" distB="0" distL="0" distR="0">
            <wp:extent cx="243840" cy="243840"/>
            <wp:effectExtent l="0" t="0" r="3810" b="3810"/>
            <wp:docPr id="1" name="Imagine 1" descr="https://www.ilegis.ro/ImaginiDinActe/302010/A1319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ilegis.ro/ImaginiDinActe/302010/A13199.jpg"/>
                    <pic:cNvPicPr>
                      <a:picLocks noChangeAspect="1" noChangeArrowheads="1"/>
                    </pic:cNvPicPr>
                  </pic:nvPicPr>
                  <pic:blipFill>
                    <a:blip r:link="rId7">
                      <a:extLst>
                        <a:ext uri="{28A0092B-C50C-407E-A947-70E740481C1C}">
                          <a14:useLocalDpi xmlns:a14="http://schemas.microsoft.com/office/drawing/2010/main" val="0"/>
                        </a:ext>
                      </a:extLst>
                    </a:blip>
                    <a:srcRect/>
                    <a:stretch>
                      <a:fillRect/>
                    </a:stretch>
                  </pic:blipFill>
                  <pic:spPr bwMode="auto">
                    <a:xfrm>
                      <a:off x="0" y="0"/>
                      <a:ext cx="243840" cy="243840"/>
                    </a:xfrm>
                    <a:prstGeom prst="rect">
                      <a:avLst/>
                    </a:prstGeom>
                    <a:noFill/>
                    <a:ln>
                      <a:noFill/>
                    </a:ln>
                  </pic:spPr>
                </pic:pic>
              </a:graphicData>
            </a:graphic>
          </wp:inline>
        </w:drawing>
      </w:r>
    </w:p>
    <w:p w:rsidR="00000000" w:rsidRDefault="00EA1D32">
      <w:pPr>
        <w:autoSpaceDE/>
        <w:autoSpaceDN/>
        <w:ind w:left="225"/>
        <w:jc w:val="both"/>
        <w:divId w:val="1053653723"/>
        <w:rPr>
          <w:rFonts w:eastAsia="Times New Roman"/>
          <w:color w:val="000000"/>
          <w:sz w:val="20"/>
          <w:szCs w:val="20"/>
          <w:shd w:val="clear" w:color="auto" w:fill="FFFFFF"/>
        </w:rPr>
      </w:pPr>
      <w:r>
        <w:rPr>
          <w:rStyle w:val="slinttl1"/>
          <w:rFonts w:eastAsia="Times New Roman"/>
        </w:rPr>
        <w:t>– </w:t>
      </w:r>
      <w:r>
        <w:rPr>
          <w:rStyle w:val="slinbdy"/>
          <w:rFonts w:eastAsia="Times New Roman"/>
        </w:rPr>
        <w:t>Fiecare dintre cele 5 secunde de menţinere a echilibrului va f</w:t>
      </w:r>
      <w:r>
        <w:rPr>
          <w:rStyle w:val="slinbdy"/>
          <w:rFonts w:eastAsia="Times New Roman"/>
        </w:rPr>
        <w:t>i numărată cu voce tare, cu un punct acordat fiecărei secunde şi cu înregistrarea scorului pt fiecare marcă. Sportivul are voie să se echilibreze după ce a aterizat corect pe toată talpă, făcând mişcări ajutătoare din braţe sau corp, nefiind premise ţopăie</w:t>
      </w:r>
      <w:r>
        <w:rPr>
          <w:rStyle w:val="slinbdy"/>
          <w:rFonts w:eastAsia="Times New Roman"/>
        </w:rPr>
        <w:t>lile;</w:t>
      </w:r>
    </w:p>
    <w:p w:rsidR="00000000" w:rsidRDefault="00EA1D32">
      <w:pPr>
        <w:autoSpaceDE/>
        <w:autoSpaceDN/>
        <w:ind w:left="225"/>
        <w:jc w:val="both"/>
        <w:divId w:val="1559707075"/>
        <w:rPr>
          <w:rFonts w:eastAsia="Times New Roman"/>
          <w:color w:val="000000"/>
          <w:sz w:val="20"/>
          <w:szCs w:val="20"/>
          <w:shd w:val="clear" w:color="auto" w:fill="FFFFFF"/>
        </w:rPr>
      </w:pPr>
      <w:r>
        <w:rPr>
          <w:rStyle w:val="slinttl1"/>
          <w:rFonts w:eastAsia="Times New Roman"/>
        </w:rPr>
        <w:t>– </w:t>
      </w:r>
      <w:r>
        <w:rPr>
          <w:rStyle w:val="slinbdy"/>
          <w:rFonts w:eastAsia="Times New Roman"/>
        </w:rPr>
        <w:t>Cronometrul va pomi în momentul în care sportivul va executa prima săritură şi se va opri în momentul în care sportivul va termina numărătoarea celor 5 secunde (sau mai multe) pe marca nr 10 (Sosire)</w:t>
      </w:r>
    </w:p>
    <w:p w:rsidR="00000000" w:rsidRDefault="00EA1D32">
      <w:pPr>
        <w:autoSpaceDE/>
        <w:autoSpaceDN/>
        <w:ind w:left="450"/>
        <w:jc w:val="both"/>
        <w:divId w:val="728304076"/>
        <w:rPr>
          <w:rStyle w:val="spar3"/>
        </w:rPr>
      </w:pPr>
      <w:r>
        <w:rPr>
          <w:rStyle w:val="spar3"/>
          <w:rFonts w:eastAsia="Times New Roman"/>
        </w:rPr>
        <w:t>● Sistem de notare: o linie = o secundă</w:t>
      </w:r>
    </w:p>
    <w:p w:rsidR="00000000" w:rsidRDefault="00EA1D32">
      <w:pPr>
        <w:autoSpaceDE/>
        <w:autoSpaceDN/>
        <w:ind w:left="450"/>
        <w:jc w:val="both"/>
        <w:divId w:val="98768542"/>
      </w:pPr>
      <w:r>
        <w:rPr>
          <w:rStyle w:val="slinttl1"/>
          <w:rFonts w:eastAsia="Times New Roman"/>
        </w:rPr>
        <w:t>– </w:t>
      </w:r>
      <w:r>
        <w:rPr>
          <w:rStyle w:val="slinbdy"/>
          <w:rFonts w:eastAsia="Times New Roman"/>
        </w:rPr>
        <w:t>Dacă î</w:t>
      </w:r>
      <w:r>
        <w:rPr>
          <w:rStyle w:val="slinbdy"/>
          <w:rFonts w:eastAsia="Times New Roman"/>
        </w:rPr>
        <w:t>n timpul celor 5 secunde de menţinere a echilibrului sportivul va aşeza piciorul celălalt pe sol, se va întrerupe numerotarea-valoarea contorizată fiind numărul de secunde până la contactul celuilalt picior cu solul;</w:t>
      </w:r>
    </w:p>
    <w:p w:rsidR="00000000" w:rsidRDefault="00EA1D32">
      <w:pPr>
        <w:autoSpaceDE/>
        <w:autoSpaceDN/>
        <w:ind w:left="450"/>
        <w:jc w:val="both"/>
        <w:divId w:val="735591685"/>
        <w:rPr>
          <w:rFonts w:eastAsia="Times New Roman"/>
          <w:color w:val="000000"/>
          <w:sz w:val="20"/>
          <w:szCs w:val="20"/>
          <w:shd w:val="clear" w:color="auto" w:fill="FFFFFF"/>
        </w:rPr>
      </w:pPr>
      <w:r>
        <w:rPr>
          <w:rStyle w:val="slinttl1"/>
          <w:rFonts w:eastAsia="Times New Roman"/>
        </w:rPr>
        <w:t>– </w:t>
      </w:r>
      <w:r>
        <w:rPr>
          <w:rStyle w:val="slinbdy"/>
          <w:rFonts w:eastAsia="Times New Roman"/>
        </w:rPr>
        <w:t>Dacă sportivul va executa uşoare sări</w:t>
      </w:r>
      <w:r>
        <w:rPr>
          <w:rStyle w:val="slinbdy"/>
          <w:rFonts w:eastAsia="Times New Roman"/>
        </w:rPr>
        <w:t>turi pe piciorul de sprijin, se va respecta regulă anterioară;</w:t>
      </w:r>
    </w:p>
    <w:p w:rsidR="00000000" w:rsidRDefault="00EA1D32">
      <w:pPr>
        <w:autoSpaceDE/>
        <w:autoSpaceDN/>
        <w:ind w:left="450"/>
        <w:jc w:val="both"/>
        <w:divId w:val="2115665162"/>
        <w:rPr>
          <w:rFonts w:eastAsia="Times New Roman"/>
          <w:color w:val="000000"/>
          <w:sz w:val="20"/>
          <w:szCs w:val="20"/>
          <w:shd w:val="clear" w:color="auto" w:fill="FFFFFF"/>
        </w:rPr>
      </w:pPr>
      <w:r>
        <w:rPr>
          <w:rStyle w:val="slinttl1"/>
          <w:rFonts w:eastAsia="Times New Roman"/>
        </w:rPr>
        <w:t>– </w:t>
      </w:r>
      <w:r>
        <w:rPr>
          <w:rStyle w:val="slinbdy"/>
          <w:rFonts w:eastAsia="Times New Roman"/>
        </w:rPr>
        <w:t>Dacă sportivul menţine echilibrul mai mult de cinci secunde, se adauga câte un punct pt fiecare secundă în plus;</w:t>
      </w:r>
    </w:p>
    <w:p w:rsidR="00000000" w:rsidRDefault="00EA1D32">
      <w:pPr>
        <w:autoSpaceDE/>
        <w:autoSpaceDN/>
        <w:ind w:left="450"/>
        <w:jc w:val="both"/>
        <w:divId w:val="449858507"/>
        <w:rPr>
          <w:rFonts w:eastAsia="Times New Roman"/>
          <w:color w:val="000000"/>
          <w:sz w:val="20"/>
          <w:szCs w:val="20"/>
          <w:shd w:val="clear" w:color="auto" w:fill="FFFFFF"/>
        </w:rPr>
      </w:pPr>
      <w:r>
        <w:rPr>
          <w:rStyle w:val="slinttl1"/>
          <w:rFonts w:eastAsia="Times New Roman"/>
        </w:rPr>
        <w:t>– </w:t>
      </w:r>
      <w:r>
        <w:rPr>
          <w:rStyle w:val="slinbdy"/>
          <w:rFonts w:eastAsia="Times New Roman"/>
        </w:rPr>
        <w:t>Punctajul total va fi dat de însumarea punctelor obţinute pe fiecare marcă î</w:t>
      </w:r>
      <w:r>
        <w:rPr>
          <w:rStyle w:val="slinbdy"/>
          <w:rFonts w:eastAsia="Times New Roman"/>
        </w:rPr>
        <w:t>n parte.</w:t>
      </w:r>
    </w:p>
    <w:p w:rsidR="00000000" w:rsidRDefault="00EA1D32">
      <w:pPr>
        <w:autoSpaceDE/>
        <w:autoSpaceDN/>
        <w:ind w:left="450"/>
        <w:jc w:val="both"/>
        <w:divId w:val="934166707"/>
        <w:rPr>
          <w:rFonts w:eastAsia="Times New Roman"/>
          <w:color w:val="000000"/>
          <w:sz w:val="20"/>
          <w:szCs w:val="20"/>
          <w:shd w:val="clear" w:color="auto" w:fill="FFFFFF"/>
        </w:rPr>
      </w:pPr>
      <w:r>
        <w:rPr>
          <w:rStyle w:val="slinttl1"/>
          <w:rFonts w:eastAsia="Times New Roman"/>
        </w:rPr>
        <w:t>– </w:t>
      </w:r>
      <w:r>
        <w:rPr>
          <w:rStyle w:val="slinbdy"/>
          <w:rFonts w:eastAsia="Times New Roman"/>
        </w:rPr>
        <w:t>Punctele între valorile din tabel se rotunjesc în favoarea sportivului (de exemplu 47 de puncte= cu 48)</w:t>
      </w:r>
    </w:p>
    <w:p w:rsidR="00000000" w:rsidRDefault="00EA1D32">
      <w:pPr>
        <w:pStyle w:val="spar"/>
        <w:jc w:val="center"/>
        <w:divId w:val="1890024781"/>
        <w:rPr>
          <w:rFonts w:ascii="Verdana" w:hAnsi="Verdana"/>
          <w:color w:val="000000"/>
          <w:sz w:val="20"/>
          <w:szCs w:val="20"/>
          <w:shd w:val="clear" w:color="auto" w:fill="FFFFFF"/>
        </w:rPr>
      </w:pPr>
      <w:r>
        <w:rPr>
          <w:rFonts w:ascii="Verdana" w:hAnsi="Verdana"/>
          <w:color w:val="000000"/>
          <w:sz w:val="20"/>
          <w:szCs w:val="20"/>
          <w:shd w:val="clear" w:color="auto" w:fill="FFFFFF"/>
        </w:rPr>
        <w:t>SCRIMĂ</w:t>
      </w:r>
    </w:p>
    <w:p w:rsidR="00000000" w:rsidRDefault="00EA1D32">
      <w:pPr>
        <w:autoSpaceDE/>
        <w:autoSpaceDN/>
        <w:jc w:val="both"/>
        <w:divId w:val="842354338"/>
        <w:rPr>
          <w:rStyle w:val="slitbdy"/>
          <w:rFonts w:eastAsia="Times New Roman"/>
        </w:rPr>
      </w:pPr>
      <w:r>
        <w:rPr>
          <w:rStyle w:val="slitttl1"/>
          <w:rFonts w:eastAsia="Times New Roman"/>
        </w:rPr>
        <w:t>A.</w:t>
      </w:r>
      <w:r>
        <w:rPr>
          <w:rStyle w:val="slitbdy"/>
          <w:rFonts w:eastAsia="Times New Roman"/>
        </w:rPr>
        <w:t>PROBE ŞI NORME PENTRU EVALUAREA CALITĂŢILOR MOTRICE</w:t>
      </w:r>
    </w:p>
    <w:tbl>
      <w:tblPr>
        <w:tblW w:w="0" w:type="auto"/>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555"/>
        <w:gridCol w:w="3378"/>
        <w:gridCol w:w="302"/>
        <w:gridCol w:w="302"/>
        <w:gridCol w:w="302"/>
        <w:gridCol w:w="302"/>
        <w:gridCol w:w="302"/>
        <w:gridCol w:w="302"/>
        <w:gridCol w:w="302"/>
        <w:gridCol w:w="302"/>
        <w:gridCol w:w="302"/>
        <w:gridCol w:w="302"/>
        <w:gridCol w:w="302"/>
        <w:gridCol w:w="302"/>
        <w:gridCol w:w="302"/>
        <w:gridCol w:w="302"/>
        <w:gridCol w:w="302"/>
        <w:gridCol w:w="302"/>
        <w:gridCol w:w="302"/>
        <w:gridCol w:w="302"/>
        <w:gridCol w:w="306"/>
        <w:gridCol w:w="306"/>
      </w:tblGrid>
      <w:tr w:rsidR="00000000">
        <w:trPr>
          <w:divId w:val="842354338"/>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Nr. crt.</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Probe şi norme</w:t>
            </w:r>
          </w:p>
        </w:tc>
        <w:tc>
          <w:tcPr>
            <w:tcW w:w="0" w:type="auto"/>
            <w:gridSpan w:val="20"/>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Valoarea notelor acordate</w:t>
            </w:r>
          </w:p>
        </w:tc>
      </w:tr>
      <w:tr w:rsidR="00000000">
        <w:trPr>
          <w:divId w:val="842354338"/>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EA1D32">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EA1D32">
            <w:pPr>
              <w:autoSpaceDE/>
              <w:autoSpaceDN/>
              <w:rPr>
                <w:rFonts w:eastAsiaTheme="minorEastAsia"/>
                <w:color w:val="000000"/>
                <w:sz w:val="15"/>
                <w:szCs w:val="15"/>
              </w:rPr>
            </w:pP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1</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2</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3</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4</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5</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6</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7</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8</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9</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10</w:t>
            </w:r>
          </w:p>
        </w:tc>
      </w:tr>
      <w:tr w:rsidR="00000000">
        <w:trPr>
          <w:divId w:val="842354338"/>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EA1D32">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EA1D32">
            <w:pPr>
              <w:autoSpaceDE/>
              <w:autoSpaceDN/>
              <w:rPr>
                <w:rFonts w:eastAsiaTheme="minorEastAsia"/>
                <w:color w:val="000000"/>
                <w:sz w:val="15"/>
                <w:szCs w:val="15"/>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r>
      <w:tr w:rsidR="00000000">
        <w:trPr>
          <w:divId w:val="842354338"/>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Alergare de viteză 30m cu start de sus (sec)</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5.5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5.2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5.4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5.1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5.3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5.0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5.2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5.1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5.0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4.3</w:t>
            </w:r>
          </w:p>
        </w:tc>
      </w:tr>
      <w:tr w:rsidR="00000000">
        <w:trPr>
          <w:divId w:val="842354338"/>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Săritura în lungime de pe loc (cm)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170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185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175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190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180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195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185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200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190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205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195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200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215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205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215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230</w:t>
            </w:r>
          </w:p>
        </w:tc>
      </w:tr>
      <w:tr w:rsidR="00000000">
        <w:trPr>
          <w:divId w:val="842354338"/>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„Burpee" timp de 30 sec. (nr. repetări)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25</w:t>
            </w:r>
          </w:p>
        </w:tc>
      </w:tr>
    </w:tbl>
    <w:p w:rsidR="00000000" w:rsidRDefault="00EA1D32">
      <w:pPr>
        <w:autoSpaceDE/>
        <w:autoSpaceDN/>
        <w:jc w:val="both"/>
        <w:divId w:val="1704357644"/>
        <w:rPr>
          <w:rStyle w:val="slitbdy"/>
          <w:rFonts w:eastAsia="Times New Roman"/>
        </w:rPr>
      </w:pPr>
      <w:r>
        <w:rPr>
          <w:rStyle w:val="slitttl1"/>
          <w:rFonts w:eastAsia="Times New Roman"/>
        </w:rPr>
        <w:t>B.</w:t>
      </w:r>
      <w:r>
        <w:rPr>
          <w:rStyle w:val="slitbdy"/>
          <w:rFonts w:eastAsia="Times New Roman"/>
        </w:rPr>
        <w:t>PROBE SPECIFICE</w:t>
      </w:r>
    </w:p>
    <w:tbl>
      <w:tblPr>
        <w:tblW w:w="0" w:type="auto"/>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378"/>
        <w:gridCol w:w="5465"/>
        <w:gridCol w:w="204"/>
        <w:gridCol w:w="219"/>
        <w:gridCol w:w="205"/>
        <w:gridCol w:w="219"/>
        <w:gridCol w:w="205"/>
        <w:gridCol w:w="219"/>
        <w:gridCol w:w="205"/>
        <w:gridCol w:w="219"/>
        <w:gridCol w:w="149"/>
        <w:gridCol w:w="275"/>
        <w:gridCol w:w="226"/>
        <w:gridCol w:w="226"/>
        <w:gridCol w:w="226"/>
        <w:gridCol w:w="226"/>
        <w:gridCol w:w="226"/>
        <w:gridCol w:w="226"/>
        <w:gridCol w:w="226"/>
        <w:gridCol w:w="226"/>
        <w:gridCol w:w="244"/>
        <w:gridCol w:w="244"/>
      </w:tblGrid>
      <w:tr w:rsidR="00000000">
        <w:trPr>
          <w:divId w:val="1704357644"/>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Nr. crt.</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Probe şi norme</w:t>
            </w:r>
          </w:p>
        </w:tc>
        <w:tc>
          <w:tcPr>
            <w:tcW w:w="0" w:type="auto"/>
            <w:gridSpan w:val="20"/>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Valoarea notelor acordate</w:t>
            </w:r>
          </w:p>
        </w:tc>
      </w:tr>
      <w:tr w:rsidR="00000000">
        <w:trPr>
          <w:divId w:val="1704357644"/>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EA1D32">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EA1D32">
            <w:pPr>
              <w:autoSpaceDE/>
              <w:autoSpaceDN/>
              <w:rPr>
                <w:rFonts w:eastAsiaTheme="minorEastAsia"/>
                <w:color w:val="000000"/>
                <w:sz w:val="15"/>
                <w:szCs w:val="15"/>
              </w:rPr>
            </w:pP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1</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2</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3</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4</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5</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6</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7</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8</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9</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10</w:t>
            </w:r>
          </w:p>
        </w:tc>
      </w:tr>
      <w:tr w:rsidR="00000000">
        <w:trPr>
          <w:divId w:val="1704357644"/>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EA1D32">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EA1D32">
            <w:pPr>
              <w:autoSpaceDE/>
              <w:autoSpaceDN/>
              <w:rPr>
                <w:rFonts w:eastAsiaTheme="minorEastAsia"/>
                <w:color w:val="000000"/>
                <w:sz w:val="15"/>
                <w:szCs w:val="15"/>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r>
      <w:tr w:rsidR="00000000">
        <w:trPr>
          <w:divId w:val="1704357644"/>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Pas fandat plus lovitură- 30 secunde (nr. repetări)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15</w:t>
            </w:r>
          </w:p>
        </w:tc>
      </w:tr>
      <w:tr w:rsidR="00000000">
        <w:trPr>
          <w:divId w:val="1704357644"/>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Impungerea manechinului la punct fix în ţinta cu diametrul de 30 cm (la floretă şi spadă) / la cap (la sabie), cu fandare şi revenire în gardă - 10 execuţii (nr. de reuşite)</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9</w:t>
            </w:r>
          </w:p>
        </w:tc>
      </w:tr>
      <w:tr w:rsidR="00000000">
        <w:trPr>
          <w:divId w:val="1704357644"/>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Asalt liber - 5 tuşe</w:t>
            </w:r>
          </w:p>
        </w:tc>
        <w:tc>
          <w:tcPr>
            <w:tcW w:w="0" w:type="auto"/>
            <w:gridSpan w:val="20"/>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Se apreciază nivelul tehnic-tactic şi eficienţa execuţiilor.</w:t>
            </w:r>
          </w:p>
        </w:tc>
      </w:tr>
    </w:tbl>
    <w:p w:rsidR="00000000" w:rsidRDefault="00EA1D32">
      <w:pPr>
        <w:pStyle w:val="spar"/>
        <w:jc w:val="center"/>
        <w:divId w:val="966087022"/>
      </w:pPr>
      <w:r>
        <w:rPr>
          <w:rFonts w:ascii="Verdana" w:hAnsi="Verdana"/>
          <w:color w:val="000000"/>
          <w:sz w:val="20"/>
          <w:szCs w:val="20"/>
          <w:shd w:val="clear" w:color="auto" w:fill="FFFFFF"/>
        </w:rPr>
        <w:t>SPORT AEROBIC</w:t>
      </w:r>
    </w:p>
    <w:p w:rsidR="00000000" w:rsidRDefault="00EA1D32">
      <w:pPr>
        <w:autoSpaceDE/>
        <w:autoSpaceDN/>
        <w:jc w:val="both"/>
        <w:divId w:val="250697506"/>
        <w:rPr>
          <w:rStyle w:val="slitbdy"/>
          <w:rFonts w:eastAsia="Times New Roman"/>
        </w:rPr>
      </w:pPr>
      <w:r>
        <w:rPr>
          <w:rStyle w:val="slitttl1"/>
          <w:rFonts w:eastAsia="Times New Roman"/>
        </w:rPr>
        <w:t>A.</w:t>
      </w:r>
      <w:r>
        <w:rPr>
          <w:rStyle w:val="slitbdy"/>
          <w:rFonts w:eastAsia="Times New Roman"/>
        </w:rPr>
        <w:t>PROBE ŞI NORME PENTRU EVALUAREA CALITĂŢILOR MOTRICE</w:t>
      </w:r>
    </w:p>
    <w:tbl>
      <w:tblPr>
        <w:tblW w:w="0" w:type="auto"/>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396"/>
        <w:gridCol w:w="3818"/>
        <w:gridCol w:w="302"/>
        <w:gridCol w:w="302"/>
        <w:gridCol w:w="302"/>
        <w:gridCol w:w="302"/>
        <w:gridCol w:w="302"/>
        <w:gridCol w:w="302"/>
        <w:gridCol w:w="302"/>
        <w:gridCol w:w="302"/>
        <w:gridCol w:w="302"/>
        <w:gridCol w:w="302"/>
        <w:gridCol w:w="302"/>
        <w:gridCol w:w="302"/>
        <w:gridCol w:w="302"/>
        <w:gridCol w:w="302"/>
        <w:gridCol w:w="302"/>
        <w:gridCol w:w="302"/>
        <w:gridCol w:w="302"/>
        <w:gridCol w:w="302"/>
        <w:gridCol w:w="304"/>
        <w:gridCol w:w="304"/>
      </w:tblGrid>
      <w:tr w:rsidR="00000000">
        <w:trPr>
          <w:divId w:val="250697506"/>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lastRenderedPageBreak/>
              <w:t>Nr. crt.</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Probe şi norme</w:t>
            </w:r>
          </w:p>
        </w:tc>
        <w:tc>
          <w:tcPr>
            <w:tcW w:w="0" w:type="auto"/>
            <w:gridSpan w:val="20"/>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Valoarea notelor acordate</w:t>
            </w:r>
          </w:p>
        </w:tc>
      </w:tr>
      <w:tr w:rsidR="00000000">
        <w:trPr>
          <w:divId w:val="250697506"/>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EA1D32">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EA1D32">
            <w:pPr>
              <w:autoSpaceDE/>
              <w:autoSpaceDN/>
              <w:rPr>
                <w:rFonts w:eastAsiaTheme="minorEastAsia"/>
                <w:color w:val="000000"/>
                <w:sz w:val="15"/>
                <w:szCs w:val="15"/>
              </w:rPr>
            </w:pP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1</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2</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3</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4</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5</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6</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7</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8</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9</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10</w:t>
            </w:r>
          </w:p>
        </w:tc>
      </w:tr>
      <w:tr w:rsidR="00000000">
        <w:trPr>
          <w:divId w:val="250697506"/>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EA1D32">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EA1D32">
            <w:pPr>
              <w:autoSpaceDE/>
              <w:autoSpaceDN/>
              <w:rPr>
                <w:rFonts w:eastAsiaTheme="minorEastAsia"/>
                <w:color w:val="000000"/>
                <w:sz w:val="15"/>
                <w:szCs w:val="15"/>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r>
      <w:tr w:rsidR="00000000">
        <w:trPr>
          <w:divId w:val="250697506"/>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Flotări pe sol cu desprindere şi bătaia palmelor (nr. repetări)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17</w:t>
            </w:r>
          </w:p>
        </w:tc>
      </w:tr>
      <w:tr w:rsidR="00000000">
        <w:trPr>
          <w:divId w:val="250697506"/>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Săritura în lungime de pe loc (cm)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170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190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175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200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180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205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185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190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215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195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200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205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230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235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215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240</w:t>
            </w:r>
          </w:p>
        </w:tc>
      </w:tr>
      <w:tr w:rsidR="00000000">
        <w:trPr>
          <w:divId w:val="250697506"/>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Ridicarea picioarelor până la atingerea punctelor de apucare, din atârnat la scara fixă (nr. repetări)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20</w:t>
            </w:r>
          </w:p>
        </w:tc>
      </w:tr>
    </w:tbl>
    <w:p w:rsidR="00000000" w:rsidRDefault="00EA1D32">
      <w:pPr>
        <w:autoSpaceDE/>
        <w:autoSpaceDN/>
        <w:jc w:val="both"/>
        <w:divId w:val="947740924"/>
        <w:rPr>
          <w:rStyle w:val="slitbdy"/>
          <w:rFonts w:eastAsia="Times New Roman"/>
        </w:rPr>
      </w:pPr>
      <w:r>
        <w:rPr>
          <w:rStyle w:val="slitttl1"/>
          <w:rFonts w:eastAsia="Times New Roman"/>
        </w:rPr>
        <w:t>B.</w:t>
      </w:r>
      <w:r>
        <w:rPr>
          <w:rStyle w:val="slitbdy"/>
          <w:rFonts w:eastAsia="Times New Roman"/>
        </w:rPr>
        <w:t>PROBE SPECIFICE</w:t>
      </w:r>
    </w:p>
    <w:tbl>
      <w:tblPr>
        <w:tblW w:w="0" w:type="auto"/>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551"/>
        <w:gridCol w:w="4076"/>
        <w:gridCol w:w="553"/>
        <w:gridCol w:w="553"/>
        <w:gridCol w:w="553"/>
        <w:gridCol w:w="553"/>
        <w:gridCol w:w="553"/>
        <w:gridCol w:w="553"/>
        <w:gridCol w:w="553"/>
        <w:gridCol w:w="553"/>
        <w:gridCol w:w="553"/>
        <w:gridCol w:w="654"/>
      </w:tblGrid>
      <w:tr w:rsidR="00000000">
        <w:trPr>
          <w:divId w:val="947740924"/>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Nr. crt.</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Probe şi norme</w:t>
            </w:r>
          </w:p>
        </w:tc>
        <w:tc>
          <w:tcPr>
            <w:tcW w:w="0" w:type="auto"/>
            <w:gridSpan w:val="10"/>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Valoarea notelor acordate</w:t>
            </w:r>
          </w:p>
        </w:tc>
      </w:tr>
      <w:tr w:rsidR="00000000">
        <w:trPr>
          <w:divId w:val="947740924"/>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EA1D32">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EA1D32">
            <w:pPr>
              <w:autoSpaceDE/>
              <w:autoSpaceDN/>
              <w:rPr>
                <w:rFonts w:eastAsiaTheme="minorEastAsia"/>
                <w:color w:val="000000"/>
                <w:sz w:val="15"/>
                <w:szCs w:val="15"/>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10</w:t>
            </w:r>
          </w:p>
        </w:tc>
      </w:tr>
      <w:tr w:rsidR="00000000">
        <w:trPr>
          <w:divId w:val="947740924"/>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EA1D32">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EA1D32">
            <w:pPr>
              <w:autoSpaceDE/>
              <w:autoSpaceDN/>
              <w:rPr>
                <w:rFonts w:eastAsiaTheme="minorEastAsia"/>
                <w:color w:val="000000"/>
                <w:sz w:val="15"/>
                <w:szCs w:val="15"/>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 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 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 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 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 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 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 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 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 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 B</w:t>
            </w:r>
          </w:p>
        </w:tc>
      </w:tr>
      <w:tr w:rsidR="00000000">
        <w:trPr>
          <w:divId w:val="947740924"/>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Echer apropiat menţinut pe banca de gimnastică (sec)</w:t>
            </w:r>
          </w:p>
        </w:tc>
        <w:tc>
          <w:tcPr>
            <w:tcW w:w="0" w:type="auto"/>
            <w:gridSpan w:val="10"/>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Normele şi echivalarea în note se stabilesc de către comisia de examinare.</w:t>
            </w:r>
          </w:p>
        </w:tc>
      </w:tr>
      <w:tr w:rsidR="00000000">
        <w:trPr>
          <w:divId w:val="947740924"/>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Săritura STRADLE (nr. execuţii)</w:t>
            </w:r>
          </w:p>
        </w:tc>
        <w:tc>
          <w:tcPr>
            <w:tcW w:w="0" w:type="auto"/>
            <w:gridSpan w:val="10"/>
            <w:vMerge/>
            <w:tcBorders>
              <w:top w:val="single" w:sz="6" w:space="0" w:color="000000"/>
              <w:left w:val="single" w:sz="6" w:space="0" w:color="000000"/>
              <w:bottom w:val="single" w:sz="6" w:space="0" w:color="000000"/>
              <w:right w:val="single" w:sz="6" w:space="0" w:color="000000"/>
            </w:tcBorders>
            <w:vAlign w:val="center"/>
            <w:hideMark/>
          </w:tcPr>
          <w:p w:rsidR="00000000" w:rsidRDefault="00EA1D32">
            <w:pPr>
              <w:autoSpaceDE/>
              <w:autoSpaceDN/>
              <w:rPr>
                <w:rFonts w:eastAsiaTheme="minorEastAsia"/>
                <w:color w:val="000000"/>
                <w:sz w:val="15"/>
                <w:szCs w:val="15"/>
              </w:rPr>
            </w:pPr>
          </w:p>
        </w:tc>
      </w:tr>
      <w:tr w:rsidR="00000000">
        <w:trPr>
          <w:divId w:val="947740924"/>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Aşezat în sfoară laterală cu trunchiul pe sol</w:t>
            </w:r>
          </w:p>
        </w:tc>
        <w:tc>
          <w:tcPr>
            <w:tcW w:w="0" w:type="auto"/>
            <w:gridSpan w:val="10"/>
            <w:vMerge/>
            <w:tcBorders>
              <w:top w:val="single" w:sz="6" w:space="0" w:color="000000"/>
              <w:left w:val="single" w:sz="6" w:space="0" w:color="000000"/>
              <w:bottom w:val="single" w:sz="6" w:space="0" w:color="000000"/>
              <w:right w:val="single" w:sz="6" w:space="0" w:color="000000"/>
            </w:tcBorders>
            <w:vAlign w:val="center"/>
            <w:hideMark/>
          </w:tcPr>
          <w:p w:rsidR="00000000" w:rsidRDefault="00EA1D32">
            <w:pPr>
              <w:autoSpaceDE/>
              <w:autoSpaceDN/>
              <w:rPr>
                <w:rFonts w:eastAsiaTheme="minorEastAsia"/>
                <w:color w:val="000000"/>
                <w:sz w:val="15"/>
                <w:szCs w:val="15"/>
              </w:rPr>
            </w:pPr>
          </w:p>
        </w:tc>
      </w:tr>
      <w:tr w:rsidR="00000000">
        <w:trPr>
          <w:divId w:val="947740924"/>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Exerciţiu liber individual*)</w:t>
            </w:r>
          </w:p>
        </w:tc>
        <w:tc>
          <w:tcPr>
            <w:tcW w:w="0" w:type="auto"/>
            <w:gridSpan w:val="10"/>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Se apreciază conform regulamentului F.R.Gimnastică</w:t>
            </w:r>
          </w:p>
        </w:tc>
      </w:tr>
    </w:tbl>
    <w:p w:rsidR="00000000" w:rsidRDefault="00EA1D32">
      <w:pPr>
        <w:pStyle w:val="spar"/>
        <w:jc w:val="both"/>
        <w:divId w:val="947740924"/>
      </w:pPr>
      <w:r>
        <w:rPr>
          <w:rFonts w:ascii="Verdana" w:hAnsi="Verdana"/>
          <w:color w:val="000000"/>
          <w:sz w:val="20"/>
          <w:szCs w:val="20"/>
          <w:shd w:val="clear" w:color="auto" w:fill="FFFFFF"/>
        </w:rPr>
        <w:t>*) Exerciţiu liber individual - dificultatea minimă 2E+3D+3C+2B+2A</w:t>
      </w:r>
    </w:p>
    <w:p w:rsidR="00000000" w:rsidRDefault="00EA1D32">
      <w:pPr>
        <w:pStyle w:val="spar"/>
        <w:jc w:val="center"/>
        <w:divId w:val="1345863970"/>
        <w:rPr>
          <w:rFonts w:ascii="Verdana" w:hAnsi="Verdana"/>
          <w:color w:val="000000"/>
          <w:sz w:val="20"/>
          <w:szCs w:val="20"/>
          <w:shd w:val="clear" w:color="auto" w:fill="FFFFFF"/>
        </w:rPr>
      </w:pPr>
      <w:r>
        <w:rPr>
          <w:rFonts w:ascii="Verdana" w:hAnsi="Verdana"/>
          <w:color w:val="000000"/>
          <w:sz w:val="20"/>
          <w:szCs w:val="20"/>
          <w:shd w:val="clear" w:color="auto" w:fill="FFFFFF"/>
        </w:rPr>
        <w:t>ŞAH</w:t>
      </w:r>
    </w:p>
    <w:p w:rsidR="00000000" w:rsidRDefault="00EA1D32">
      <w:pPr>
        <w:pStyle w:val="sporden"/>
        <w:jc w:val="both"/>
        <w:divId w:val="755832693"/>
        <w:rPr>
          <w:shd w:val="clear" w:color="auto" w:fill="FFFFFF"/>
        </w:rPr>
      </w:pPr>
      <w:r>
        <w:rPr>
          <w:shd w:val="clear" w:color="auto" w:fill="FFFFFF"/>
        </w:rPr>
        <w:t>PROBE SPECIFICE</w:t>
      </w:r>
    </w:p>
    <w:tbl>
      <w:tblPr>
        <w:tblW w:w="0" w:type="auto"/>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3346"/>
        <w:gridCol w:w="1040"/>
        <w:gridCol w:w="155"/>
        <w:gridCol w:w="115"/>
        <w:gridCol w:w="115"/>
        <w:gridCol w:w="115"/>
        <w:gridCol w:w="115"/>
        <w:gridCol w:w="185"/>
        <w:gridCol w:w="185"/>
        <w:gridCol w:w="185"/>
        <w:gridCol w:w="185"/>
        <w:gridCol w:w="185"/>
      </w:tblGrid>
      <w:tr w:rsidR="00000000">
        <w:trPr>
          <w:divId w:val="755832693"/>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PROBA</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TIMP DE GÂNDIRE</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11'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12'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13'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14'</w:t>
            </w:r>
          </w:p>
        </w:tc>
      </w:tr>
      <w:tr w:rsidR="00000000">
        <w:trPr>
          <w:divId w:val="755832693"/>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Rezolvare poziţii cu TEMA:</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NOTA</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1</w:t>
            </w:r>
          </w:p>
        </w:tc>
      </w:tr>
      <w:tr w:rsidR="00000000">
        <w:trPr>
          <w:divId w:val="755832693"/>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1. Recunoaşterea deschiderilor principale, după 8-10 mutări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rPr>
                <w:rFonts w:eastAsia="Times New Roman"/>
                <w:color w:val="000000"/>
                <w:sz w:val="20"/>
                <w:szCs w:val="20"/>
              </w:rPr>
            </w:pPr>
          </w:p>
        </w:tc>
      </w:tr>
      <w:tr w:rsidR="00000000">
        <w:trPr>
          <w:divId w:val="755832693"/>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2.Combinaţii de MAT în mai multe mutări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rPr>
                <w:rFonts w:eastAsia="Times New Roman"/>
                <w:color w:val="000000"/>
                <w:sz w:val="20"/>
                <w:szCs w:val="20"/>
              </w:rPr>
            </w:pPr>
          </w:p>
        </w:tc>
      </w:tr>
      <w:tr w:rsidR="00000000">
        <w:trPr>
          <w:divId w:val="755832693"/>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3. Combinaţii cu CÂŞTIG DE MATERIAL în mai multe mutări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rPr>
                <w:rFonts w:eastAsia="Times New Roman"/>
                <w:color w:val="000000"/>
                <w:sz w:val="20"/>
                <w:szCs w:val="20"/>
              </w:rPr>
            </w:pPr>
          </w:p>
        </w:tc>
      </w:tr>
      <w:tr w:rsidR="00000000">
        <w:trPr>
          <w:divId w:val="755832693"/>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4. Matul 2 nebuni contra regelui singur</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rPr>
                <w:rFonts w:eastAsia="Times New Roman"/>
                <w:color w:val="000000"/>
                <w:sz w:val="20"/>
                <w:szCs w:val="20"/>
              </w:rPr>
            </w:pPr>
          </w:p>
        </w:tc>
      </w:tr>
      <w:tr w:rsidR="00000000">
        <w:trPr>
          <w:divId w:val="755832693"/>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5. Matul cu nebun şi cal contra regelui singur</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rPr>
                <w:rFonts w:eastAsia="Times New Roman"/>
                <w:color w:val="000000"/>
                <w:sz w:val="20"/>
                <w:szCs w:val="20"/>
              </w:rPr>
            </w:pPr>
          </w:p>
        </w:tc>
      </w:tr>
      <w:tr w:rsidR="00000000">
        <w:trPr>
          <w:divId w:val="755832693"/>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6. Regula pătratului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rPr>
                <w:rFonts w:eastAsia="Times New Roman"/>
                <w:color w:val="000000"/>
                <w:sz w:val="20"/>
                <w:szCs w:val="20"/>
              </w:rPr>
            </w:pPr>
          </w:p>
        </w:tc>
      </w:tr>
      <w:tr w:rsidR="00000000">
        <w:trPr>
          <w:divId w:val="755832693"/>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7. Regula opoziţiei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rPr>
                <w:rFonts w:eastAsia="Times New Roman"/>
                <w:color w:val="000000"/>
                <w:sz w:val="20"/>
                <w:szCs w:val="20"/>
              </w:rPr>
            </w:pPr>
          </w:p>
        </w:tc>
      </w:tr>
      <w:tr w:rsidR="00000000">
        <w:trPr>
          <w:divId w:val="755832693"/>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8. Străpungerea</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rPr>
                <w:rFonts w:eastAsia="Times New Roman"/>
                <w:color w:val="000000"/>
                <w:sz w:val="20"/>
                <w:szCs w:val="20"/>
              </w:rPr>
            </w:pPr>
          </w:p>
        </w:tc>
      </w:tr>
      <w:tr w:rsidR="00000000">
        <w:trPr>
          <w:divId w:val="755832693"/>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9. Dama împotriva pionului de transformare</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rPr>
                <w:rFonts w:eastAsia="Times New Roman"/>
                <w:color w:val="000000"/>
                <w:sz w:val="20"/>
                <w:szCs w:val="20"/>
              </w:rPr>
            </w:pPr>
          </w:p>
        </w:tc>
      </w:tr>
      <w:tr w:rsidR="00000000">
        <w:trPr>
          <w:divId w:val="755832693"/>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10. Turn şi pion contra turn</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rPr>
                <w:rFonts w:eastAsia="Times New Roman"/>
                <w:color w:val="000000"/>
                <w:sz w:val="20"/>
                <w:szCs w:val="20"/>
              </w:rPr>
            </w:pPr>
          </w:p>
        </w:tc>
      </w:tr>
      <w:tr w:rsidR="00000000">
        <w:trPr>
          <w:divId w:val="755832693"/>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5"/>
              <w:jc w:val="both"/>
              <w:rPr>
                <w:color w:val="000000"/>
              </w:rPr>
            </w:pPr>
            <w:r>
              <w:rPr>
                <w:color w:val="000000"/>
              </w:rPr>
              <w:t>11. Partidă de şah cu adversar stabilit de comisie</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rPr>
                <w:rFonts w:eastAsia="Times New Roman"/>
                <w:color w:val="000000"/>
                <w:sz w:val="20"/>
                <w:szCs w:val="20"/>
              </w:rPr>
            </w:pPr>
          </w:p>
        </w:tc>
      </w:tr>
    </w:tbl>
    <w:p w:rsidR="00000000" w:rsidRDefault="00EA1D32">
      <w:pPr>
        <w:pStyle w:val="spar"/>
        <w:jc w:val="both"/>
        <w:divId w:val="755832693"/>
      </w:pPr>
      <w:r>
        <w:rPr>
          <w:rFonts w:ascii="Verdana" w:hAnsi="Verdana"/>
          <w:color w:val="000000"/>
          <w:sz w:val="20"/>
          <w:szCs w:val="20"/>
          <w:shd w:val="clear" w:color="auto" w:fill="FFFFFF"/>
        </w:rPr>
        <w:t>NOTĂ: Fiecare probă din tabel va fi notată conform timpului de rezolvare. Cele 10 note obţinute se constituie într-o notă medie care se adună cu nota acordată la partida de şah. Media aritmetică a celor două note astfel obţinute reprezintă media finală.</w:t>
      </w:r>
    </w:p>
    <w:p w:rsidR="00000000" w:rsidRDefault="00EA1D32">
      <w:pPr>
        <w:pStyle w:val="spar"/>
        <w:jc w:val="center"/>
        <w:divId w:val="2049186138"/>
        <w:rPr>
          <w:rFonts w:ascii="Verdana" w:hAnsi="Verdana"/>
          <w:color w:val="000000"/>
          <w:sz w:val="20"/>
          <w:szCs w:val="20"/>
          <w:shd w:val="clear" w:color="auto" w:fill="FFFFFF"/>
        </w:rPr>
      </w:pPr>
      <w:r>
        <w:rPr>
          <w:rFonts w:ascii="Verdana" w:hAnsi="Verdana"/>
          <w:color w:val="000000"/>
          <w:sz w:val="20"/>
          <w:szCs w:val="20"/>
          <w:shd w:val="clear" w:color="auto" w:fill="FFFFFF"/>
        </w:rPr>
        <w:t>TA</w:t>
      </w:r>
      <w:r>
        <w:rPr>
          <w:rFonts w:ascii="Verdana" w:hAnsi="Verdana"/>
          <w:color w:val="000000"/>
          <w:sz w:val="20"/>
          <w:szCs w:val="20"/>
          <w:shd w:val="clear" w:color="auto" w:fill="FFFFFF"/>
        </w:rPr>
        <w:t>EKWONDO WTF</w:t>
      </w:r>
    </w:p>
    <w:p w:rsidR="00000000" w:rsidRDefault="00EA1D32">
      <w:pPr>
        <w:autoSpaceDE/>
        <w:autoSpaceDN/>
        <w:jc w:val="both"/>
        <w:divId w:val="885142518"/>
        <w:rPr>
          <w:rStyle w:val="slitbdy"/>
          <w:rFonts w:eastAsia="Times New Roman"/>
        </w:rPr>
      </w:pPr>
      <w:r>
        <w:rPr>
          <w:rStyle w:val="slitttl1"/>
          <w:rFonts w:eastAsia="Times New Roman"/>
        </w:rPr>
        <w:t>A.</w:t>
      </w:r>
      <w:r>
        <w:rPr>
          <w:rStyle w:val="slitbdy"/>
          <w:rFonts w:eastAsia="Times New Roman"/>
        </w:rPr>
        <w:t>PROBE ŞI NORME PENTRU EVALUAREA CALITĂŢILOR MOTRICE</w:t>
      </w:r>
    </w:p>
    <w:tbl>
      <w:tblPr>
        <w:tblW w:w="0" w:type="auto"/>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305"/>
        <w:gridCol w:w="1342"/>
        <w:gridCol w:w="432"/>
        <w:gridCol w:w="433"/>
        <w:gridCol w:w="433"/>
        <w:gridCol w:w="433"/>
        <w:gridCol w:w="433"/>
        <w:gridCol w:w="433"/>
        <w:gridCol w:w="433"/>
        <w:gridCol w:w="433"/>
        <w:gridCol w:w="433"/>
        <w:gridCol w:w="433"/>
        <w:gridCol w:w="433"/>
        <w:gridCol w:w="433"/>
        <w:gridCol w:w="433"/>
        <w:gridCol w:w="433"/>
        <w:gridCol w:w="433"/>
        <w:gridCol w:w="433"/>
        <w:gridCol w:w="421"/>
        <w:gridCol w:w="421"/>
        <w:gridCol w:w="421"/>
        <w:gridCol w:w="421"/>
      </w:tblGrid>
      <w:tr w:rsidR="00000000">
        <w:trPr>
          <w:divId w:val="885142518"/>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Nr. crt.</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Probe şi norme</w:t>
            </w:r>
          </w:p>
        </w:tc>
        <w:tc>
          <w:tcPr>
            <w:tcW w:w="0" w:type="auto"/>
            <w:gridSpan w:val="20"/>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Valoarea notelor acordate</w:t>
            </w:r>
          </w:p>
        </w:tc>
      </w:tr>
      <w:tr w:rsidR="00000000">
        <w:trPr>
          <w:divId w:val="885142518"/>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EA1D32">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EA1D32">
            <w:pPr>
              <w:autoSpaceDE/>
              <w:autoSpaceDN/>
              <w:rPr>
                <w:rFonts w:eastAsiaTheme="minorEastAsia"/>
                <w:color w:val="000000"/>
                <w:sz w:val="15"/>
                <w:szCs w:val="15"/>
              </w:rPr>
            </w:pP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1</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2</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3</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4</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5</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6</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7</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8</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9</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10</w:t>
            </w:r>
          </w:p>
        </w:tc>
      </w:tr>
      <w:tr w:rsidR="00000000">
        <w:trPr>
          <w:divId w:val="885142518"/>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EA1D32">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EA1D32">
            <w:pPr>
              <w:autoSpaceDE/>
              <w:autoSpaceDN/>
              <w:rPr>
                <w:rFonts w:eastAsiaTheme="minorEastAsia"/>
                <w:color w:val="000000"/>
                <w:sz w:val="15"/>
                <w:szCs w:val="15"/>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r>
      <w:tr w:rsidR="00000000">
        <w:trPr>
          <w:divId w:val="885142518"/>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Tracţiuni din atârnat la bară (nr. repetări)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9</w:t>
            </w:r>
          </w:p>
        </w:tc>
      </w:tr>
      <w:tr w:rsidR="00000000">
        <w:trPr>
          <w:divId w:val="885142518"/>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Genuflexiuni (nr. repetări)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22</w:t>
            </w:r>
          </w:p>
        </w:tc>
      </w:tr>
      <w:tr w:rsidR="00000000">
        <w:trPr>
          <w:divId w:val="885142518"/>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Flotări (nr. repetări)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9</w:t>
            </w:r>
          </w:p>
        </w:tc>
      </w:tr>
      <w:tr w:rsidR="00000000">
        <w:trPr>
          <w:divId w:val="885142518"/>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Mobilitatea membrelor inferioare (înălţime faţă de sol)</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45 h/cm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45 h/cm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40 h/cm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40 h/cm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35 h/cm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35 h/cm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30 h/cm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30 h/cm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25 h/cm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25 h/cm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20 h/cm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20 h/cm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15 h/cm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15 h/cm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10 h/cm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10 h/cm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5 h/cm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5 h/cm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0 h/cm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0 h/cm</w:t>
            </w:r>
          </w:p>
        </w:tc>
      </w:tr>
      <w:tr w:rsidR="00000000">
        <w:trPr>
          <w:divId w:val="885142518"/>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Forţa musculaturii abdominale (30 sec)</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20</w:t>
            </w:r>
          </w:p>
        </w:tc>
      </w:tr>
      <w:tr w:rsidR="00000000">
        <w:trPr>
          <w:divId w:val="885142518"/>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Alergare de viteză 50m cu start de sus (sec)</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8.9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8.4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8.8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8.3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8.7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8.2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8.6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8.1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8.5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8.4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7.9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8.3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7.8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8.2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7.7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8.1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7.6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7.5</w:t>
            </w:r>
          </w:p>
        </w:tc>
      </w:tr>
    </w:tbl>
    <w:p w:rsidR="00000000" w:rsidRDefault="00EA1D32">
      <w:pPr>
        <w:autoSpaceDE/>
        <w:autoSpaceDN/>
        <w:jc w:val="both"/>
        <w:divId w:val="1205485949"/>
        <w:rPr>
          <w:rStyle w:val="slitbdy"/>
          <w:rFonts w:eastAsia="Times New Roman"/>
        </w:rPr>
      </w:pPr>
      <w:r>
        <w:rPr>
          <w:rStyle w:val="slitttl1"/>
          <w:rFonts w:eastAsia="Times New Roman"/>
        </w:rPr>
        <w:t>B.</w:t>
      </w:r>
      <w:r>
        <w:rPr>
          <w:rStyle w:val="slitbdy"/>
          <w:rFonts w:eastAsia="Times New Roman"/>
        </w:rPr>
        <w:t>PROBE SPECIFICE</w:t>
      </w:r>
    </w:p>
    <w:tbl>
      <w:tblPr>
        <w:tblW w:w="0" w:type="auto"/>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502"/>
        <w:gridCol w:w="4805"/>
        <w:gridCol w:w="237"/>
        <w:gridCol w:w="252"/>
        <w:gridCol w:w="237"/>
        <w:gridCol w:w="252"/>
        <w:gridCol w:w="236"/>
        <w:gridCol w:w="251"/>
        <w:gridCol w:w="236"/>
        <w:gridCol w:w="251"/>
        <w:gridCol w:w="236"/>
        <w:gridCol w:w="251"/>
        <w:gridCol w:w="236"/>
        <w:gridCol w:w="251"/>
        <w:gridCol w:w="236"/>
        <w:gridCol w:w="251"/>
        <w:gridCol w:w="236"/>
        <w:gridCol w:w="251"/>
        <w:gridCol w:w="236"/>
        <w:gridCol w:w="251"/>
        <w:gridCol w:w="273"/>
        <w:gridCol w:w="291"/>
      </w:tblGrid>
      <w:tr w:rsidR="00000000">
        <w:trPr>
          <w:divId w:val="1205485949"/>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Nr. crt.</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Probe şi norme</w:t>
            </w:r>
          </w:p>
        </w:tc>
        <w:tc>
          <w:tcPr>
            <w:tcW w:w="0" w:type="auto"/>
            <w:gridSpan w:val="20"/>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Valoarea notelor acordate</w:t>
            </w:r>
          </w:p>
        </w:tc>
      </w:tr>
      <w:tr w:rsidR="00000000">
        <w:trPr>
          <w:divId w:val="1205485949"/>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EA1D32">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EA1D32">
            <w:pPr>
              <w:autoSpaceDE/>
              <w:autoSpaceDN/>
              <w:rPr>
                <w:rFonts w:eastAsiaTheme="minorEastAsia"/>
                <w:color w:val="000000"/>
                <w:sz w:val="15"/>
                <w:szCs w:val="15"/>
              </w:rPr>
            </w:pP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1</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2</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3</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4</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5</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6</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7</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8</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9</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10</w:t>
            </w:r>
          </w:p>
        </w:tc>
      </w:tr>
      <w:tr w:rsidR="00000000">
        <w:trPr>
          <w:divId w:val="1205485949"/>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EA1D32">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EA1D32">
            <w:pPr>
              <w:autoSpaceDE/>
              <w:autoSpaceDN/>
              <w:rPr>
                <w:rFonts w:eastAsiaTheme="minorEastAsia"/>
                <w:color w:val="000000"/>
                <w:sz w:val="15"/>
                <w:szCs w:val="15"/>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r>
      <w:tr w:rsidR="00000000">
        <w:trPr>
          <w:divId w:val="1205485949"/>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Dubon Momtong Chirigi (2 Iov. de pumn la niv. mediu)</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9</w:t>
            </w:r>
          </w:p>
        </w:tc>
      </w:tr>
      <w:tr w:rsidR="00000000">
        <w:trPr>
          <w:divId w:val="1205485949"/>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Dolyo Chagi (lovitură circulara de picior) - nr. repetări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9</w:t>
            </w:r>
          </w:p>
        </w:tc>
      </w:tr>
      <w:tr w:rsidR="00000000">
        <w:trPr>
          <w:divId w:val="1205485949"/>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Seibon Olgul Chirigi (3 Iov. de pumn la niv. sup.) nr. repetări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9</w:t>
            </w:r>
          </w:p>
        </w:tc>
      </w:tr>
      <w:tr w:rsidR="00000000">
        <w:trPr>
          <w:divId w:val="1205485949"/>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Neryo Chagi (Iov. descendentă de picior) nr. repetări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9</w:t>
            </w:r>
          </w:p>
        </w:tc>
      </w:tr>
      <w:tr w:rsidR="00000000">
        <w:trPr>
          <w:divId w:val="1205485949"/>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Hanbon Kyorugi (luptă impusă 1 pas) Seibon Kyorugi (luptă impusă 3 paşi)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9</w:t>
            </w:r>
          </w:p>
        </w:tc>
      </w:tr>
      <w:tr w:rsidR="00000000">
        <w:trPr>
          <w:divId w:val="1205485949"/>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An Makki/ Olgul Makki Otgoro Olgul Makki (Blocaje)</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9</w:t>
            </w:r>
          </w:p>
        </w:tc>
      </w:tr>
      <w:tr w:rsidR="00000000">
        <w:trPr>
          <w:divId w:val="1205485949"/>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lastRenderedPageBreak/>
              <w:t>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Poomse - Taegeuk Sa Jang</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0</w:t>
            </w:r>
          </w:p>
        </w:tc>
      </w:tr>
    </w:tbl>
    <w:p w:rsidR="00000000" w:rsidRDefault="00EA1D32">
      <w:pPr>
        <w:pStyle w:val="spar"/>
        <w:jc w:val="both"/>
        <w:divId w:val="1205485949"/>
      </w:pPr>
      <w:r>
        <w:rPr>
          <w:rFonts w:ascii="Verdana" w:hAnsi="Verdana"/>
          <w:color w:val="000000"/>
          <w:sz w:val="20"/>
          <w:szCs w:val="20"/>
          <w:shd w:val="clear" w:color="auto" w:fill="FFFFFF"/>
        </w:rPr>
        <w:t xml:space="preserve">1-6 - Se va nota corectitudinea execuţiei procedeelor de atac executate cu braţele şi/sau cu picioarele cât şi a celor 3 blocaje. </w:t>
      </w:r>
    </w:p>
    <w:p w:rsidR="00000000" w:rsidRDefault="00EA1D32">
      <w:pPr>
        <w:pStyle w:val="spar"/>
        <w:jc w:val="both"/>
        <w:divId w:val="1205485949"/>
        <w:rPr>
          <w:rFonts w:ascii="Verdana" w:hAnsi="Verdana"/>
          <w:color w:val="000000"/>
          <w:sz w:val="20"/>
          <w:szCs w:val="20"/>
          <w:shd w:val="clear" w:color="auto" w:fill="FFFFFF"/>
        </w:rPr>
      </w:pPr>
      <w:r>
        <w:rPr>
          <w:rFonts w:ascii="Verdana" w:hAnsi="Verdana"/>
          <w:color w:val="000000"/>
          <w:sz w:val="20"/>
          <w:szCs w:val="20"/>
          <w:shd w:val="clear" w:color="auto" w:fill="FFFFFF"/>
        </w:rPr>
        <w:t>5 -La lupta impusă se va urmări modul în care se desfăşoară atacul şi/sau blocajul precum şi focalizarea zonelor de ţintă.</w:t>
      </w:r>
    </w:p>
    <w:p w:rsidR="00000000" w:rsidRDefault="00EA1D32">
      <w:pPr>
        <w:pStyle w:val="spar"/>
        <w:jc w:val="both"/>
        <w:divId w:val="1205485949"/>
        <w:rPr>
          <w:rFonts w:ascii="Verdana" w:hAnsi="Verdana"/>
          <w:color w:val="000000"/>
          <w:sz w:val="20"/>
          <w:szCs w:val="20"/>
          <w:shd w:val="clear" w:color="auto" w:fill="FFFFFF"/>
        </w:rPr>
      </w:pPr>
      <w:r>
        <w:rPr>
          <w:rFonts w:ascii="Verdana" w:hAnsi="Verdana"/>
          <w:color w:val="000000"/>
          <w:sz w:val="20"/>
          <w:szCs w:val="20"/>
          <w:shd w:val="clear" w:color="auto" w:fill="FFFFFF"/>
        </w:rPr>
        <w:t>7 - Poomse (luptă cu adversari imaginari) se va nota numărul de greşeli.</w:t>
      </w:r>
    </w:p>
    <w:p w:rsidR="00000000" w:rsidRDefault="00EA1D32">
      <w:pPr>
        <w:pStyle w:val="spar"/>
        <w:jc w:val="center"/>
        <w:divId w:val="1884907468"/>
        <w:rPr>
          <w:rFonts w:ascii="Verdana" w:hAnsi="Verdana"/>
          <w:color w:val="000000"/>
          <w:sz w:val="20"/>
          <w:szCs w:val="20"/>
          <w:shd w:val="clear" w:color="auto" w:fill="FFFFFF"/>
        </w:rPr>
      </w:pPr>
      <w:r>
        <w:rPr>
          <w:rFonts w:ascii="Verdana" w:hAnsi="Verdana"/>
          <w:color w:val="000000"/>
          <w:sz w:val="20"/>
          <w:szCs w:val="20"/>
          <w:shd w:val="clear" w:color="auto" w:fill="FFFFFF"/>
        </w:rPr>
        <w:t>TENIS</w:t>
      </w:r>
    </w:p>
    <w:p w:rsidR="00000000" w:rsidRDefault="00EA1D32">
      <w:pPr>
        <w:autoSpaceDE/>
        <w:autoSpaceDN/>
        <w:jc w:val="both"/>
        <w:divId w:val="578096286"/>
        <w:rPr>
          <w:rStyle w:val="slitbdy"/>
          <w:rFonts w:eastAsia="Times New Roman"/>
        </w:rPr>
      </w:pPr>
      <w:r>
        <w:rPr>
          <w:rStyle w:val="slitttl1"/>
          <w:rFonts w:eastAsia="Times New Roman"/>
        </w:rPr>
        <w:t>A.</w:t>
      </w:r>
      <w:r>
        <w:rPr>
          <w:rStyle w:val="slitbdy"/>
          <w:rFonts w:eastAsia="Times New Roman"/>
        </w:rPr>
        <w:t>PROBE ŞI NORME PENTRU EVALUAREA CALITĂŢILOR MOTRICE</w:t>
      </w:r>
    </w:p>
    <w:tbl>
      <w:tblPr>
        <w:tblW w:w="0" w:type="auto"/>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427"/>
        <w:gridCol w:w="2711"/>
        <w:gridCol w:w="356"/>
        <w:gridCol w:w="356"/>
        <w:gridCol w:w="356"/>
        <w:gridCol w:w="356"/>
        <w:gridCol w:w="356"/>
        <w:gridCol w:w="356"/>
        <w:gridCol w:w="356"/>
        <w:gridCol w:w="356"/>
        <w:gridCol w:w="356"/>
        <w:gridCol w:w="356"/>
        <w:gridCol w:w="356"/>
        <w:gridCol w:w="356"/>
        <w:gridCol w:w="356"/>
        <w:gridCol w:w="356"/>
        <w:gridCol w:w="356"/>
        <w:gridCol w:w="356"/>
        <w:gridCol w:w="356"/>
        <w:gridCol w:w="356"/>
        <w:gridCol w:w="356"/>
        <w:gridCol w:w="356"/>
      </w:tblGrid>
      <w:tr w:rsidR="00000000">
        <w:trPr>
          <w:divId w:val="578096286"/>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Nr. crt.</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Probe şi norme</w:t>
            </w:r>
          </w:p>
        </w:tc>
        <w:tc>
          <w:tcPr>
            <w:tcW w:w="0" w:type="auto"/>
            <w:gridSpan w:val="20"/>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Valoarea notelor acordate</w:t>
            </w:r>
          </w:p>
        </w:tc>
      </w:tr>
      <w:tr w:rsidR="00000000">
        <w:trPr>
          <w:divId w:val="578096286"/>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EA1D32">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EA1D32">
            <w:pPr>
              <w:autoSpaceDE/>
              <w:autoSpaceDN/>
              <w:rPr>
                <w:rFonts w:eastAsiaTheme="minorEastAsia"/>
                <w:color w:val="000000"/>
                <w:sz w:val="15"/>
                <w:szCs w:val="15"/>
              </w:rPr>
            </w:pP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1</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2</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3</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4</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5</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6</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7</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8</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9</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10</w:t>
            </w:r>
          </w:p>
        </w:tc>
      </w:tr>
      <w:tr w:rsidR="00000000">
        <w:trPr>
          <w:divId w:val="578096286"/>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EA1D32">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EA1D32">
            <w:pPr>
              <w:autoSpaceDE/>
              <w:autoSpaceDN/>
              <w:rPr>
                <w:rFonts w:eastAsiaTheme="minorEastAsia"/>
                <w:color w:val="000000"/>
                <w:sz w:val="15"/>
                <w:szCs w:val="15"/>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r>
      <w:tr w:rsidR="00000000">
        <w:trPr>
          <w:divId w:val="578096286"/>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Săritura în lungime de pe loc (cm)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150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165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155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170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160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175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165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180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170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185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175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190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180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195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185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200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190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205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195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210</w:t>
            </w:r>
          </w:p>
        </w:tc>
      </w:tr>
      <w:tr w:rsidR="00000000">
        <w:trPr>
          <w:divId w:val="578096286"/>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Alergare de viteză 30 m cu start de sus (sec)</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5.6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5.4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5.5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5.3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5.4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5.2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5.3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5.1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5.2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5.0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5.1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5.0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4.5</w:t>
            </w:r>
          </w:p>
        </w:tc>
      </w:tr>
      <w:tr w:rsidR="00000000">
        <w:trPr>
          <w:divId w:val="578096286"/>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Alergare de rezistenţă 800 m fete şi 1000 m băieţi (min)</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4.15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4.15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4.05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4.05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4.00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4.00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3.55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3.55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3.50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3.50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3.45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3.45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3.40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3.40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3.35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3.35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3.30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3.30</w:t>
            </w:r>
          </w:p>
        </w:tc>
      </w:tr>
    </w:tbl>
    <w:p w:rsidR="00000000" w:rsidRDefault="00EA1D32">
      <w:pPr>
        <w:autoSpaceDE/>
        <w:autoSpaceDN/>
        <w:jc w:val="both"/>
        <w:divId w:val="456066902"/>
        <w:rPr>
          <w:rStyle w:val="slitbdy"/>
          <w:rFonts w:eastAsia="Times New Roman"/>
        </w:rPr>
      </w:pPr>
      <w:r>
        <w:rPr>
          <w:rStyle w:val="slitttl1"/>
          <w:rFonts w:eastAsia="Times New Roman"/>
        </w:rPr>
        <w:t>B.</w:t>
      </w:r>
      <w:r>
        <w:rPr>
          <w:rStyle w:val="slitbdy"/>
          <w:rFonts w:eastAsia="Times New Roman"/>
        </w:rPr>
        <w:t>PROBE SPECIFICE</w:t>
      </w:r>
    </w:p>
    <w:tbl>
      <w:tblPr>
        <w:tblW w:w="0" w:type="auto"/>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555"/>
        <w:gridCol w:w="3479"/>
        <w:gridCol w:w="263"/>
        <w:gridCol w:w="280"/>
        <w:gridCol w:w="263"/>
        <w:gridCol w:w="279"/>
        <w:gridCol w:w="262"/>
        <w:gridCol w:w="279"/>
        <w:gridCol w:w="262"/>
        <w:gridCol w:w="279"/>
        <w:gridCol w:w="262"/>
        <w:gridCol w:w="279"/>
        <w:gridCol w:w="262"/>
        <w:gridCol w:w="279"/>
        <w:gridCol w:w="262"/>
        <w:gridCol w:w="279"/>
        <w:gridCol w:w="262"/>
        <w:gridCol w:w="279"/>
        <w:gridCol w:w="262"/>
        <w:gridCol w:w="279"/>
        <w:gridCol w:w="310"/>
        <w:gridCol w:w="330"/>
      </w:tblGrid>
      <w:tr w:rsidR="00000000">
        <w:trPr>
          <w:divId w:val="456066902"/>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Nr. crt.</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Probe şi norme</w:t>
            </w:r>
          </w:p>
        </w:tc>
        <w:tc>
          <w:tcPr>
            <w:tcW w:w="0" w:type="auto"/>
            <w:gridSpan w:val="20"/>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Valoarea notelor acordate</w:t>
            </w:r>
          </w:p>
        </w:tc>
      </w:tr>
      <w:tr w:rsidR="00000000">
        <w:trPr>
          <w:divId w:val="456066902"/>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EA1D32">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EA1D32">
            <w:pPr>
              <w:autoSpaceDE/>
              <w:autoSpaceDN/>
              <w:rPr>
                <w:rFonts w:eastAsiaTheme="minorEastAsia"/>
                <w:color w:val="000000"/>
                <w:sz w:val="15"/>
                <w:szCs w:val="15"/>
              </w:rPr>
            </w:pP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1</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2</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3</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4</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5</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6</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7</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8</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9</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10</w:t>
            </w:r>
          </w:p>
        </w:tc>
      </w:tr>
      <w:tr w:rsidR="00000000">
        <w:trPr>
          <w:divId w:val="456066902"/>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EA1D32">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EA1D32">
            <w:pPr>
              <w:autoSpaceDE/>
              <w:autoSpaceDN/>
              <w:rPr>
                <w:rFonts w:eastAsiaTheme="minorEastAsia"/>
                <w:color w:val="000000"/>
                <w:sz w:val="15"/>
                <w:szCs w:val="15"/>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r>
      <w:tr w:rsidR="00000000">
        <w:trPr>
          <w:divId w:val="456066902"/>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Serviciu la punct fix - 10 execuţii (nr. reuşite)</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9</w:t>
            </w:r>
          </w:p>
        </w:tc>
      </w:tr>
      <w:tr w:rsidR="00000000">
        <w:trPr>
          <w:divId w:val="456066902"/>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Joc de simplu în condiţii regulamentare -1 set</w:t>
            </w:r>
          </w:p>
        </w:tc>
        <w:tc>
          <w:tcPr>
            <w:tcW w:w="0" w:type="auto"/>
            <w:gridSpan w:val="20"/>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Se apreciază nivelul tehnico-tactic, corectitudinea şi eficienţa execuţiilor.</w:t>
            </w:r>
          </w:p>
        </w:tc>
      </w:tr>
    </w:tbl>
    <w:p w:rsidR="00000000" w:rsidRDefault="00EA1D32">
      <w:pPr>
        <w:pStyle w:val="spar"/>
        <w:jc w:val="center"/>
        <w:divId w:val="1711220864"/>
      </w:pPr>
      <w:r>
        <w:rPr>
          <w:rFonts w:ascii="Verdana" w:hAnsi="Verdana"/>
          <w:color w:val="000000"/>
          <w:sz w:val="20"/>
          <w:szCs w:val="20"/>
          <w:shd w:val="clear" w:color="auto" w:fill="FFFFFF"/>
        </w:rPr>
        <w:t>TENIS DE MASĂ</w:t>
      </w:r>
    </w:p>
    <w:p w:rsidR="00000000" w:rsidRDefault="00EA1D32">
      <w:pPr>
        <w:autoSpaceDE/>
        <w:autoSpaceDN/>
        <w:jc w:val="both"/>
        <w:divId w:val="324171475"/>
        <w:rPr>
          <w:rStyle w:val="slitbdy"/>
          <w:rFonts w:eastAsia="Times New Roman"/>
        </w:rPr>
      </w:pPr>
      <w:r>
        <w:rPr>
          <w:rStyle w:val="slitttl1"/>
          <w:rFonts w:eastAsia="Times New Roman"/>
        </w:rPr>
        <w:t>A.</w:t>
      </w:r>
      <w:r>
        <w:rPr>
          <w:rStyle w:val="slitbdy"/>
          <w:rFonts w:eastAsia="Times New Roman"/>
        </w:rPr>
        <w:t>PROBE ŞI NORME PENTRU EVALUAREA CALITĂŢILOR MOTRICE</w:t>
      </w:r>
    </w:p>
    <w:tbl>
      <w:tblPr>
        <w:tblW w:w="0" w:type="auto"/>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366"/>
        <w:gridCol w:w="2772"/>
        <w:gridCol w:w="356"/>
        <w:gridCol w:w="356"/>
        <w:gridCol w:w="356"/>
        <w:gridCol w:w="356"/>
        <w:gridCol w:w="356"/>
        <w:gridCol w:w="356"/>
        <w:gridCol w:w="356"/>
        <w:gridCol w:w="356"/>
        <w:gridCol w:w="356"/>
        <w:gridCol w:w="356"/>
        <w:gridCol w:w="356"/>
        <w:gridCol w:w="356"/>
        <w:gridCol w:w="356"/>
        <w:gridCol w:w="356"/>
        <w:gridCol w:w="356"/>
        <w:gridCol w:w="356"/>
        <w:gridCol w:w="356"/>
        <w:gridCol w:w="356"/>
        <w:gridCol w:w="356"/>
        <w:gridCol w:w="356"/>
      </w:tblGrid>
      <w:tr w:rsidR="00000000">
        <w:trPr>
          <w:divId w:val="324171475"/>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Nr. crt.</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Probe şi norme</w:t>
            </w:r>
          </w:p>
        </w:tc>
        <w:tc>
          <w:tcPr>
            <w:tcW w:w="0" w:type="auto"/>
            <w:gridSpan w:val="10"/>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VALOAREA NOT1</w:t>
            </w:r>
          </w:p>
        </w:tc>
        <w:tc>
          <w:tcPr>
            <w:tcW w:w="0" w:type="auto"/>
            <w:gridSpan w:val="10"/>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ELOR ACORDATE</w:t>
            </w:r>
          </w:p>
        </w:tc>
      </w:tr>
      <w:tr w:rsidR="00000000">
        <w:trPr>
          <w:divId w:val="324171475"/>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EA1D32">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EA1D32">
            <w:pPr>
              <w:autoSpaceDE/>
              <w:autoSpaceDN/>
              <w:rPr>
                <w:rFonts w:eastAsiaTheme="minorEastAsia"/>
                <w:color w:val="000000"/>
                <w:sz w:val="15"/>
                <w:szCs w:val="15"/>
              </w:rPr>
            </w:pP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1</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2</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3</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4</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5</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6</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7</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8</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9</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10</w:t>
            </w:r>
          </w:p>
        </w:tc>
      </w:tr>
      <w:tr w:rsidR="00000000">
        <w:trPr>
          <w:divId w:val="324171475"/>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EA1D32">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EA1D32">
            <w:pPr>
              <w:autoSpaceDE/>
              <w:autoSpaceDN/>
              <w:rPr>
                <w:rFonts w:eastAsiaTheme="minorEastAsia"/>
                <w:color w:val="000000"/>
                <w:sz w:val="15"/>
                <w:szCs w:val="15"/>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r>
      <w:tr w:rsidR="00000000">
        <w:trPr>
          <w:divId w:val="324171475"/>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Săritura în lungime de pe loc (m)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1.45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1.55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1.50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1.60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1.55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1.65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1.60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1.70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1.65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1.75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1.70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1.80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1.75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1.85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1.80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1.90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1.85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1.95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1.90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2.00</w:t>
            </w:r>
          </w:p>
        </w:tc>
      </w:tr>
      <w:tr w:rsidR="00000000">
        <w:trPr>
          <w:divId w:val="324171475"/>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Deplasare laterală cu paşi adăugaţi pe distanţa 4 m (dus- întors) - 10 repetări (sec)</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15.1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14.9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14.8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14.9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14.7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14.8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14.6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14.7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14.5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14.6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14.4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14.5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14.3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14.4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14.2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14.3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14.1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14.2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14</w:t>
            </w:r>
          </w:p>
        </w:tc>
      </w:tr>
      <w:tr w:rsidR="00000000">
        <w:trPr>
          <w:divId w:val="324171475"/>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Aruncări şi prinderi ale mingii de tenis de câmp la perete, distanţa 2 m, 15 execuţii (sec)</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13.4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12.9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13.3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12.8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13.2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12.7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13.1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12.6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12.9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12.4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12.8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12.3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12.7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12.2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12.6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12.1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12</w:t>
            </w:r>
          </w:p>
        </w:tc>
      </w:tr>
    </w:tbl>
    <w:p w:rsidR="00000000" w:rsidRDefault="00EA1D32">
      <w:pPr>
        <w:autoSpaceDE/>
        <w:autoSpaceDN/>
        <w:jc w:val="both"/>
        <w:divId w:val="1883132598"/>
        <w:rPr>
          <w:rStyle w:val="slitbdy"/>
          <w:rFonts w:eastAsia="Times New Roman"/>
        </w:rPr>
      </w:pPr>
      <w:r>
        <w:rPr>
          <w:rStyle w:val="slitttl1"/>
          <w:rFonts w:eastAsia="Times New Roman"/>
        </w:rPr>
        <w:t>B.</w:t>
      </w:r>
      <w:r>
        <w:rPr>
          <w:rStyle w:val="slitbdy"/>
          <w:rFonts w:eastAsia="Times New Roman"/>
        </w:rPr>
        <w:t>PROBE SPECIFICE</w:t>
      </w:r>
    </w:p>
    <w:tbl>
      <w:tblPr>
        <w:tblW w:w="0" w:type="auto"/>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508"/>
        <w:gridCol w:w="4714"/>
        <w:gridCol w:w="237"/>
        <w:gridCol w:w="253"/>
        <w:gridCol w:w="237"/>
        <w:gridCol w:w="253"/>
        <w:gridCol w:w="238"/>
        <w:gridCol w:w="254"/>
        <w:gridCol w:w="238"/>
        <w:gridCol w:w="254"/>
        <w:gridCol w:w="238"/>
        <w:gridCol w:w="254"/>
        <w:gridCol w:w="250"/>
        <w:gridCol w:w="250"/>
        <w:gridCol w:w="250"/>
        <w:gridCol w:w="250"/>
        <w:gridCol w:w="250"/>
        <w:gridCol w:w="250"/>
        <w:gridCol w:w="250"/>
        <w:gridCol w:w="250"/>
        <w:gridCol w:w="290"/>
        <w:gridCol w:w="290"/>
      </w:tblGrid>
      <w:tr w:rsidR="00000000">
        <w:trPr>
          <w:divId w:val="1883132598"/>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Nr. crt.</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Probe şi norme</w:t>
            </w:r>
          </w:p>
        </w:tc>
        <w:tc>
          <w:tcPr>
            <w:tcW w:w="0" w:type="auto"/>
            <w:gridSpan w:val="20"/>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VALOAREA NOTELOR ACORDATE</w:t>
            </w:r>
          </w:p>
        </w:tc>
      </w:tr>
      <w:tr w:rsidR="00000000">
        <w:trPr>
          <w:divId w:val="1883132598"/>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EA1D32">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EA1D32">
            <w:pPr>
              <w:autoSpaceDE/>
              <w:autoSpaceDN/>
              <w:rPr>
                <w:rFonts w:eastAsiaTheme="minorEastAsia"/>
                <w:color w:val="000000"/>
                <w:sz w:val="15"/>
                <w:szCs w:val="15"/>
              </w:rPr>
            </w:pP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1</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2</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3</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4</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5</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6</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7</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8</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9</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10</w:t>
            </w:r>
          </w:p>
        </w:tc>
      </w:tr>
      <w:tr w:rsidR="00000000">
        <w:trPr>
          <w:divId w:val="1883132598"/>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EA1D32">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EA1D32">
            <w:pPr>
              <w:autoSpaceDE/>
              <w:autoSpaceDN/>
              <w:rPr>
                <w:rFonts w:eastAsiaTheme="minorEastAsia"/>
                <w:color w:val="000000"/>
                <w:sz w:val="15"/>
                <w:szCs w:val="15"/>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r>
      <w:tr w:rsidR="00000000">
        <w:trPr>
          <w:divId w:val="1883132598"/>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Serviciu scurt cu F şi R, câte 5 execuţii (număr de reuşite)</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10</w:t>
            </w:r>
          </w:p>
        </w:tc>
      </w:tr>
      <w:tr w:rsidR="00000000">
        <w:trPr>
          <w:divId w:val="1883132598"/>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Contre F + topspin F din 3 puncte ale mesei cu intensitate medie</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18</w:t>
            </w:r>
          </w:p>
        </w:tc>
      </w:tr>
      <w:tr w:rsidR="00000000">
        <w:trPr>
          <w:divId w:val="1883132598"/>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Contre F+R combinat cu topspin F+R din colţul de R cu intensitate mare</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18</w:t>
            </w:r>
          </w:p>
        </w:tc>
      </w:tr>
    </w:tbl>
    <w:p w:rsidR="00000000" w:rsidRDefault="00EA1D32">
      <w:pPr>
        <w:pStyle w:val="spar"/>
        <w:jc w:val="center"/>
        <w:divId w:val="765225674"/>
      </w:pPr>
      <w:r>
        <w:rPr>
          <w:rFonts w:ascii="Verdana" w:hAnsi="Verdana"/>
          <w:color w:val="000000"/>
          <w:sz w:val="20"/>
          <w:szCs w:val="20"/>
          <w:shd w:val="clear" w:color="auto" w:fill="FFFFFF"/>
        </w:rPr>
        <w:t>VOLEI</w:t>
      </w:r>
    </w:p>
    <w:p w:rsidR="00000000" w:rsidRDefault="00EA1D32">
      <w:pPr>
        <w:autoSpaceDE/>
        <w:autoSpaceDN/>
        <w:jc w:val="both"/>
        <w:divId w:val="1031607225"/>
        <w:rPr>
          <w:rStyle w:val="slitbdy"/>
          <w:rFonts w:eastAsia="Times New Roman"/>
        </w:rPr>
      </w:pPr>
      <w:r>
        <w:rPr>
          <w:rStyle w:val="slitttl1"/>
          <w:rFonts w:eastAsia="Times New Roman"/>
        </w:rPr>
        <w:t>A.</w:t>
      </w:r>
      <w:r>
        <w:rPr>
          <w:rStyle w:val="slitbdy"/>
          <w:rFonts w:eastAsia="Times New Roman"/>
        </w:rPr>
        <w:t>PROBE ŞI NORME PENTRU EVALUAREA CALITĂŢILOR MOTRICE</w:t>
      </w:r>
    </w:p>
    <w:tbl>
      <w:tblPr>
        <w:tblW w:w="0" w:type="auto"/>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432"/>
        <w:gridCol w:w="2706"/>
        <w:gridCol w:w="356"/>
        <w:gridCol w:w="356"/>
        <w:gridCol w:w="356"/>
        <w:gridCol w:w="356"/>
        <w:gridCol w:w="356"/>
        <w:gridCol w:w="356"/>
        <w:gridCol w:w="356"/>
        <w:gridCol w:w="356"/>
        <w:gridCol w:w="356"/>
        <w:gridCol w:w="356"/>
        <w:gridCol w:w="356"/>
        <w:gridCol w:w="356"/>
        <w:gridCol w:w="356"/>
        <w:gridCol w:w="356"/>
        <w:gridCol w:w="356"/>
        <w:gridCol w:w="356"/>
        <w:gridCol w:w="356"/>
        <w:gridCol w:w="356"/>
        <w:gridCol w:w="356"/>
        <w:gridCol w:w="356"/>
      </w:tblGrid>
      <w:tr w:rsidR="00000000">
        <w:trPr>
          <w:divId w:val="1031607225"/>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Nr. Crt.</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Probe şi norme</w:t>
            </w:r>
          </w:p>
        </w:tc>
        <w:tc>
          <w:tcPr>
            <w:tcW w:w="0" w:type="auto"/>
            <w:gridSpan w:val="20"/>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Valoarea notelor acordate</w:t>
            </w:r>
          </w:p>
        </w:tc>
      </w:tr>
      <w:tr w:rsidR="00000000">
        <w:trPr>
          <w:divId w:val="1031607225"/>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EA1D32">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EA1D32">
            <w:pPr>
              <w:autoSpaceDE/>
              <w:autoSpaceDN/>
              <w:rPr>
                <w:rFonts w:eastAsiaTheme="minorEastAsia"/>
                <w:color w:val="000000"/>
                <w:sz w:val="15"/>
                <w:szCs w:val="15"/>
              </w:rPr>
            </w:pP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1</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2</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3</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4</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5</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6</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7</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8</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9</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10</w:t>
            </w:r>
          </w:p>
        </w:tc>
      </w:tr>
      <w:tr w:rsidR="00000000">
        <w:trPr>
          <w:divId w:val="1031607225"/>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EA1D32">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EA1D32">
            <w:pPr>
              <w:autoSpaceDE/>
              <w:autoSpaceDN/>
              <w:rPr>
                <w:rFonts w:eastAsiaTheme="minorEastAsia"/>
                <w:color w:val="000000"/>
                <w:sz w:val="15"/>
                <w:szCs w:val="15"/>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r>
      <w:tr w:rsidR="00000000">
        <w:trPr>
          <w:divId w:val="1031607225"/>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Săritură în lungime de pe loc (cm)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170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180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175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185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180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190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185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195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190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200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195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205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200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205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215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215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225</w:t>
            </w:r>
          </w:p>
        </w:tc>
      </w:tr>
      <w:tr w:rsidR="00000000">
        <w:trPr>
          <w:divId w:val="1031607225"/>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Deplasăre înainte şi înapoi 8x6 m (sec)</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16.8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15.4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16.6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15.2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16.4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15.0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16.2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14.8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16.0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14.6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15.8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14.4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15.6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14.2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15.4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14.0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15.2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13.8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15.0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13.6</w:t>
            </w:r>
          </w:p>
        </w:tc>
      </w:tr>
      <w:tr w:rsidR="00000000">
        <w:trPr>
          <w:divId w:val="1031607225"/>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Detentă cu desprindere de pe ambele picioare, de pe loc (cm)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40</w:t>
            </w:r>
          </w:p>
        </w:tc>
      </w:tr>
    </w:tbl>
    <w:p w:rsidR="00000000" w:rsidRDefault="00EA1D32">
      <w:pPr>
        <w:autoSpaceDE/>
        <w:autoSpaceDN/>
        <w:jc w:val="both"/>
        <w:divId w:val="1784106308"/>
        <w:rPr>
          <w:rStyle w:val="slitbdy"/>
          <w:rFonts w:eastAsia="Times New Roman"/>
        </w:rPr>
      </w:pPr>
      <w:r>
        <w:rPr>
          <w:rStyle w:val="slitttl1"/>
          <w:rFonts w:eastAsia="Times New Roman"/>
        </w:rPr>
        <w:t>B.</w:t>
      </w:r>
      <w:r>
        <w:rPr>
          <w:rStyle w:val="slitbdy"/>
          <w:rFonts w:eastAsia="Times New Roman"/>
        </w:rPr>
        <w:t>PROBE SPECIFICE</w:t>
      </w:r>
    </w:p>
    <w:tbl>
      <w:tblPr>
        <w:tblW w:w="0" w:type="auto"/>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474"/>
        <w:gridCol w:w="3366"/>
        <w:gridCol w:w="308"/>
        <w:gridCol w:w="328"/>
        <w:gridCol w:w="308"/>
        <w:gridCol w:w="327"/>
        <w:gridCol w:w="306"/>
        <w:gridCol w:w="326"/>
        <w:gridCol w:w="306"/>
        <w:gridCol w:w="326"/>
        <w:gridCol w:w="306"/>
        <w:gridCol w:w="326"/>
        <w:gridCol w:w="306"/>
        <w:gridCol w:w="326"/>
        <w:gridCol w:w="306"/>
        <w:gridCol w:w="326"/>
        <w:gridCol w:w="306"/>
        <w:gridCol w:w="326"/>
        <w:gridCol w:w="306"/>
        <w:gridCol w:w="326"/>
        <w:gridCol w:w="350"/>
        <w:gridCol w:w="373"/>
      </w:tblGrid>
      <w:tr w:rsidR="00000000">
        <w:trPr>
          <w:divId w:val="1784106308"/>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Nr. Crt.</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Probe şi norme</w:t>
            </w:r>
          </w:p>
        </w:tc>
        <w:tc>
          <w:tcPr>
            <w:tcW w:w="0" w:type="auto"/>
            <w:gridSpan w:val="20"/>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Valoarea notelor acordate</w:t>
            </w:r>
          </w:p>
        </w:tc>
      </w:tr>
      <w:tr w:rsidR="00000000">
        <w:trPr>
          <w:divId w:val="1784106308"/>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EA1D32">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EA1D32">
            <w:pPr>
              <w:autoSpaceDE/>
              <w:autoSpaceDN/>
              <w:rPr>
                <w:rFonts w:eastAsiaTheme="minorEastAsia"/>
                <w:color w:val="000000"/>
                <w:sz w:val="15"/>
                <w:szCs w:val="15"/>
              </w:rPr>
            </w:pP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1</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2</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3</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4</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5</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6</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7</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8</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9</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10</w:t>
            </w:r>
          </w:p>
        </w:tc>
      </w:tr>
      <w:tr w:rsidR="00000000">
        <w:trPr>
          <w:divId w:val="1784106308"/>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EA1D32">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EA1D32">
            <w:pPr>
              <w:autoSpaceDE/>
              <w:autoSpaceDN/>
              <w:rPr>
                <w:rFonts w:eastAsiaTheme="minorEastAsia"/>
                <w:color w:val="000000"/>
                <w:sz w:val="15"/>
                <w:szCs w:val="15"/>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r>
      <w:tr w:rsidR="00000000">
        <w:trPr>
          <w:divId w:val="1784106308"/>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Serviciu de sus din faţă în zonele 1-5-10 execuţii (nr. reuşite)</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9</w:t>
            </w:r>
          </w:p>
        </w:tc>
      </w:tr>
      <w:tr w:rsidR="00000000">
        <w:trPr>
          <w:divId w:val="1784106308"/>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Lovitură de atac prin procedeu preferat -10 execuţii (nr. reuşite)</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9</w:t>
            </w:r>
          </w:p>
        </w:tc>
      </w:tr>
      <w:tr w:rsidR="00000000">
        <w:trPr>
          <w:divId w:val="1784106308"/>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Joc bilateral 3x3, 4x4, 6x6, în funcţie de nr. candidaţilor</w:t>
            </w:r>
          </w:p>
        </w:tc>
        <w:tc>
          <w:tcPr>
            <w:tcW w:w="0" w:type="auto"/>
            <w:gridSpan w:val="20"/>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Se apreciază calitatea execuţiilor tehnico-tactice, în funcţie de specificul postului pe care îl ocupă în echipă.</w:t>
            </w:r>
          </w:p>
        </w:tc>
      </w:tr>
    </w:tbl>
    <w:p w:rsidR="00000000" w:rsidRDefault="00EA1D32">
      <w:pPr>
        <w:pStyle w:val="spar"/>
        <w:jc w:val="center"/>
        <w:divId w:val="1460105159"/>
      </w:pPr>
      <w:r>
        <w:rPr>
          <w:rFonts w:ascii="Verdana" w:hAnsi="Verdana"/>
          <w:color w:val="000000"/>
          <w:sz w:val="20"/>
          <w:szCs w:val="20"/>
          <w:shd w:val="clear" w:color="auto" w:fill="FFFFFF"/>
        </w:rPr>
        <w:t>YACHTING</w:t>
      </w:r>
    </w:p>
    <w:p w:rsidR="00000000" w:rsidRDefault="00EA1D32">
      <w:pPr>
        <w:autoSpaceDE/>
        <w:autoSpaceDN/>
        <w:jc w:val="both"/>
        <w:divId w:val="1056396998"/>
        <w:rPr>
          <w:rStyle w:val="slitbdy"/>
          <w:rFonts w:eastAsia="Times New Roman"/>
        </w:rPr>
      </w:pPr>
      <w:r>
        <w:rPr>
          <w:rStyle w:val="slitttl1"/>
          <w:rFonts w:eastAsia="Times New Roman"/>
        </w:rPr>
        <w:lastRenderedPageBreak/>
        <w:t>A.</w:t>
      </w:r>
      <w:r>
        <w:rPr>
          <w:rStyle w:val="slitbdy"/>
          <w:rFonts w:eastAsia="Times New Roman"/>
        </w:rPr>
        <w:t>PROBE ŞI NORME PENTRU EVALUAREA CALITĂŢILOR MOTRICE</w:t>
      </w:r>
    </w:p>
    <w:tbl>
      <w:tblPr>
        <w:tblW w:w="0" w:type="auto"/>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502"/>
        <w:gridCol w:w="4717"/>
        <w:gridCol w:w="249"/>
        <w:gridCol w:w="248"/>
        <w:gridCol w:w="248"/>
        <w:gridCol w:w="248"/>
        <w:gridCol w:w="248"/>
        <w:gridCol w:w="248"/>
        <w:gridCol w:w="248"/>
        <w:gridCol w:w="248"/>
        <w:gridCol w:w="248"/>
        <w:gridCol w:w="248"/>
        <w:gridCol w:w="248"/>
        <w:gridCol w:w="248"/>
        <w:gridCol w:w="248"/>
        <w:gridCol w:w="248"/>
        <w:gridCol w:w="248"/>
        <w:gridCol w:w="248"/>
        <w:gridCol w:w="248"/>
        <w:gridCol w:w="248"/>
        <w:gridCol w:w="287"/>
        <w:gridCol w:w="287"/>
      </w:tblGrid>
      <w:tr w:rsidR="00000000">
        <w:trPr>
          <w:divId w:val="1056396998"/>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Nr. crt.</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Probe şi norme</w:t>
            </w:r>
          </w:p>
        </w:tc>
        <w:tc>
          <w:tcPr>
            <w:tcW w:w="0" w:type="auto"/>
            <w:gridSpan w:val="20"/>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Valoarea notelor acordate</w:t>
            </w:r>
          </w:p>
        </w:tc>
      </w:tr>
      <w:tr w:rsidR="00000000">
        <w:trPr>
          <w:divId w:val="1056396998"/>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EA1D32">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EA1D32">
            <w:pPr>
              <w:autoSpaceDE/>
              <w:autoSpaceDN/>
              <w:rPr>
                <w:rFonts w:eastAsiaTheme="minorEastAsia"/>
                <w:color w:val="000000"/>
                <w:sz w:val="15"/>
                <w:szCs w:val="15"/>
              </w:rPr>
            </w:pP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1</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2</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3</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4</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5</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6</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7</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8</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9</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10</w:t>
            </w:r>
          </w:p>
        </w:tc>
      </w:tr>
      <w:tr w:rsidR="00000000">
        <w:trPr>
          <w:divId w:val="1056396998"/>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EA1D32">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EA1D32">
            <w:pPr>
              <w:autoSpaceDE/>
              <w:autoSpaceDN/>
              <w:rPr>
                <w:rFonts w:eastAsiaTheme="minorEastAsia"/>
                <w:color w:val="000000"/>
                <w:sz w:val="15"/>
                <w:szCs w:val="15"/>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B</w:t>
            </w:r>
          </w:p>
        </w:tc>
      </w:tr>
      <w:tr w:rsidR="00000000">
        <w:trPr>
          <w:divId w:val="1056396998"/>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Sărituri laterale succesive peste banca de gimnastică în 30". (nr. repetări)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29</w:t>
            </w:r>
          </w:p>
        </w:tc>
      </w:tr>
      <w:tr w:rsidR="00000000">
        <w:trPr>
          <w:divId w:val="1056396998"/>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Ridicarea trunchiului din culcat dorsal la verticală în 30". (nr. repetări)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29</w:t>
            </w:r>
          </w:p>
        </w:tc>
      </w:tr>
    </w:tbl>
    <w:p w:rsidR="00000000" w:rsidRDefault="00EA1D32">
      <w:pPr>
        <w:autoSpaceDE/>
        <w:autoSpaceDN/>
        <w:jc w:val="both"/>
        <w:divId w:val="414980239"/>
        <w:rPr>
          <w:rStyle w:val="slitbdy"/>
          <w:rFonts w:eastAsia="Times New Roman"/>
        </w:rPr>
      </w:pPr>
      <w:r>
        <w:rPr>
          <w:rStyle w:val="slitttl1"/>
          <w:rFonts w:eastAsia="Times New Roman"/>
        </w:rPr>
        <w:t>B.</w:t>
      </w:r>
      <w:r>
        <w:rPr>
          <w:rStyle w:val="slitbdy"/>
          <w:rFonts w:eastAsia="Times New Roman"/>
        </w:rPr>
        <w:t>PROBE SPECIFICE</w:t>
      </w:r>
    </w:p>
    <w:tbl>
      <w:tblPr>
        <w:tblW w:w="0" w:type="auto"/>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555"/>
        <w:gridCol w:w="3715"/>
        <w:gridCol w:w="568"/>
        <w:gridCol w:w="568"/>
        <w:gridCol w:w="568"/>
        <w:gridCol w:w="568"/>
        <w:gridCol w:w="567"/>
        <w:gridCol w:w="567"/>
        <w:gridCol w:w="567"/>
        <w:gridCol w:w="567"/>
        <w:gridCol w:w="567"/>
        <w:gridCol w:w="672"/>
      </w:tblGrid>
      <w:tr w:rsidR="00000000">
        <w:trPr>
          <w:divId w:val="414980239"/>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Nr. crt.</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Probe şi norme</w:t>
            </w:r>
          </w:p>
        </w:tc>
        <w:tc>
          <w:tcPr>
            <w:tcW w:w="0" w:type="auto"/>
            <w:gridSpan w:val="10"/>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Valoarea notelor acordate</w:t>
            </w:r>
          </w:p>
        </w:tc>
      </w:tr>
      <w:tr w:rsidR="00000000">
        <w:trPr>
          <w:divId w:val="414980239"/>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EA1D32">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EA1D32">
            <w:pPr>
              <w:autoSpaceDE/>
              <w:autoSpaceDN/>
              <w:rPr>
                <w:rFonts w:eastAsiaTheme="minorEastAsia"/>
                <w:color w:val="000000"/>
                <w:sz w:val="15"/>
                <w:szCs w:val="15"/>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Nota 10</w:t>
            </w:r>
          </w:p>
        </w:tc>
      </w:tr>
      <w:tr w:rsidR="00000000">
        <w:trPr>
          <w:divId w:val="414980239"/>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EA1D32">
            <w:pPr>
              <w:autoSpaceDE/>
              <w:autoSpaceDN/>
              <w:rPr>
                <w:rFonts w:eastAsiaTheme="minorEastAsia"/>
                <w:color w:val="000000"/>
                <w:sz w:val="15"/>
                <w:szCs w:val="15"/>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EA1D32">
            <w:pPr>
              <w:autoSpaceDE/>
              <w:autoSpaceDN/>
              <w:rPr>
                <w:rFonts w:eastAsiaTheme="minorEastAsia"/>
                <w:color w:val="000000"/>
                <w:sz w:val="15"/>
                <w:szCs w:val="15"/>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 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 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 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 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 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 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 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 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 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F B</w:t>
            </w:r>
          </w:p>
        </w:tc>
      </w:tr>
      <w:tr w:rsidR="00000000">
        <w:trPr>
          <w:divId w:val="414980239"/>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Armarea unei ambarcaţiuni clasa Optimist (min.)</w:t>
            </w:r>
          </w:p>
        </w:tc>
        <w:tc>
          <w:tcPr>
            <w:tcW w:w="0" w:type="auto"/>
            <w:gridSpan w:val="10"/>
            <w:tcBorders>
              <w:top w:val="single" w:sz="6" w:space="0" w:color="000000"/>
              <w:left w:val="single" w:sz="6" w:space="0" w:color="000000"/>
              <w:bottom w:val="single" w:sz="6" w:space="0" w:color="000000"/>
              <w:right w:val="single" w:sz="6" w:space="0" w:color="000000"/>
            </w:tcBorders>
            <w:vAlign w:val="center"/>
            <w:hideMark/>
          </w:tcPr>
          <w:p w:rsidR="00000000" w:rsidRDefault="00EA1D32">
            <w:pPr>
              <w:pStyle w:val="spar1"/>
              <w:jc w:val="both"/>
              <w:rPr>
                <w:color w:val="000000"/>
              </w:rPr>
            </w:pPr>
            <w:r>
              <w:rPr>
                <w:color w:val="000000"/>
              </w:rPr>
              <w:t>Se va aprecia corectitudinea, ordinea acţiunilor şi ritmul general de execuţie</w:t>
            </w:r>
          </w:p>
        </w:tc>
      </w:tr>
    </w:tbl>
    <w:p w:rsidR="00000000" w:rsidRDefault="00EA1D32">
      <w:pPr>
        <w:pStyle w:val="sanxttl"/>
        <w:divId w:val="1747265997"/>
      </w:pPr>
      <w:r>
        <w:rPr>
          <w:shd w:val="clear" w:color="auto" w:fill="FFFFFF"/>
        </w:rPr>
        <w:t>Anexa nr. 4</w:t>
      </w:r>
    </w:p>
    <w:p w:rsidR="00000000" w:rsidRDefault="00EA1D32">
      <w:pPr>
        <w:pStyle w:val="spar"/>
        <w:jc w:val="center"/>
        <w:divId w:val="453449534"/>
        <w:rPr>
          <w:rFonts w:ascii="Verdana" w:hAnsi="Verdana"/>
          <w:color w:val="000000"/>
          <w:sz w:val="20"/>
          <w:szCs w:val="20"/>
          <w:shd w:val="clear" w:color="auto" w:fill="FFFFFF"/>
        </w:rPr>
      </w:pPr>
      <w:r>
        <w:rPr>
          <w:rFonts w:ascii="Verdana" w:hAnsi="Verdana"/>
          <w:color w:val="000000"/>
          <w:sz w:val="20"/>
          <w:szCs w:val="20"/>
          <w:shd w:val="clear" w:color="auto" w:fill="FFFFFF"/>
        </w:rPr>
        <w:t>METODOLOGIA DE RECUNOAŞTERE ȘI ECHIVALARE A</w:t>
      </w:r>
    </w:p>
    <w:p w:rsidR="00000000" w:rsidRDefault="00EA1D32">
      <w:pPr>
        <w:pStyle w:val="spar"/>
        <w:jc w:val="center"/>
        <w:divId w:val="453449534"/>
        <w:rPr>
          <w:rFonts w:ascii="Verdana" w:hAnsi="Verdana"/>
          <w:color w:val="000000"/>
          <w:sz w:val="20"/>
          <w:szCs w:val="20"/>
          <w:shd w:val="clear" w:color="auto" w:fill="FFFFFF"/>
        </w:rPr>
      </w:pPr>
      <w:r>
        <w:rPr>
          <w:rFonts w:ascii="Verdana" w:hAnsi="Verdana"/>
          <w:color w:val="000000"/>
          <w:sz w:val="20"/>
          <w:szCs w:val="20"/>
          <w:shd w:val="clear" w:color="auto" w:fill="FFFFFF"/>
        </w:rPr>
        <w:t>REZULTATELOR OBŢINUTE LA EXAMENE CU</w:t>
      </w:r>
    </w:p>
    <w:p w:rsidR="00000000" w:rsidRDefault="00EA1D32">
      <w:pPr>
        <w:pStyle w:val="spar"/>
        <w:jc w:val="center"/>
        <w:divId w:val="453449534"/>
        <w:rPr>
          <w:rFonts w:ascii="Verdana" w:hAnsi="Verdana"/>
          <w:color w:val="000000"/>
          <w:sz w:val="20"/>
          <w:szCs w:val="20"/>
          <w:shd w:val="clear" w:color="auto" w:fill="FFFFFF"/>
        </w:rPr>
      </w:pPr>
      <w:r>
        <w:rPr>
          <w:rFonts w:ascii="Verdana" w:hAnsi="Verdana"/>
          <w:color w:val="000000"/>
          <w:sz w:val="20"/>
          <w:szCs w:val="20"/>
          <w:shd w:val="clear" w:color="auto" w:fill="FFFFFF"/>
        </w:rPr>
        <w:t>RECUNOAŞTERE INTERNAŢIONALĂ/OLIMPIADA DE LIMBĂ MODERNĂ CU PROBA DE</w:t>
      </w:r>
    </w:p>
    <w:p w:rsidR="00000000" w:rsidRDefault="00EA1D32">
      <w:pPr>
        <w:pStyle w:val="spar"/>
        <w:jc w:val="center"/>
        <w:divId w:val="453449534"/>
        <w:rPr>
          <w:rFonts w:ascii="Verdana" w:hAnsi="Verdana"/>
          <w:color w:val="000000"/>
          <w:sz w:val="20"/>
          <w:szCs w:val="20"/>
          <w:shd w:val="clear" w:color="auto" w:fill="FFFFFF"/>
        </w:rPr>
      </w:pPr>
      <w:r>
        <w:rPr>
          <w:rFonts w:ascii="Verdana" w:hAnsi="Verdana"/>
          <w:color w:val="000000"/>
          <w:sz w:val="20"/>
          <w:szCs w:val="20"/>
          <w:shd w:val="clear" w:color="auto" w:fill="FFFFFF"/>
        </w:rPr>
        <w:t>VERIFICARE A CUN</w:t>
      </w:r>
      <w:r>
        <w:rPr>
          <w:rFonts w:ascii="Verdana" w:hAnsi="Verdana"/>
          <w:color w:val="000000"/>
          <w:sz w:val="20"/>
          <w:szCs w:val="20"/>
          <w:shd w:val="clear" w:color="auto" w:fill="FFFFFF"/>
        </w:rPr>
        <w:t>OŞTINŢELOR DE LIMBĂ MODERNĂ, DE ORGANIZARE</w:t>
      </w:r>
    </w:p>
    <w:p w:rsidR="00000000" w:rsidRDefault="00EA1D32">
      <w:pPr>
        <w:pStyle w:val="spar"/>
        <w:jc w:val="center"/>
        <w:divId w:val="453449534"/>
        <w:rPr>
          <w:rFonts w:ascii="Verdana" w:hAnsi="Verdana"/>
          <w:color w:val="000000"/>
          <w:sz w:val="20"/>
          <w:szCs w:val="20"/>
          <w:shd w:val="clear" w:color="auto" w:fill="FFFFFF"/>
        </w:rPr>
      </w:pPr>
      <w:r>
        <w:rPr>
          <w:rFonts w:ascii="Verdana" w:hAnsi="Verdana"/>
          <w:color w:val="000000"/>
          <w:sz w:val="20"/>
          <w:szCs w:val="20"/>
          <w:shd w:val="clear" w:color="auto" w:fill="FFFFFF"/>
        </w:rPr>
        <w:t>ŞI DESFĂŞURARE A PROBEI DE VERIFICARE A</w:t>
      </w:r>
    </w:p>
    <w:p w:rsidR="00000000" w:rsidRDefault="00EA1D32">
      <w:pPr>
        <w:pStyle w:val="spar"/>
        <w:jc w:val="center"/>
        <w:divId w:val="453449534"/>
        <w:rPr>
          <w:rFonts w:ascii="Verdana" w:hAnsi="Verdana"/>
          <w:color w:val="000000"/>
          <w:sz w:val="20"/>
          <w:szCs w:val="20"/>
          <w:shd w:val="clear" w:color="auto" w:fill="FFFFFF"/>
        </w:rPr>
      </w:pPr>
      <w:r>
        <w:rPr>
          <w:rFonts w:ascii="Verdana" w:hAnsi="Verdana"/>
          <w:color w:val="000000"/>
          <w:sz w:val="20"/>
          <w:szCs w:val="20"/>
          <w:shd w:val="clear" w:color="auto" w:fill="FFFFFF"/>
        </w:rPr>
        <w:t>CUNOŞTINŢELOR DE LIMBĂ MODERNĂ PENTRU ADMITEREA ÎN CLASELE A IX-A</w:t>
      </w:r>
    </w:p>
    <w:p w:rsidR="00000000" w:rsidRDefault="00EA1D32">
      <w:pPr>
        <w:pStyle w:val="spar"/>
        <w:jc w:val="center"/>
        <w:divId w:val="453449534"/>
        <w:rPr>
          <w:rFonts w:ascii="Verdana" w:hAnsi="Verdana"/>
          <w:color w:val="000000"/>
          <w:sz w:val="20"/>
          <w:szCs w:val="20"/>
          <w:shd w:val="clear" w:color="auto" w:fill="FFFFFF"/>
        </w:rPr>
      </w:pPr>
      <w:r>
        <w:rPr>
          <w:rFonts w:ascii="Verdana" w:hAnsi="Verdana"/>
          <w:color w:val="000000"/>
          <w:sz w:val="20"/>
          <w:szCs w:val="20"/>
          <w:shd w:val="clear" w:color="auto" w:fill="FFFFFF"/>
        </w:rPr>
        <w:t>CU PREDARE A UNEI LIMBI MODERNE ÎN REGIM BILINGV ŞI STRUCTURA ACESTEIA</w:t>
      </w:r>
    </w:p>
    <w:p w:rsidR="00000000" w:rsidRDefault="00EA1D32">
      <w:pPr>
        <w:pStyle w:val="sartttl"/>
        <w:jc w:val="both"/>
        <w:divId w:val="731078291"/>
        <w:rPr>
          <w:shd w:val="clear" w:color="auto" w:fill="FFFFFF"/>
        </w:rPr>
      </w:pPr>
      <w:r>
        <w:rPr>
          <w:shd w:val="clear" w:color="auto" w:fill="FFFFFF"/>
        </w:rPr>
        <w:t>Articolul 1</w:t>
      </w:r>
    </w:p>
    <w:p w:rsidR="00000000" w:rsidRDefault="00EA1D32">
      <w:pPr>
        <w:autoSpaceDE/>
        <w:autoSpaceDN/>
        <w:jc w:val="both"/>
        <w:divId w:val="1045448741"/>
        <w:rPr>
          <w:rFonts w:eastAsia="Times New Roman"/>
          <w:color w:val="000000"/>
          <w:sz w:val="20"/>
          <w:szCs w:val="20"/>
          <w:shd w:val="clear" w:color="auto" w:fill="FFFFFF"/>
        </w:rPr>
      </w:pPr>
      <w:r>
        <w:rPr>
          <w:rStyle w:val="salnttl1"/>
          <w:rFonts w:eastAsia="Times New Roman"/>
        </w:rPr>
        <w:t>(1)</w:t>
      </w:r>
      <w:r>
        <w:rPr>
          <w:rStyle w:val="salnbdy"/>
          <w:rFonts w:eastAsia="Times New Roman"/>
        </w:rPr>
        <w:t>Unităţile de învăţământ preuniversitar în care funcţionează clase sau grupe cu predare a unei limbi moderne în regim bilingv vor organiza, pentru admiterea în clasa a IX-a la aceste clase, o probă de verificare a cunoştinţelor la limba modernă (nivel lingv</w:t>
      </w:r>
      <w:r>
        <w:rPr>
          <w:rStyle w:val="salnbdy"/>
          <w:rFonts w:eastAsia="Times New Roman"/>
        </w:rPr>
        <w:t>istic A2).</w:t>
      </w:r>
    </w:p>
    <w:p w:rsidR="00000000" w:rsidRDefault="00EA1D32">
      <w:pPr>
        <w:autoSpaceDE/>
        <w:autoSpaceDN/>
        <w:jc w:val="both"/>
        <w:divId w:val="1283460003"/>
        <w:rPr>
          <w:rFonts w:eastAsia="Times New Roman"/>
          <w:color w:val="000000"/>
          <w:sz w:val="20"/>
          <w:szCs w:val="20"/>
          <w:shd w:val="clear" w:color="auto" w:fill="FFFFFF"/>
        </w:rPr>
      </w:pPr>
      <w:r>
        <w:rPr>
          <w:rStyle w:val="salnttl1"/>
          <w:rFonts w:eastAsia="Times New Roman"/>
        </w:rPr>
        <w:t>(2)</w:t>
      </w:r>
      <w:r>
        <w:rPr>
          <w:rStyle w:val="salnbdy"/>
          <w:rFonts w:eastAsia="Times New Roman"/>
        </w:rPr>
        <w:t>Proba se organizează în centre stabilite de comisia de admitere judeţeană/ a municipiului Bucureşti, în perioada prevăzută de calendarul admiterii în învăţământul liceal.</w:t>
      </w:r>
    </w:p>
    <w:p w:rsidR="00000000" w:rsidRDefault="00EA1D32">
      <w:pPr>
        <w:autoSpaceDE/>
        <w:autoSpaceDN/>
        <w:jc w:val="both"/>
        <w:divId w:val="2129005029"/>
        <w:rPr>
          <w:rFonts w:eastAsia="Times New Roman"/>
          <w:color w:val="000000"/>
          <w:sz w:val="20"/>
          <w:szCs w:val="20"/>
          <w:shd w:val="clear" w:color="auto" w:fill="FFFFFF"/>
        </w:rPr>
      </w:pPr>
      <w:r>
        <w:rPr>
          <w:rStyle w:val="salnttl1"/>
          <w:rFonts w:eastAsia="Times New Roman"/>
        </w:rPr>
        <w:t>(3)</w:t>
      </w:r>
      <w:r>
        <w:rPr>
          <w:rStyle w:val="salnbdy"/>
          <w:rFonts w:eastAsia="Times New Roman"/>
        </w:rPr>
        <w:t xml:space="preserve">Proba prevăzută la </w:t>
      </w:r>
      <w:r>
        <w:rPr>
          <w:rStyle w:val="slgi1"/>
          <w:rFonts w:eastAsia="Times New Roman"/>
        </w:rPr>
        <w:t>alin. (1)</w:t>
      </w:r>
      <w:r>
        <w:rPr>
          <w:rStyle w:val="salnbdy"/>
          <w:rFonts w:eastAsia="Times New Roman"/>
        </w:rPr>
        <w:t xml:space="preserve"> nu se organizează pentru clasele sau gr</w:t>
      </w:r>
      <w:r>
        <w:rPr>
          <w:rStyle w:val="salnbdy"/>
          <w:rFonts w:eastAsia="Times New Roman"/>
        </w:rPr>
        <w:t>upele cu predare a unei limbi moderne în regim bilingv pentru începători.</w:t>
      </w:r>
    </w:p>
    <w:p w:rsidR="00000000" w:rsidRDefault="00EA1D32">
      <w:pPr>
        <w:pStyle w:val="sartttl"/>
        <w:jc w:val="both"/>
        <w:divId w:val="914627709"/>
        <w:rPr>
          <w:shd w:val="clear" w:color="auto" w:fill="FFFFFF"/>
        </w:rPr>
      </w:pPr>
      <w:r>
        <w:rPr>
          <w:shd w:val="clear" w:color="auto" w:fill="FFFFFF"/>
        </w:rPr>
        <w:t>Articolul 2</w:t>
      </w:r>
    </w:p>
    <w:p w:rsidR="00000000" w:rsidRDefault="00EA1D32">
      <w:pPr>
        <w:autoSpaceDE/>
        <w:autoSpaceDN/>
        <w:jc w:val="both"/>
        <w:divId w:val="1680043742"/>
        <w:rPr>
          <w:rFonts w:eastAsia="Times New Roman"/>
          <w:color w:val="000000"/>
          <w:sz w:val="20"/>
          <w:szCs w:val="20"/>
          <w:shd w:val="clear" w:color="auto" w:fill="FFFFFF"/>
        </w:rPr>
      </w:pPr>
      <w:r>
        <w:rPr>
          <w:rStyle w:val="salnttl1"/>
          <w:rFonts w:eastAsia="Times New Roman"/>
        </w:rPr>
        <w:t>(1)</w:t>
      </w:r>
      <w:r>
        <w:rPr>
          <w:rStyle w:val="salnbdy"/>
          <w:rFonts w:eastAsia="Times New Roman"/>
        </w:rPr>
        <w:t>Subiectele pentru proba de verificare a cunoştinţelor de limba modernă se alcătuiesc, în conformitate cu programele şcolare în vigoare, pentru nivelul A2 din Cadrul eu</w:t>
      </w:r>
      <w:r>
        <w:rPr>
          <w:rStyle w:val="salnbdy"/>
          <w:rFonts w:eastAsia="Times New Roman"/>
        </w:rPr>
        <w:t>ropean comun de referinţă pentru limbi.</w:t>
      </w:r>
    </w:p>
    <w:p w:rsidR="00000000" w:rsidRDefault="00EA1D32">
      <w:pPr>
        <w:autoSpaceDE/>
        <w:autoSpaceDN/>
        <w:jc w:val="both"/>
        <w:divId w:val="1634093150"/>
        <w:rPr>
          <w:rFonts w:eastAsia="Times New Roman"/>
          <w:color w:val="000000"/>
          <w:sz w:val="20"/>
          <w:szCs w:val="20"/>
          <w:shd w:val="clear" w:color="auto" w:fill="FFFFFF"/>
        </w:rPr>
      </w:pPr>
      <w:r>
        <w:rPr>
          <w:rStyle w:val="salnttl1"/>
          <w:rFonts w:eastAsia="Times New Roman"/>
        </w:rPr>
        <w:t>(2)</w:t>
      </w:r>
      <w:r>
        <w:rPr>
          <w:rStyle w:val="salnbdy"/>
          <w:rFonts w:eastAsia="Times New Roman"/>
        </w:rPr>
        <w:t>Subiectele pentru proba de verificare a competenţelor de limbă modernă sunt unice la nivelul judeţului/ municipiului Bucureşti. Acestea se elaborează de către comisia judeţeană/ a municipiului Bucureşti de elabora</w:t>
      </w:r>
      <w:r>
        <w:rPr>
          <w:rStyle w:val="salnbdy"/>
          <w:rFonts w:eastAsia="Times New Roman"/>
        </w:rPr>
        <w:t>re a subiectelor, formată din profesori de specialitate (care nu au rude/ afini până la gradul II inclusiv în concurs) şi sunt aprobate de inspectorul şcolar pentru limbi moderne sau de către un profesor metodist, desemnat de inspectorul şcolar pentru limb</w:t>
      </w:r>
      <w:r>
        <w:rPr>
          <w:rStyle w:val="salnbdy"/>
          <w:rFonts w:eastAsia="Times New Roman"/>
        </w:rPr>
        <w:t>i moderne (în cazul în care inspectorul nu are specializarea în limba modernă pentru care se elaborează subiectele).</w:t>
      </w:r>
    </w:p>
    <w:p w:rsidR="00000000" w:rsidRDefault="00EA1D32">
      <w:pPr>
        <w:autoSpaceDE/>
        <w:autoSpaceDN/>
        <w:jc w:val="both"/>
        <w:divId w:val="1490487924"/>
        <w:rPr>
          <w:rFonts w:eastAsia="Times New Roman"/>
          <w:color w:val="000000"/>
          <w:sz w:val="20"/>
          <w:szCs w:val="20"/>
          <w:shd w:val="clear" w:color="auto" w:fill="FFFFFF"/>
        </w:rPr>
      </w:pPr>
      <w:r>
        <w:rPr>
          <w:rStyle w:val="salnttl1"/>
          <w:rFonts w:eastAsia="Times New Roman"/>
        </w:rPr>
        <w:t>(3)</w:t>
      </w:r>
      <w:r>
        <w:rPr>
          <w:rStyle w:val="salnbdy"/>
          <w:rFonts w:eastAsia="Times New Roman"/>
        </w:rPr>
        <w:t xml:space="preserve">Comisia menţionată la </w:t>
      </w:r>
      <w:r>
        <w:rPr>
          <w:rStyle w:val="slgi1"/>
          <w:rFonts w:eastAsia="Times New Roman"/>
        </w:rPr>
        <w:t>alin. (2)</w:t>
      </w:r>
      <w:r>
        <w:rPr>
          <w:rStyle w:val="salnbdy"/>
          <w:rFonts w:eastAsia="Times New Roman"/>
        </w:rPr>
        <w:t xml:space="preserve"> este numită prin decizie a inspectorului şcolar general, la propunerea inspectorului şcolar pentru limbi</w:t>
      </w:r>
      <w:r>
        <w:rPr>
          <w:rStyle w:val="salnbdy"/>
          <w:rFonts w:eastAsia="Times New Roman"/>
        </w:rPr>
        <w:t xml:space="preserve"> moderne sau a unui profesor metodist, desemnat de către inspectorul şcolar pentru limbi moderne (în cazul în care inspectorul nu are specializarea în limba modernă pentru care se elaborează subiectele).</w:t>
      </w:r>
    </w:p>
    <w:p w:rsidR="00000000" w:rsidRDefault="00EA1D32">
      <w:pPr>
        <w:autoSpaceDE/>
        <w:autoSpaceDN/>
        <w:jc w:val="both"/>
        <w:divId w:val="2144080686"/>
        <w:rPr>
          <w:rFonts w:eastAsia="Times New Roman"/>
          <w:color w:val="000000"/>
          <w:sz w:val="20"/>
          <w:szCs w:val="20"/>
          <w:shd w:val="clear" w:color="auto" w:fill="FFFFFF"/>
        </w:rPr>
      </w:pPr>
      <w:r>
        <w:rPr>
          <w:rStyle w:val="salnttl1"/>
          <w:rFonts w:eastAsia="Times New Roman"/>
        </w:rPr>
        <w:t>(4)</w:t>
      </w:r>
      <w:r>
        <w:rPr>
          <w:rStyle w:val="salnbdy"/>
          <w:rFonts w:eastAsia="Times New Roman"/>
        </w:rPr>
        <w:t>Comisiile de examinare şi evaluare pentru proba d</w:t>
      </w:r>
      <w:r>
        <w:rPr>
          <w:rStyle w:val="salnbdy"/>
          <w:rFonts w:eastAsia="Times New Roman"/>
        </w:rPr>
        <w:t>e verificare a competenţelor de limbă modernă funcţionează în centre de examen, la care sunt arondate liceele cu clase cu predare în regim bilingv a unei limbi moderne. Comisiile de examinare şi evaluare se numesc prin decizie a inspectorului şcolar genera</w:t>
      </w:r>
      <w:r>
        <w:rPr>
          <w:rStyle w:val="salnbdy"/>
          <w:rFonts w:eastAsia="Times New Roman"/>
        </w:rPr>
        <w:t>l, la propunerea inspectorului şcolar pentru limbi moderne sau a unui profesor metodist, desemnat de către inspectorul şcolar pentru limbi moderne (în cazul în care inspectorul nu are specializarea în limba modernă pentru care se elaborează subiectele).</w:t>
      </w:r>
    </w:p>
    <w:p w:rsidR="00000000" w:rsidRDefault="00EA1D32">
      <w:pPr>
        <w:autoSpaceDE/>
        <w:autoSpaceDN/>
        <w:jc w:val="both"/>
        <w:divId w:val="1593321232"/>
        <w:rPr>
          <w:rFonts w:eastAsia="Times New Roman"/>
          <w:color w:val="000000"/>
          <w:sz w:val="20"/>
          <w:szCs w:val="20"/>
          <w:shd w:val="clear" w:color="auto" w:fill="FFFFFF"/>
        </w:rPr>
      </w:pPr>
      <w:r>
        <w:rPr>
          <w:rStyle w:val="salnttl1"/>
          <w:rFonts w:eastAsia="Times New Roman"/>
        </w:rPr>
        <w:t>(5</w:t>
      </w:r>
      <w:r>
        <w:rPr>
          <w:rStyle w:val="salnttl1"/>
          <w:rFonts w:eastAsia="Times New Roman"/>
        </w:rPr>
        <w:t>)</w:t>
      </w:r>
      <w:r>
        <w:rPr>
          <w:rStyle w:val="salnbdy"/>
          <w:rFonts w:eastAsia="Times New Roman"/>
        </w:rPr>
        <w:t>În fiecare centru de examen în care se organizează proba de verificare a cunoştinţelor de limba modernă, se numeşte, prin decizie a inspectorului şcolar general, şi o comisie de contestaţii, formată din cadre didactice de specialitate, altele decât cele c</w:t>
      </w:r>
      <w:r>
        <w:rPr>
          <w:rStyle w:val="salnbdy"/>
          <w:rFonts w:eastAsia="Times New Roman"/>
        </w:rPr>
        <w:t>are sunt numite în comisiile de examinare şi evaluare. Comisiile de contestaţii se numesc la propunerea inspectorului şcolar pentru limbi moderne sau a unui profesor metodist, desemnat de către inspectorul şcolar pentru limbi moderne (în cazul în care insp</w:t>
      </w:r>
      <w:r>
        <w:rPr>
          <w:rStyle w:val="salnbdy"/>
          <w:rFonts w:eastAsia="Times New Roman"/>
        </w:rPr>
        <w:t>ectorul nu are specializarea în limba modernă pentru care se organizează proba).</w:t>
      </w:r>
    </w:p>
    <w:p w:rsidR="00000000" w:rsidRDefault="00EA1D32">
      <w:pPr>
        <w:pStyle w:val="sartttl"/>
        <w:jc w:val="both"/>
        <w:divId w:val="567808473"/>
        <w:rPr>
          <w:shd w:val="clear" w:color="auto" w:fill="FFFFFF"/>
        </w:rPr>
      </w:pPr>
      <w:r>
        <w:rPr>
          <w:shd w:val="clear" w:color="auto" w:fill="FFFFFF"/>
        </w:rPr>
        <w:t>Articolul 3</w:t>
      </w:r>
    </w:p>
    <w:p w:rsidR="00000000" w:rsidRDefault="00EA1D32">
      <w:pPr>
        <w:pStyle w:val="sartden"/>
        <w:ind w:left="225"/>
        <w:jc w:val="both"/>
        <w:divId w:val="567808473"/>
        <w:rPr>
          <w:rStyle w:val="spar3"/>
          <w:b w:val="0"/>
          <w:bCs w:val="0"/>
        </w:rPr>
      </w:pPr>
      <w:r>
        <w:rPr>
          <w:rStyle w:val="spar3"/>
          <w:b w:val="0"/>
          <w:bCs w:val="0"/>
        </w:rPr>
        <w:t>Examenul de verificare a cunoştinţelor de limbă modernă constă din două probe:</w:t>
      </w:r>
    </w:p>
    <w:p w:rsidR="00000000" w:rsidRDefault="00EA1D32">
      <w:pPr>
        <w:autoSpaceDE/>
        <w:autoSpaceDN/>
        <w:ind w:left="225"/>
        <w:jc w:val="both"/>
        <w:divId w:val="1762138733"/>
        <w:rPr>
          <w:rFonts w:eastAsia="Times New Roman"/>
        </w:rPr>
      </w:pPr>
      <w:r>
        <w:rPr>
          <w:rStyle w:val="slitttl1"/>
          <w:rFonts w:eastAsia="Times New Roman"/>
        </w:rPr>
        <w:lastRenderedPageBreak/>
        <w:t>a)</w:t>
      </w:r>
      <w:r>
        <w:rPr>
          <w:rStyle w:val="slitbdy"/>
          <w:rFonts w:eastAsia="Times New Roman"/>
        </w:rPr>
        <w:t>Proba scrisă, pentru care se acordă un punctaj de maximum 70 de puncte, din care 1</w:t>
      </w:r>
      <w:r>
        <w:rPr>
          <w:rStyle w:val="slitbdy"/>
          <w:rFonts w:eastAsia="Times New Roman"/>
        </w:rPr>
        <w:t>0 puncte din oficiu;</w:t>
      </w:r>
    </w:p>
    <w:p w:rsidR="00000000" w:rsidRDefault="00EA1D32">
      <w:pPr>
        <w:autoSpaceDE/>
        <w:autoSpaceDN/>
        <w:ind w:left="225"/>
        <w:jc w:val="both"/>
        <w:divId w:val="1376154293"/>
        <w:rPr>
          <w:rFonts w:eastAsia="Times New Roman"/>
          <w:color w:val="000000"/>
          <w:sz w:val="20"/>
          <w:szCs w:val="20"/>
          <w:shd w:val="clear" w:color="auto" w:fill="FFFFFF"/>
        </w:rPr>
      </w:pPr>
      <w:r>
        <w:rPr>
          <w:rStyle w:val="slitttl1"/>
          <w:rFonts w:eastAsia="Times New Roman"/>
        </w:rPr>
        <w:t>b)</w:t>
      </w:r>
      <w:r>
        <w:rPr>
          <w:rStyle w:val="slitbdy"/>
          <w:rFonts w:eastAsia="Times New Roman"/>
        </w:rPr>
        <w:t>Proba orală, pentru care se acordă un punctaj de maximum 30 de puncte.</w:t>
      </w:r>
    </w:p>
    <w:p w:rsidR="00000000" w:rsidRDefault="00EA1D32">
      <w:pPr>
        <w:pStyle w:val="sartttl"/>
        <w:jc w:val="both"/>
        <w:divId w:val="920986878"/>
        <w:rPr>
          <w:shd w:val="clear" w:color="auto" w:fill="FFFFFF"/>
        </w:rPr>
      </w:pPr>
      <w:r>
        <w:rPr>
          <w:shd w:val="clear" w:color="auto" w:fill="FFFFFF"/>
        </w:rPr>
        <w:t>Articolul 4</w:t>
      </w:r>
    </w:p>
    <w:p w:rsidR="00000000" w:rsidRDefault="00EA1D32">
      <w:pPr>
        <w:autoSpaceDE/>
        <w:autoSpaceDN/>
        <w:jc w:val="both"/>
        <w:divId w:val="1089153274"/>
        <w:rPr>
          <w:rFonts w:eastAsia="Times New Roman"/>
          <w:color w:val="000000"/>
          <w:sz w:val="20"/>
          <w:szCs w:val="20"/>
          <w:shd w:val="clear" w:color="auto" w:fill="FFFFFF"/>
        </w:rPr>
      </w:pPr>
      <w:r>
        <w:rPr>
          <w:rStyle w:val="salnttl1"/>
          <w:rFonts w:eastAsia="Times New Roman"/>
        </w:rPr>
        <w:t>(1)</w:t>
      </w:r>
      <w:r>
        <w:rPr>
          <w:rStyle w:val="salnbdy"/>
          <w:rFonts w:eastAsia="Times New Roman"/>
        </w:rPr>
        <w:t>Subiectele pentru proba scrisă vor cuprinde itemi obiectivi pentru verificarea competenţelor de înţelegere de texte şi a funcţiilor comunicative/ac</w:t>
      </w:r>
      <w:r>
        <w:rPr>
          <w:rStyle w:val="salnbdy"/>
          <w:rFonts w:eastAsia="Times New Roman"/>
        </w:rPr>
        <w:t>telor de limbaj corespunzătoare nivelului A2, cum ar fi întrebări cu răspunsuri multiple, întrebări cu răspuns scurt, întrebări de tip adevărat/fals cu justificare, exerciţii de realizare a unor corespondenţe, text lacunar.</w:t>
      </w:r>
    </w:p>
    <w:p w:rsidR="00000000" w:rsidRDefault="00EA1D32">
      <w:pPr>
        <w:autoSpaceDE/>
        <w:autoSpaceDN/>
        <w:jc w:val="both"/>
        <w:divId w:val="77992621"/>
        <w:rPr>
          <w:rFonts w:eastAsia="Times New Roman"/>
          <w:color w:val="000000"/>
          <w:sz w:val="20"/>
          <w:szCs w:val="20"/>
          <w:shd w:val="clear" w:color="auto" w:fill="FFFFFF"/>
        </w:rPr>
      </w:pPr>
      <w:r>
        <w:rPr>
          <w:rStyle w:val="salnttl1"/>
          <w:rFonts w:eastAsia="Times New Roman"/>
        </w:rPr>
        <w:t>(2)</w:t>
      </w:r>
      <w:r>
        <w:rPr>
          <w:rStyle w:val="salnbdy"/>
          <w:rFonts w:eastAsia="Times New Roman"/>
        </w:rPr>
        <w:t xml:space="preserve">Timpul afectat probei scrise </w:t>
      </w:r>
      <w:r>
        <w:rPr>
          <w:rStyle w:val="salnbdy"/>
          <w:rFonts w:eastAsia="Times New Roman"/>
        </w:rPr>
        <w:t>este de 60 minute.</w:t>
      </w:r>
    </w:p>
    <w:p w:rsidR="00000000" w:rsidRDefault="00EA1D32">
      <w:pPr>
        <w:autoSpaceDE/>
        <w:autoSpaceDN/>
        <w:jc w:val="both"/>
        <w:divId w:val="1953051736"/>
        <w:rPr>
          <w:rFonts w:eastAsia="Times New Roman"/>
          <w:color w:val="000000"/>
          <w:sz w:val="20"/>
          <w:szCs w:val="20"/>
          <w:shd w:val="clear" w:color="auto" w:fill="FFFFFF"/>
        </w:rPr>
      </w:pPr>
      <w:r>
        <w:rPr>
          <w:rStyle w:val="salnttl1"/>
          <w:rFonts w:eastAsia="Times New Roman"/>
        </w:rPr>
        <w:t>(3)</w:t>
      </w:r>
      <w:r>
        <w:rPr>
          <w:rStyle w:val="salnbdy"/>
          <w:rFonts w:eastAsia="Times New Roman"/>
        </w:rPr>
        <w:t>Pentru proba scrisă se pot depune contestaţii, la centrul la care s-a desfăşurat proba, în perioada prevăzută de calendarul admiterii în învăţământul liceal.</w:t>
      </w:r>
    </w:p>
    <w:p w:rsidR="00000000" w:rsidRDefault="00EA1D32">
      <w:pPr>
        <w:pStyle w:val="sartttl"/>
        <w:jc w:val="both"/>
        <w:divId w:val="1735852633"/>
        <w:rPr>
          <w:shd w:val="clear" w:color="auto" w:fill="FFFFFF"/>
        </w:rPr>
      </w:pPr>
      <w:r>
        <w:rPr>
          <w:shd w:val="clear" w:color="auto" w:fill="FFFFFF"/>
        </w:rPr>
        <w:t>Articolul 5</w:t>
      </w:r>
    </w:p>
    <w:p w:rsidR="00000000" w:rsidRDefault="00EA1D32">
      <w:pPr>
        <w:autoSpaceDE/>
        <w:autoSpaceDN/>
        <w:jc w:val="both"/>
        <w:divId w:val="1096363094"/>
        <w:rPr>
          <w:rFonts w:eastAsia="Times New Roman"/>
          <w:color w:val="000000"/>
          <w:sz w:val="20"/>
          <w:szCs w:val="20"/>
          <w:shd w:val="clear" w:color="auto" w:fill="FFFFFF"/>
        </w:rPr>
      </w:pPr>
      <w:r>
        <w:rPr>
          <w:rStyle w:val="salnttl1"/>
          <w:rFonts w:eastAsia="Times New Roman"/>
        </w:rPr>
        <w:t>(1)</w:t>
      </w:r>
      <w:r>
        <w:rPr>
          <w:rStyle w:val="salnbdy"/>
          <w:rFonts w:eastAsia="Times New Roman"/>
        </w:rPr>
        <w:t>Proba orală va cuprinde itemi pentru verificarea competenţelor de discurs oral şi de participare la conversaţie de nivel A2.</w:t>
      </w:r>
    </w:p>
    <w:p w:rsidR="00000000" w:rsidRDefault="00EA1D32">
      <w:pPr>
        <w:autoSpaceDE/>
        <w:autoSpaceDN/>
        <w:jc w:val="both"/>
        <w:divId w:val="32704308"/>
        <w:rPr>
          <w:rFonts w:eastAsia="Times New Roman"/>
          <w:color w:val="000000"/>
          <w:sz w:val="20"/>
          <w:szCs w:val="20"/>
          <w:shd w:val="clear" w:color="auto" w:fill="FFFFFF"/>
        </w:rPr>
      </w:pPr>
      <w:r>
        <w:rPr>
          <w:rStyle w:val="salnttl1"/>
          <w:rFonts w:eastAsia="Times New Roman"/>
        </w:rPr>
        <w:t>(2)</w:t>
      </w:r>
      <w:r>
        <w:rPr>
          <w:rStyle w:val="salnbdy"/>
          <w:rFonts w:eastAsia="Times New Roman"/>
        </w:rPr>
        <w:t>La proba orală nu se admit contestaţii.</w:t>
      </w:r>
    </w:p>
    <w:p w:rsidR="00000000" w:rsidRDefault="00EA1D32">
      <w:pPr>
        <w:pStyle w:val="sartttl"/>
        <w:jc w:val="both"/>
        <w:divId w:val="1261372878"/>
        <w:rPr>
          <w:shd w:val="clear" w:color="auto" w:fill="FFFFFF"/>
        </w:rPr>
      </w:pPr>
      <w:r>
        <w:rPr>
          <w:shd w:val="clear" w:color="auto" w:fill="FFFFFF"/>
        </w:rPr>
        <w:t>Articolul 6</w:t>
      </w:r>
    </w:p>
    <w:p w:rsidR="00000000" w:rsidRDefault="00EA1D32">
      <w:pPr>
        <w:autoSpaceDE/>
        <w:autoSpaceDN/>
        <w:jc w:val="both"/>
        <w:divId w:val="541019032"/>
        <w:rPr>
          <w:rFonts w:eastAsia="Times New Roman"/>
          <w:color w:val="000000"/>
          <w:sz w:val="20"/>
          <w:szCs w:val="20"/>
          <w:shd w:val="clear" w:color="auto" w:fill="FFFFFF"/>
        </w:rPr>
      </w:pPr>
      <w:r>
        <w:rPr>
          <w:rStyle w:val="salnttl1"/>
          <w:rFonts w:eastAsia="Times New Roman"/>
        </w:rPr>
        <w:t>(1)</w:t>
      </w:r>
      <w:r>
        <w:rPr>
          <w:rStyle w:val="salnbdy"/>
          <w:rFonts w:eastAsia="Times New Roman"/>
        </w:rPr>
        <w:t>Profesorii examinatori acordă puncte candidatului la fiecare din cele dou</w:t>
      </w:r>
      <w:r>
        <w:rPr>
          <w:rStyle w:val="salnbdy"/>
          <w:rFonts w:eastAsia="Times New Roman"/>
        </w:rPr>
        <w:t xml:space="preserve">ă probe. Media aritmetică a punctajelor acordate de cei doi evaluatori la fiecare probă, reprezintă punctajul final al candidatului la proba respectivă. Punctajele finale obţinute la cele două probe (scrisă şi orală) se adună, iar rezultatul se împarte la </w:t>
      </w:r>
      <w:r>
        <w:rPr>
          <w:rStyle w:val="salnbdy"/>
          <w:rFonts w:eastAsia="Times New Roman"/>
        </w:rPr>
        <w:t>10, obţinându-se astfel nota finală a candidatului.</w:t>
      </w:r>
    </w:p>
    <w:p w:rsidR="00000000" w:rsidRDefault="00EA1D32">
      <w:pPr>
        <w:autoSpaceDE/>
        <w:autoSpaceDN/>
        <w:jc w:val="both"/>
        <w:divId w:val="478571776"/>
        <w:rPr>
          <w:rFonts w:eastAsia="Times New Roman"/>
          <w:color w:val="000000"/>
          <w:sz w:val="20"/>
          <w:szCs w:val="20"/>
          <w:shd w:val="clear" w:color="auto" w:fill="FFFFFF"/>
        </w:rPr>
      </w:pPr>
      <w:r>
        <w:rPr>
          <w:rStyle w:val="salnttl1"/>
          <w:rFonts w:eastAsia="Times New Roman"/>
        </w:rPr>
        <w:t>(2)</w:t>
      </w:r>
      <w:r>
        <w:rPr>
          <w:rStyle w:val="salnbdy"/>
          <w:rFonts w:eastAsia="Times New Roman"/>
        </w:rPr>
        <w:t>Elevul care a obţinut minimum nota 6 (şase) la proba de verificare a cunoştinţelor de limba modernă este considerat admis.</w:t>
      </w:r>
    </w:p>
    <w:p w:rsidR="00000000" w:rsidRDefault="00EA1D32">
      <w:pPr>
        <w:autoSpaceDE/>
        <w:autoSpaceDN/>
        <w:jc w:val="both"/>
        <w:divId w:val="982806691"/>
        <w:rPr>
          <w:rFonts w:eastAsia="Times New Roman"/>
          <w:color w:val="000000"/>
          <w:sz w:val="20"/>
          <w:szCs w:val="20"/>
          <w:shd w:val="clear" w:color="auto" w:fill="FFFFFF"/>
        </w:rPr>
      </w:pPr>
      <w:r>
        <w:rPr>
          <w:rStyle w:val="salnttl1"/>
          <w:rFonts w:eastAsia="Times New Roman"/>
        </w:rPr>
        <w:t>(3)</w:t>
      </w:r>
      <w:r>
        <w:rPr>
          <w:rStyle w:val="salnbdy"/>
          <w:rFonts w:eastAsia="Times New Roman"/>
        </w:rPr>
        <w:t>Rezultatul final al probei de verificare a cunoştinţelor de limbă modernă se afişează, în perioada prevăzută de calendarul admiterii, la avizierul unităţii de învăţământ în care s-a desfăşurat proba.</w:t>
      </w:r>
    </w:p>
    <w:p w:rsidR="00000000" w:rsidRDefault="00EA1D32">
      <w:pPr>
        <w:pStyle w:val="sartttl"/>
        <w:jc w:val="both"/>
        <w:divId w:val="788083318"/>
        <w:rPr>
          <w:shd w:val="clear" w:color="auto" w:fill="FFFFFF"/>
        </w:rPr>
      </w:pPr>
      <w:r>
        <w:rPr>
          <w:shd w:val="clear" w:color="auto" w:fill="FFFFFF"/>
        </w:rPr>
        <w:t>Articolul 7</w:t>
      </w:r>
    </w:p>
    <w:p w:rsidR="00000000" w:rsidRDefault="00EA1D32">
      <w:pPr>
        <w:pStyle w:val="spar"/>
        <w:jc w:val="both"/>
        <w:divId w:val="788083318"/>
        <w:rPr>
          <w:rFonts w:ascii="Verdana" w:hAnsi="Verdana"/>
          <w:color w:val="000000"/>
          <w:sz w:val="20"/>
          <w:szCs w:val="20"/>
          <w:shd w:val="clear" w:color="auto" w:fill="FFFFFF"/>
        </w:rPr>
      </w:pPr>
      <w:r>
        <w:rPr>
          <w:rFonts w:ascii="Verdana" w:hAnsi="Verdana"/>
          <w:color w:val="000000"/>
          <w:sz w:val="20"/>
          <w:szCs w:val="20"/>
          <w:shd w:val="clear" w:color="auto" w:fill="FFFFFF"/>
        </w:rPr>
        <w:t>La liceele unde se organizează clase sau gru</w:t>
      </w:r>
      <w:r>
        <w:rPr>
          <w:rFonts w:ascii="Verdana" w:hAnsi="Verdana"/>
          <w:color w:val="000000"/>
          <w:sz w:val="20"/>
          <w:szCs w:val="20"/>
          <w:shd w:val="clear" w:color="auto" w:fill="FFFFFF"/>
        </w:rPr>
        <w:t>pe cu predare a unei limbi moderne în regim intensiv, în cazul în care numărul elevilor care optează pentru aceste clase sau grupe este mai mare decât numărul de locuri prevăzut, se organizează o probă de departajare.</w:t>
      </w:r>
    </w:p>
    <w:p w:rsidR="00000000" w:rsidRDefault="00EA1D32">
      <w:pPr>
        <w:pStyle w:val="sartttl"/>
        <w:jc w:val="both"/>
        <w:divId w:val="2054841229"/>
        <w:rPr>
          <w:shd w:val="clear" w:color="auto" w:fill="FFFFFF"/>
        </w:rPr>
      </w:pPr>
      <w:r>
        <w:rPr>
          <w:shd w:val="clear" w:color="auto" w:fill="FFFFFF"/>
        </w:rPr>
        <w:t>Articolul 8</w:t>
      </w:r>
    </w:p>
    <w:p w:rsidR="00000000" w:rsidRDefault="00EA1D32">
      <w:pPr>
        <w:autoSpaceDE/>
        <w:autoSpaceDN/>
        <w:jc w:val="both"/>
        <w:divId w:val="1743718908"/>
        <w:rPr>
          <w:rFonts w:eastAsia="Times New Roman"/>
          <w:color w:val="000000"/>
          <w:sz w:val="20"/>
          <w:szCs w:val="20"/>
          <w:shd w:val="clear" w:color="auto" w:fill="FFFFFF"/>
        </w:rPr>
      </w:pPr>
      <w:r>
        <w:rPr>
          <w:rStyle w:val="salnttl1"/>
          <w:rFonts w:eastAsia="Times New Roman"/>
        </w:rPr>
        <w:t>(1)</w:t>
      </w:r>
      <w:r>
        <w:rPr>
          <w:rStyle w:val="salnbdy"/>
          <w:rFonts w:eastAsia="Times New Roman"/>
        </w:rPr>
        <w:t>Pentru organizarea şi d</w:t>
      </w:r>
      <w:r>
        <w:rPr>
          <w:rStyle w:val="salnbdy"/>
          <w:rFonts w:eastAsia="Times New Roman"/>
        </w:rPr>
        <w:t xml:space="preserve">esfăşurarea probei prevăzute la </w:t>
      </w:r>
      <w:r>
        <w:rPr>
          <w:rStyle w:val="slgi1"/>
          <w:rFonts w:eastAsia="Times New Roman"/>
        </w:rPr>
        <w:t>art. 7</w:t>
      </w:r>
      <w:r>
        <w:rPr>
          <w:rStyle w:val="salnbdy"/>
          <w:rFonts w:eastAsia="Times New Roman"/>
        </w:rPr>
        <w:t xml:space="preserve"> se constituie o comisie la nivelul unităţi de învăţământ formată din profesori de specialitate (care nu au rude/ afini până la gradul II inclusiv în concurs).</w:t>
      </w:r>
    </w:p>
    <w:p w:rsidR="00000000" w:rsidRDefault="00EA1D32">
      <w:pPr>
        <w:autoSpaceDE/>
        <w:autoSpaceDN/>
        <w:jc w:val="both"/>
        <w:divId w:val="141626238"/>
        <w:rPr>
          <w:rFonts w:eastAsia="Times New Roman"/>
          <w:color w:val="000000"/>
          <w:sz w:val="20"/>
          <w:szCs w:val="20"/>
          <w:shd w:val="clear" w:color="auto" w:fill="FFFFFF"/>
        </w:rPr>
      </w:pPr>
      <w:r>
        <w:rPr>
          <w:rStyle w:val="salnttl1"/>
          <w:rFonts w:eastAsia="Times New Roman"/>
        </w:rPr>
        <w:t>(2)</w:t>
      </w:r>
      <w:r>
        <w:rPr>
          <w:rStyle w:val="salnbdy"/>
          <w:rFonts w:eastAsia="Times New Roman"/>
        </w:rPr>
        <w:t xml:space="preserve">Comisia prevăzută la </w:t>
      </w:r>
      <w:r>
        <w:rPr>
          <w:rStyle w:val="slgi1"/>
          <w:rFonts w:eastAsia="Times New Roman"/>
        </w:rPr>
        <w:t>alin. (1)</w:t>
      </w:r>
      <w:r>
        <w:rPr>
          <w:rStyle w:val="salnbdy"/>
          <w:rFonts w:eastAsia="Times New Roman"/>
        </w:rPr>
        <w:t xml:space="preserve"> elaborează subiectele, c</w:t>
      </w:r>
      <w:r>
        <w:rPr>
          <w:rStyle w:val="salnbdy"/>
          <w:rFonts w:eastAsia="Times New Roman"/>
        </w:rPr>
        <w:t>are respectă structura şi punctajele prevăzute pentru desfăşurarea probei de verificare a cunoştinţelor de limbă modernă pentru admiterea în clasele a IX-a cu predare a unei limbi moderne în regim bilingv.</w:t>
      </w:r>
    </w:p>
    <w:p w:rsidR="00000000" w:rsidRDefault="00EA1D32">
      <w:pPr>
        <w:pStyle w:val="sartttl"/>
        <w:jc w:val="both"/>
        <w:divId w:val="942956905"/>
        <w:rPr>
          <w:shd w:val="clear" w:color="auto" w:fill="FFFFFF"/>
        </w:rPr>
      </w:pPr>
      <w:r>
        <w:rPr>
          <w:shd w:val="clear" w:color="auto" w:fill="FFFFFF"/>
        </w:rPr>
        <w:t>Articolul 9</w:t>
      </w:r>
    </w:p>
    <w:p w:rsidR="00000000" w:rsidRDefault="00EA1D32">
      <w:pPr>
        <w:pStyle w:val="sartden"/>
        <w:jc w:val="both"/>
        <w:divId w:val="942956905"/>
        <w:rPr>
          <w:shd w:val="clear" w:color="auto" w:fill="FFFFFF"/>
        </w:rPr>
      </w:pPr>
      <w:r>
        <w:rPr>
          <w:rStyle w:val="spar3"/>
          <w:b w:val="0"/>
          <w:bCs w:val="0"/>
        </w:rPr>
        <w:t>Candidaţii care au susţinut şi au prom</w:t>
      </w:r>
      <w:r>
        <w:rPr>
          <w:rStyle w:val="spar3"/>
          <w:b w:val="0"/>
          <w:bCs w:val="0"/>
        </w:rPr>
        <w:t>ovat proba de verificare a cunoştinţelor de limbă modernă pentru admiterea în clasele a IX-a cu predare a unei limbi moderne în regim bilingv vor putea opta pentru recunoaşterea notei obţinute, în liceul la care au fost repartizaţi computerizat, pentru cla</w:t>
      </w:r>
      <w:r>
        <w:rPr>
          <w:rStyle w:val="spar3"/>
          <w:b w:val="0"/>
          <w:bCs w:val="0"/>
        </w:rPr>
        <w:t xml:space="preserve">sele cu predare a unei limbi moderne în regim intensiv, fără a mai susţine proba prevăzută la </w:t>
      </w:r>
      <w:r>
        <w:rPr>
          <w:rStyle w:val="slgi1"/>
          <w:b w:val="0"/>
          <w:bCs w:val="0"/>
        </w:rPr>
        <w:t>art. 7</w:t>
      </w:r>
      <w:r>
        <w:rPr>
          <w:rStyle w:val="spar3"/>
          <w:b w:val="0"/>
          <w:bCs w:val="0"/>
        </w:rPr>
        <w:t>, dacă au fost admişi la profilul la care se organizează grupa sau clasa cu predare a unei limbi moderne în regim intensiv.</w:t>
      </w:r>
    </w:p>
    <w:p w:rsidR="00000000" w:rsidRDefault="00EA1D32">
      <w:pPr>
        <w:pStyle w:val="sartttl"/>
        <w:jc w:val="both"/>
        <w:divId w:val="699821017"/>
        <w:rPr>
          <w:shd w:val="clear" w:color="auto" w:fill="FFFFFF"/>
        </w:rPr>
      </w:pPr>
      <w:r>
        <w:rPr>
          <w:shd w:val="clear" w:color="auto" w:fill="FFFFFF"/>
        </w:rPr>
        <w:t>Articolul 10</w:t>
      </w:r>
    </w:p>
    <w:p w:rsidR="00000000" w:rsidRDefault="00EA1D32">
      <w:pPr>
        <w:pStyle w:val="spar"/>
        <w:jc w:val="both"/>
        <w:divId w:val="699821017"/>
        <w:rPr>
          <w:rFonts w:ascii="Verdana" w:hAnsi="Verdana"/>
          <w:color w:val="000000"/>
          <w:sz w:val="20"/>
          <w:szCs w:val="20"/>
          <w:shd w:val="clear" w:color="auto" w:fill="FFFFFF"/>
        </w:rPr>
      </w:pPr>
      <w:r>
        <w:rPr>
          <w:rFonts w:ascii="Verdana" w:hAnsi="Verdana"/>
          <w:color w:val="000000"/>
          <w:sz w:val="20"/>
          <w:szCs w:val="20"/>
          <w:shd w:val="clear" w:color="auto" w:fill="FFFFFF"/>
        </w:rPr>
        <w:t>Recunoaşterea şi ec</w:t>
      </w:r>
      <w:r>
        <w:rPr>
          <w:rFonts w:ascii="Verdana" w:hAnsi="Verdana"/>
          <w:color w:val="000000"/>
          <w:sz w:val="20"/>
          <w:szCs w:val="20"/>
          <w:shd w:val="clear" w:color="auto" w:fill="FFFFFF"/>
        </w:rPr>
        <w:t>hivalarea rezultatelor obţinute la examene cu recunoaştere internaţională pentru certificarea competenţelor lingvistice în limbi străine, precum şi a premiilor I, al II-lea, al III-lea sau a menţiunilor obţinute la etapa naţională a olimpiadei de limba mod</w:t>
      </w:r>
      <w:r>
        <w:rPr>
          <w:rFonts w:ascii="Verdana" w:hAnsi="Verdana"/>
          <w:color w:val="000000"/>
          <w:sz w:val="20"/>
          <w:szCs w:val="20"/>
          <w:shd w:val="clear" w:color="auto" w:fill="FFFFFF"/>
        </w:rPr>
        <w:t>ernă, se realizează de către comisia de înscriere constituită la nivelul unităţii de învăţământ gimnazial.</w:t>
      </w:r>
    </w:p>
    <w:p w:rsidR="00000000" w:rsidRDefault="00EA1D32">
      <w:pPr>
        <w:pStyle w:val="sartttl"/>
        <w:jc w:val="both"/>
        <w:divId w:val="1379158945"/>
        <w:rPr>
          <w:shd w:val="clear" w:color="auto" w:fill="FFFFFF"/>
        </w:rPr>
      </w:pPr>
      <w:r>
        <w:rPr>
          <w:shd w:val="clear" w:color="auto" w:fill="FFFFFF"/>
        </w:rPr>
        <w:t>Articolul 11</w:t>
      </w:r>
    </w:p>
    <w:p w:rsidR="00000000" w:rsidRDefault="00EA1D32">
      <w:pPr>
        <w:autoSpaceDE/>
        <w:autoSpaceDN/>
        <w:jc w:val="both"/>
        <w:divId w:val="390155815"/>
        <w:rPr>
          <w:rFonts w:eastAsia="Times New Roman"/>
          <w:color w:val="000000"/>
          <w:sz w:val="20"/>
          <w:szCs w:val="20"/>
          <w:shd w:val="clear" w:color="auto" w:fill="FFFFFF"/>
        </w:rPr>
      </w:pPr>
      <w:r>
        <w:rPr>
          <w:rStyle w:val="salnttl1"/>
          <w:rFonts w:eastAsia="Times New Roman"/>
        </w:rPr>
        <w:t>(1)</w:t>
      </w:r>
      <w:r>
        <w:rPr>
          <w:rStyle w:val="salnbdy"/>
          <w:rFonts w:eastAsia="Times New Roman"/>
        </w:rPr>
        <w:t>În cadrul comisiei de înscriere de la nivelul unităţii de învăţământ gimnazial, se constituie subcomisia de recunoaştere şi echivalar</w:t>
      </w:r>
      <w:r>
        <w:rPr>
          <w:rStyle w:val="salnbdy"/>
          <w:rFonts w:eastAsia="Times New Roman"/>
        </w:rPr>
        <w:t>e a rezultatelor prevăzute la art. 10, ai cărei membri sunt cadre didactice cu specializarea limbi străine.</w:t>
      </w:r>
    </w:p>
    <w:p w:rsidR="00000000" w:rsidRDefault="00EA1D32">
      <w:pPr>
        <w:autoSpaceDE/>
        <w:autoSpaceDN/>
        <w:jc w:val="both"/>
        <w:divId w:val="506362628"/>
        <w:rPr>
          <w:rStyle w:val="salnbdy"/>
        </w:rPr>
      </w:pPr>
      <w:r>
        <w:rPr>
          <w:rStyle w:val="salnttl1"/>
          <w:rFonts w:eastAsia="Times New Roman"/>
        </w:rPr>
        <w:t>(2)</w:t>
      </w:r>
      <w:r>
        <w:rPr>
          <w:rStyle w:val="salnbdy"/>
          <w:rFonts w:eastAsia="Times New Roman"/>
        </w:rPr>
        <w:t>Pentru recunoaşterea şi echivalarea rezultatelor obţinute la examene cu recunoaştere internaţională pentru certificarea competenţelor lingvistice</w:t>
      </w:r>
      <w:r>
        <w:rPr>
          <w:rStyle w:val="salnbdy"/>
          <w:rFonts w:eastAsia="Times New Roman"/>
        </w:rPr>
        <w:t xml:space="preserve"> în limbi străine, părintele/reprezentantul legal instituit al candidatului depune la secretariatul unităţii de învăţământ următoarele documente:</w:t>
      </w:r>
    </w:p>
    <w:p w:rsidR="00000000" w:rsidRDefault="00EA1D32">
      <w:pPr>
        <w:autoSpaceDE/>
        <w:autoSpaceDN/>
        <w:jc w:val="both"/>
        <w:divId w:val="1348482775"/>
      </w:pPr>
      <w:r>
        <w:rPr>
          <w:rStyle w:val="slitttl1"/>
          <w:rFonts w:eastAsia="Times New Roman"/>
        </w:rPr>
        <w:t>a)</w:t>
      </w:r>
      <w:r>
        <w:rPr>
          <w:rStyle w:val="slitbdy"/>
          <w:rFonts w:eastAsia="Times New Roman"/>
        </w:rPr>
        <w:t>cererea scrisă pentru recunoaşterea şi echivalarea rezultatelor;</w:t>
      </w:r>
    </w:p>
    <w:p w:rsidR="00000000" w:rsidRDefault="00EA1D32">
      <w:pPr>
        <w:autoSpaceDE/>
        <w:autoSpaceDN/>
        <w:jc w:val="both"/>
        <w:divId w:val="1977955132"/>
        <w:rPr>
          <w:rFonts w:eastAsia="Times New Roman"/>
          <w:color w:val="000000"/>
          <w:sz w:val="20"/>
          <w:szCs w:val="20"/>
          <w:shd w:val="clear" w:color="auto" w:fill="FFFFFF"/>
        </w:rPr>
      </w:pPr>
      <w:r>
        <w:rPr>
          <w:rStyle w:val="slitttl1"/>
          <w:rFonts w:eastAsia="Times New Roman"/>
        </w:rPr>
        <w:t>b)</w:t>
      </w:r>
      <w:r>
        <w:rPr>
          <w:rStyle w:val="slitbdy"/>
          <w:rFonts w:eastAsia="Times New Roman"/>
        </w:rPr>
        <w:t>diploma/certificatul/adeverinţa în origin</w:t>
      </w:r>
      <w:r>
        <w:rPr>
          <w:rStyle w:val="slitbdy"/>
          <w:rFonts w:eastAsia="Times New Roman"/>
        </w:rPr>
        <w:t>al.</w:t>
      </w:r>
    </w:p>
    <w:p w:rsidR="00000000" w:rsidRDefault="00EA1D32">
      <w:pPr>
        <w:autoSpaceDE/>
        <w:autoSpaceDN/>
        <w:jc w:val="both"/>
        <w:divId w:val="1931037973"/>
        <w:rPr>
          <w:rFonts w:eastAsia="Times New Roman"/>
          <w:color w:val="000000"/>
          <w:sz w:val="20"/>
          <w:szCs w:val="20"/>
          <w:shd w:val="clear" w:color="auto" w:fill="FFFFFF"/>
        </w:rPr>
      </w:pPr>
      <w:r>
        <w:rPr>
          <w:rStyle w:val="salnttl1"/>
          <w:rFonts w:eastAsia="Times New Roman"/>
        </w:rPr>
        <w:lastRenderedPageBreak/>
        <w:t>(3)</w:t>
      </w:r>
      <w:r>
        <w:rPr>
          <w:rStyle w:val="salnbdy"/>
          <w:rFonts w:eastAsia="Times New Roman"/>
        </w:rPr>
        <w:t xml:space="preserve">La momentul depunerii documentelor, secretarul comisiei de înscriere constituită la nivelul unităţii de învăţământ gimnazial împreună cu 1-2 membri ai subcomisiei de recunoaştere şi echivalare a rezultatelor primeşte cererea şi face o copie conform </w:t>
      </w:r>
      <w:r>
        <w:rPr>
          <w:rStyle w:val="salnbdy"/>
          <w:rFonts w:eastAsia="Times New Roman"/>
        </w:rPr>
        <w:t>cu originalul după diploma/certificatul/adeverinţa depusă; documentele sunt înregistrate la secretariatul unităţii de învăţământ.</w:t>
      </w:r>
    </w:p>
    <w:p w:rsidR="00000000" w:rsidRDefault="00EA1D32">
      <w:pPr>
        <w:autoSpaceDE/>
        <w:autoSpaceDN/>
        <w:jc w:val="both"/>
        <w:divId w:val="1564676033"/>
        <w:rPr>
          <w:rStyle w:val="salnbdy"/>
        </w:rPr>
      </w:pPr>
      <w:r>
        <w:rPr>
          <w:rStyle w:val="salnttl1"/>
          <w:rFonts w:eastAsia="Times New Roman"/>
        </w:rPr>
        <w:t>(4)</w:t>
      </w:r>
      <w:r>
        <w:rPr>
          <w:rStyle w:val="salnbdy"/>
          <w:rFonts w:eastAsia="Times New Roman"/>
        </w:rPr>
        <w:t>În cazul candidaţilor, care au promovat cel puţin una din clasele gimnaziale la o unitate de învăţământ cu predare într-o l</w:t>
      </w:r>
      <w:r>
        <w:rPr>
          <w:rStyle w:val="salnbdy"/>
          <w:rFonts w:eastAsia="Times New Roman"/>
        </w:rPr>
        <w:t>imbă maternă pentru care se organizează clase cu predare în limba modernă în regim bilingv şi al candidaţilor care au promovat cel puţin una din clasele gimnaziale la o unitate de învăţământ din străinătate, având ca limbă de predare limba modernă pentru c</w:t>
      </w:r>
      <w:r>
        <w:rPr>
          <w:rStyle w:val="salnbdy"/>
          <w:rFonts w:eastAsia="Times New Roman"/>
        </w:rPr>
        <w:t>are se organizează clase cu predare în limba modernă în regim bilingv, documentele solicitate pentru recunoaştere şi echivalare sunt:</w:t>
      </w:r>
    </w:p>
    <w:p w:rsidR="00000000" w:rsidRDefault="00EA1D32">
      <w:pPr>
        <w:autoSpaceDE/>
        <w:autoSpaceDN/>
        <w:jc w:val="both"/>
        <w:divId w:val="943608045"/>
      </w:pPr>
      <w:r>
        <w:rPr>
          <w:rStyle w:val="slitttl1"/>
          <w:rFonts w:eastAsia="Times New Roman"/>
        </w:rPr>
        <w:t>a)</w:t>
      </w:r>
      <w:r>
        <w:rPr>
          <w:rStyle w:val="slitbdy"/>
          <w:rFonts w:eastAsia="Times New Roman"/>
        </w:rPr>
        <w:t>cererea scrisă pentru recunoaşterea şi echivalarea rezultatelor;</w:t>
      </w:r>
    </w:p>
    <w:p w:rsidR="00000000" w:rsidRDefault="00EA1D32">
      <w:pPr>
        <w:autoSpaceDE/>
        <w:autoSpaceDN/>
        <w:jc w:val="both"/>
        <w:divId w:val="1053819987"/>
        <w:rPr>
          <w:rFonts w:eastAsia="Times New Roman"/>
          <w:color w:val="000000"/>
          <w:sz w:val="20"/>
          <w:szCs w:val="20"/>
          <w:shd w:val="clear" w:color="auto" w:fill="FFFFFF"/>
        </w:rPr>
      </w:pPr>
      <w:r>
        <w:rPr>
          <w:rStyle w:val="slitttl1"/>
          <w:rFonts w:eastAsia="Times New Roman"/>
        </w:rPr>
        <w:t>b)</w:t>
      </w:r>
      <w:r>
        <w:rPr>
          <w:rStyle w:val="slitbdy"/>
          <w:rFonts w:eastAsia="Times New Roman"/>
        </w:rPr>
        <w:t>foaia matricolă sau decizia de echivalare a studiilor</w:t>
      </w:r>
      <w:r>
        <w:rPr>
          <w:rStyle w:val="slitbdy"/>
          <w:rFonts w:eastAsia="Times New Roman"/>
        </w:rPr>
        <w:t xml:space="preserve"> parcurse în străinătate.</w:t>
      </w:r>
    </w:p>
    <w:p w:rsidR="00000000" w:rsidRDefault="00EA1D32">
      <w:pPr>
        <w:autoSpaceDE/>
        <w:autoSpaceDN/>
        <w:jc w:val="both"/>
        <w:divId w:val="1589532332"/>
        <w:rPr>
          <w:rFonts w:eastAsia="Times New Roman"/>
          <w:color w:val="000000"/>
          <w:sz w:val="20"/>
          <w:szCs w:val="20"/>
          <w:shd w:val="clear" w:color="auto" w:fill="FFFFFF"/>
        </w:rPr>
      </w:pPr>
      <w:r>
        <w:rPr>
          <w:rStyle w:val="salnttl1"/>
          <w:rFonts w:eastAsia="Times New Roman"/>
        </w:rPr>
        <w:t>(5)</w:t>
      </w:r>
      <w:r>
        <w:rPr>
          <w:rStyle w:val="salnbdy"/>
          <w:rFonts w:eastAsia="Times New Roman"/>
        </w:rPr>
        <w:t>La momentul depunerii documentelor, secretarul comisiei de înscriere constituite la nivelul unităţii de învăţământ gimnazial alocă fiecărui elev un cod de anonimizare.</w:t>
      </w:r>
    </w:p>
    <w:p w:rsidR="00000000" w:rsidRDefault="00EA1D32">
      <w:pPr>
        <w:autoSpaceDE/>
        <w:autoSpaceDN/>
        <w:jc w:val="both"/>
        <w:divId w:val="891578277"/>
        <w:rPr>
          <w:rFonts w:eastAsia="Times New Roman"/>
          <w:color w:val="000000"/>
          <w:sz w:val="20"/>
          <w:szCs w:val="20"/>
          <w:shd w:val="clear" w:color="auto" w:fill="FFFFFF"/>
        </w:rPr>
      </w:pPr>
      <w:r>
        <w:rPr>
          <w:rStyle w:val="salnttl1"/>
          <w:rFonts w:eastAsia="Times New Roman"/>
        </w:rPr>
        <w:t>(6)</w:t>
      </w:r>
      <w:r>
        <w:rPr>
          <w:rStyle w:val="salnbdy"/>
          <w:rFonts w:eastAsia="Times New Roman"/>
        </w:rPr>
        <w:t>Documentele se depun în perioada prevăzută în calendarul admiterii, respectiv perioada de înscriere a candidaţilor pentru probele de verificare a cunoştinţelor de limbă modernă.</w:t>
      </w:r>
    </w:p>
    <w:p w:rsidR="00000000" w:rsidRDefault="00EA1D32">
      <w:pPr>
        <w:autoSpaceDE/>
        <w:autoSpaceDN/>
        <w:jc w:val="both"/>
        <w:divId w:val="1123769872"/>
        <w:rPr>
          <w:rStyle w:val="salnbdy"/>
        </w:rPr>
      </w:pPr>
      <w:r>
        <w:rPr>
          <w:rStyle w:val="salnttl1"/>
          <w:rFonts w:eastAsia="Times New Roman"/>
        </w:rPr>
        <w:t>(7)</w:t>
      </w:r>
      <w:r>
        <w:rPr>
          <w:rStyle w:val="salnbdy"/>
          <w:rFonts w:eastAsia="Times New Roman"/>
        </w:rPr>
        <w:t>La finalul perioadei de depunere a documentelor, membrii subcomisiei de rec</w:t>
      </w:r>
      <w:r>
        <w:rPr>
          <w:rStyle w:val="salnbdy"/>
          <w:rFonts w:eastAsia="Times New Roman"/>
        </w:rPr>
        <w:t>unoaştere şi echivalare a rezultatelor întocmesc un proces - verbal în care menţionează numărul solicitărilor şi certificatelor/diplomelor/adeverinţelor/atestatelor de echivalare a studiilor/foilor matricole depuse, după care analizează documentele, verifi</w:t>
      </w:r>
      <w:r>
        <w:rPr>
          <w:rStyle w:val="salnbdy"/>
          <w:rFonts w:eastAsia="Times New Roman"/>
        </w:rPr>
        <w:t>când:</w:t>
      </w:r>
    </w:p>
    <w:p w:rsidR="00000000" w:rsidRDefault="00EA1D32">
      <w:pPr>
        <w:autoSpaceDE/>
        <w:autoSpaceDN/>
        <w:jc w:val="both"/>
        <w:divId w:val="1009210908"/>
      </w:pPr>
      <w:r>
        <w:rPr>
          <w:rStyle w:val="slitttl1"/>
          <w:rFonts w:eastAsia="Times New Roman"/>
        </w:rPr>
        <w:t>a)</w:t>
      </w:r>
      <w:r>
        <w:rPr>
          <w:rStyle w:val="slitbdy"/>
          <w:rFonts w:eastAsia="Times New Roman"/>
        </w:rPr>
        <w:t>dacă examenul şi instituţia care a emis certificatul/diploma/adeverinţa aferentă se află în Lista examenelor cu recunoaştere internaţională pentru certificarea competenţelor lingvistice în limbi străine care pot fi recunoscute şi echivalate cu prob</w:t>
      </w:r>
      <w:r>
        <w:rPr>
          <w:rStyle w:val="slitbdy"/>
          <w:rFonts w:eastAsia="Times New Roman"/>
        </w:rPr>
        <w:t xml:space="preserve">a de evaluare a competenţelor lingvistice într-o limbă de circulaţie internaţională studiată pe parcursul învăţământului liceal, din cadrul examenului de bacalaureat, aprobată prin </w:t>
      </w:r>
      <w:r>
        <w:rPr>
          <w:rStyle w:val="slitbdy"/>
          <w:rFonts w:eastAsia="Times New Roman"/>
          <w:color w:val="0000FF"/>
          <w:u w:val="single"/>
        </w:rPr>
        <w:t>Ordinul ministrului educaţiei, cercetării, tineretului şi sportului nr. 521</w:t>
      </w:r>
      <w:r>
        <w:rPr>
          <w:rStyle w:val="slitbdy"/>
          <w:rFonts w:eastAsia="Times New Roman"/>
          <w:color w:val="0000FF"/>
          <w:u w:val="single"/>
        </w:rPr>
        <w:t>9/2010</w:t>
      </w:r>
      <w:r>
        <w:rPr>
          <w:rStyle w:val="slitbdy"/>
          <w:rFonts w:eastAsia="Times New Roman"/>
        </w:rPr>
        <w:t>, cu modificările şi completările ulterioare;</w:t>
      </w:r>
    </w:p>
    <w:p w:rsidR="00000000" w:rsidRDefault="00EA1D32">
      <w:pPr>
        <w:autoSpaceDE/>
        <w:autoSpaceDN/>
        <w:jc w:val="both"/>
        <w:divId w:val="501311464"/>
        <w:rPr>
          <w:rFonts w:eastAsia="Times New Roman"/>
          <w:color w:val="000000"/>
          <w:sz w:val="20"/>
          <w:szCs w:val="20"/>
          <w:shd w:val="clear" w:color="auto" w:fill="FFFFFF"/>
        </w:rPr>
      </w:pPr>
      <w:r>
        <w:rPr>
          <w:rStyle w:val="slitttl1"/>
          <w:rFonts w:eastAsia="Times New Roman"/>
        </w:rPr>
        <w:t>b)</w:t>
      </w:r>
      <w:r>
        <w:rPr>
          <w:rStyle w:val="slitbdy"/>
          <w:rFonts w:eastAsia="Times New Roman"/>
        </w:rPr>
        <w:t xml:space="preserve">dacă certificatul/diploma/adeverinţa atestă promovarea examenului conform prevederilor </w:t>
      </w:r>
      <w:r>
        <w:rPr>
          <w:rStyle w:val="slitbdy"/>
          <w:rFonts w:eastAsia="Times New Roman"/>
          <w:color w:val="0000FF"/>
          <w:u w:val="single"/>
        </w:rPr>
        <w:t>Ordinului ministrului educaţiei, cercetării, tineretului şi sportului nr. 5219/2010</w:t>
      </w:r>
      <w:r>
        <w:rPr>
          <w:rStyle w:val="slitbdy"/>
          <w:rFonts w:eastAsia="Times New Roman"/>
        </w:rPr>
        <w:t>, cu modificările şi completăril</w:t>
      </w:r>
      <w:r>
        <w:rPr>
          <w:rStyle w:val="slitbdy"/>
          <w:rFonts w:eastAsia="Times New Roman"/>
        </w:rPr>
        <w:t>e ulterioare;</w:t>
      </w:r>
    </w:p>
    <w:p w:rsidR="00000000" w:rsidRDefault="00EA1D32">
      <w:pPr>
        <w:autoSpaceDE/>
        <w:autoSpaceDN/>
        <w:jc w:val="both"/>
        <w:divId w:val="1706558473"/>
        <w:rPr>
          <w:rFonts w:eastAsia="Times New Roman"/>
          <w:color w:val="000000"/>
          <w:sz w:val="20"/>
          <w:szCs w:val="20"/>
          <w:shd w:val="clear" w:color="auto" w:fill="FFFFFF"/>
        </w:rPr>
      </w:pPr>
      <w:r>
        <w:rPr>
          <w:rStyle w:val="slitttl1"/>
          <w:rFonts w:eastAsia="Times New Roman"/>
        </w:rPr>
        <w:t>c)</w:t>
      </w:r>
      <w:r>
        <w:rPr>
          <w:rStyle w:val="slitbdy"/>
          <w:rFonts w:eastAsia="Times New Roman"/>
        </w:rPr>
        <w:t>dacă certificatul/diploma/adeverinţa certifică nivelul lingvistic A2 sau un nivel superior acestuia;</w:t>
      </w:r>
    </w:p>
    <w:p w:rsidR="00000000" w:rsidRDefault="00EA1D32">
      <w:pPr>
        <w:autoSpaceDE/>
        <w:autoSpaceDN/>
        <w:jc w:val="both"/>
        <w:divId w:val="1581989521"/>
        <w:rPr>
          <w:rFonts w:eastAsia="Times New Roman"/>
          <w:color w:val="000000"/>
          <w:sz w:val="20"/>
          <w:szCs w:val="20"/>
          <w:shd w:val="clear" w:color="auto" w:fill="FFFFFF"/>
        </w:rPr>
      </w:pPr>
      <w:r>
        <w:rPr>
          <w:rStyle w:val="slitttl1"/>
          <w:rFonts w:eastAsia="Times New Roman"/>
        </w:rPr>
        <w:t>d)</w:t>
      </w:r>
      <w:r>
        <w:rPr>
          <w:rStyle w:val="slitbdy"/>
          <w:rFonts w:eastAsia="Times New Roman"/>
        </w:rPr>
        <w:t>perioada de valabilitate a diplomei/certificatului/adeverinţei;</w:t>
      </w:r>
    </w:p>
    <w:p w:rsidR="00000000" w:rsidRDefault="00EA1D32">
      <w:pPr>
        <w:autoSpaceDE/>
        <w:autoSpaceDN/>
        <w:jc w:val="both"/>
        <w:divId w:val="1443186343"/>
        <w:rPr>
          <w:rFonts w:eastAsia="Times New Roman"/>
          <w:color w:val="000000"/>
          <w:sz w:val="20"/>
          <w:szCs w:val="20"/>
          <w:shd w:val="clear" w:color="auto" w:fill="FFFFFF"/>
        </w:rPr>
      </w:pPr>
      <w:r>
        <w:rPr>
          <w:rStyle w:val="slitttl1"/>
          <w:rFonts w:eastAsia="Times New Roman"/>
        </w:rPr>
        <w:t>e)</w:t>
      </w:r>
      <w:r>
        <w:rPr>
          <w:rStyle w:val="slitbdy"/>
          <w:rFonts w:eastAsia="Times New Roman"/>
        </w:rPr>
        <w:t>dacă elevul, care depune diploma aferentă premiilor I, al II-lea, al III-lea sau a menţiunilor obţinute la etapa naţională a olimpiadei de limba modernă, se află pe lista elevilor olimpici pusă la dispoziţia unităţilor de învăţământ de către inspectorul şc</w:t>
      </w:r>
      <w:r>
        <w:rPr>
          <w:rStyle w:val="slitbdy"/>
          <w:rFonts w:eastAsia="Times New Roman"/>
        </w:rPr>
        <w:t>olar pentru limbi moderne;</w:t>
      </w:r>
    </w:p>
    <w:p w:rsidR="00000000" w:rsidRDefault="00EA1D32">
      <w:pPr>
        <w:autoSpaceDE/>
        <w:autoSpaceDN/>
        <w:jc w:val="both"/>
        <w:divId w:val="573904596"/>
        <w:rPr>
          <w:rFonts w:eastAsia="Times New Roman"/>
          <w:color w:val="000000"/>
          <w:sz w:val="20"/>
          <w:szCs w:val="20"/>
          <w:shd w:val="clear" w:color="auto" w:fill="FFFFFF"/>
        </w:rPr>
      </w:pPr>
      <w:r>
        <w:rPr>
          <w:rStyle w:val="slitttl1"/>
          <w:rFonts w:eastAsia="Times New Roman"/>
        </w:rPr>
        <w:t>f)</w:t>
      </w:r>
      <w:r>
        <w:rPr>
          <w:rStyle w:val="slitbdy"/>
          <w:rFonts w:eastAsia="Times New Roman"/>
        </w:rPr>
        <w:t>dacă diploma aferentă premiilor I, al II-lea, al III-lea sau a menţiunilor obţinute la etapa naţională a olimpiadei de limba modernă, are număr de înregistrare dat de Ministerul Educaţiei.</w:t>
      </w:r>
    </w:p>
    <w:p w:rsidR="00000000" w:rsidRDefault="00EA1D32">
      <w:pPr>
        <w:autoSpaceDE/>
        <w:autoSpaceDN/>
        <w:jc w:val="both"/>
        <w:divId w:val="908930475"/>
        <w:rPr>
          <w:rStyle w:val="salnbdy"/>
        </w:rPr>
      </w:pPr>
      <w:r>
        <w:rPr>
          <w:rStyle w:val="salnttl1"/>
          <w:rFonts w:eastAsia="Times New Roman"/>
        </w:rPr>
        <w:t>(8)</w:t>
      </w:r>
      <w:r>
        <w:rPr>
          <w:rStyle w:val="salnbdy"/>
          <w:rFonts w:eastAsia="Times New Roman"/>
        </w:rPr>
        <w:t xml:space="preserve">La finalul activităţii de evaluare </w:t>
      </w:r>
      <w:r>
        <w:rPr>
          <w:rStyle w:val="salnbdy"/>
          <w:rFonts w:eastAsia="Times New Roman"/>
        </w:rPr>
        <w:t>a documentelor depuse de toţi candidaţii, subcomisia de recunoaştere şi echivalare a rezultatelor întocmeşte:</w:t>
      </w:r>
    </w:p>
    <w:p w:rsidR="00000000" w:rsidRDefault="00EA1D32">
      <w:pPr>
        <w:autoSpaceDE/>
        <w:autoSpaceDN/>
        <w:jc w:val="both"/>
        <w:divId w:val="936787239"/>
      </w:pPr>
      <w:r>
        <w:rPr>
          <w:rStyle w:val="slitttl1"/>
          <w:rFonts w:eastAsia="Times New Roman"/>
        </w:rPr>
        <w:t>a)</w:t>
      </w:r>
      <w:r>
        <w:rPr>
          <w:rStyle w:val="slitbdy"/>
          <w:rFonts w:eastAsia="Times New Roman"/>
        </w:rPr>
        <w:t>un proces-verbal în care menţionează aprobarea/respingerea solicitării de recunoaştere şi echivalare a rezultatelor; în cazul respingerii solici</w:t>
      </w:r>
      <w:r>
        <w:rPr>
          <w:rStyle w:val="slitbdy"/>
          <w:rFonts w:eastAsia="Times New Roman"/>
        </w:rPr>
        <w:t>tării, se va menţiona şi motivul acesteia;</w:t>
      </w:r>
    </w:p>
    <w:p w:rsidR="00000000" w:rsidRDefault="00EA1D32">
      <w:pPr>
        <w:autoSpaceDE/>
        <w:autoSpaceDN/>
        <w:jc w:val="both"/>
        <w:divId w:val="281809075"/>
        <w:rPr>
          <w:rFonts w:eastAsia="Times New Roman"/>
          <w:color w:val="000000"/>
          <w:sz w:val="20"/>
          <w:szCs w:val="20"/>
          <w:shd w:val="clear" w:color="auto" w:fill="FFFFFF"/>
        </w:rPr>
      </w:pPr>
      <w:r>
        <w:rPr>
          <w:rStyle w:val="slitttl1"/>
          <w:rFonts w:eastAsia="Times New Roman"/>
        </w:rPr>
        <w:t>b)</w:t>
      </w:r>
      <w:r>
        <w:rPr>
          <w:rStyle w:val="slitbdy"/>
          <w:rFonts w:eastAsia="Times New Roman"/>
        </w:rPr>
        <w:t>lista cu rezultatele finale ale recunoaşterii şi echivalării rezultatelor obţinute de candidaţi cu proba de verificare a cunoştinţelor de limbă modernă asumată, prin semnătură, de toţi membrii subcomisiei şi val</w:t>
      </w:r>
      <w:r>
        <w:rPr>
          <w:rStyle w:val="slitbdy"/>
          <w:rFonts w:eastAsia="Times New Roman"/>
        </w:rPr>
        <w:t>idată de preşedintele comisiei de înscriere, prin aplicarea ştampilei unităţii de învăţământ.</w:t>
      </w:r>
    </w:p>
    <w:p w:rsidR="00000000" w:rsidRDefault="00EA1D32">
      <w:pPr>
        <w:autoSpaceDE/>
        <w:autoSpaceDN/>
        <w:jc w:val="both"/>
        <w:divId w:val="248194433"/>
        <w:rPr>
          <w:rFonts w:eastAsia="Times New Roman"/>
          <w:color w:val="000000"/>
          <w:sz w:val="20"/>
          <w:szCs w:val="20"/>
          <w:shd w:val="clear" w:color="auto" w:fill="FFFFFF"/>
        </w:rPr>
      </w:pPr>
      <w:r>
        <w:rPr>
          <w:rStyle w:val="salnttl1"/>
          <w:rFonts w:eastAsia="Times New Roman"/>
        </w:rPr>
        <w:t>(9)</w:t>
      </w:r>
      <w:r>
        <w:rPr>
          <w:rStyle w:val="salnbdy"/>
          <w:rFonts w:eastAsia="Times New Roman"/>
        </w:rPr>
        <w:t>Subcomisia afişează lista cu rezultatele finale ale recunoaşterii şi echivalării rezultatelor obţinute de candidaţi; lista va fi afişată la nivelul unităţii de</w:t>
      </w:r>
      <w:r>
        <w:rPr>
          <w:rStyle w:val="salnbdy"/>
          <w:rFonts w:eastAsia="Times New Roman"/>
        </w:rPr>
        <w:t xml:space="preserve"> învăţământ, cu respectarea prevederilor privind protecţia datelor cu caracter personal, până la data la care se comunică rezultatele finale, după contestaţii, la probele de verificare a cunoştinţelor de limbă modernă sau maternă prevăzute în calendarul ad</w:t>
      </w:r>
      <w:r>
        <w:rPr>
          <w:rStyle w:val="salnbdy"/>
          <w:rFonts w:eastAsia="Times New Roman"/>
        </w:rPr>
        <w:t>miterii.</w:t>
      </w:r>
    </w:p>
    <w:p w:rsidR="00000000" w:rsidRDefault="00EA1D32">
      <w:pPr>
        <w:autoSpaceDE/>
        <w:autoSpaceDN/>
        <w:jc w:val="both"/>
        <w:divId w:val="1411390796"/>
        <w:rPr>
          <w:rFonts w:eastAsia="Times New Roman"/>
          <w:color w:val="000000"/>
          <w:sz w:val="20"/>
          <w:szCs w:val="20"/>
          <w:shd w:val="clear" w:color="auto" w:fill="FFFFFF"/>
        </w:rPr>
      </w:pPr>
      <w:r>
        <w:rPr>
          <w:rStyle w:val="salnttl1"/>
          <w:rFonts w:eastAsia="Times New Roman"/>
        </w:rPr>
        <w:t>(10)</w:t>
      </w:r>
      <w:r>
        <w:rPr>
          <w:rStyle w:val="salnbdy"/>
          <w:rFonts w:eastAsia="Times New Roman"/>
        </w:rPr>
        <w:t>Rezultatele obţinute în urma activităţii de recunoaştere şi echivalare nu se contestă.</w:t>
      </w:r>
    </w:p>
    <w:p w:rsidR="00000000" w:rsidRDefault="00EA1D32">
      <w:pPr>
        <w:autoSpaceDE/>
        <w:autoSpaceDN/>
        <w:jc w:val="both"/>
        <w:divId w:val="2111267522"/>
        <w:rPr>
          <w:rFonts w:eastAsia="Times New Roman"/>
          <w:color w:val="000000"/>
          <w:sz w:val="20"/>
          <w:szCs w:val="20"/>
          <w:shd w:val="clear" w:color="auto" w:fill="FFFFFF"/>
        </w:rPr>
      </w:pPr>
      <w:r>
        <w:rPr>
          <w:rStyle w:val="salnttl1"/>
          <w:rFonts w:eastAsia="Times New Roman"/>
        </w:rPr>
        <w:t>(11)</w:t>
      </w:r>
      <w:r>
        <w:rPr>
          <w:rStyle w:val="salnbdy"/>
          <w:rFonts w:eastAsia="Times New Roman"/>
        </w:rPr>
        <w:t>Toate documentele depuse de candidaţi, precum şi cele ale subcomisiei de recunoaştere şi echivalare, rămân la dosarul comisiei de înscriere de la nivelu</w:t>
      </w:r>
      <w:r>
        <w:rPr>
          <w:rStyle w:val="salnbdy"/>
          <w:rFonts w:eastAsia="Times New Roman"/>
        </w:rPr>
        <w:t>l unităţii de învăţământ.</w:t>
      </w:r>
    </w:p>
    <w:p w:rsidR="00000000" w:rsidRDefault="00EA1D32">
      <w:pPr>
        <w:pStyle w:val="sartttl"/>
        <w:jc w:val="both"/>
        <w:divId w:val="973411738"/>
        <w:rPr>
          <w:shd w:val="clear" w:color="auto" w:fill="FFFFFF"/>
        </w:rPr>
      </w:pPr>
      <w:r>
        <w:rPr>
          <w:shd w:val="clear" w:color="auto" w:fill="FFFFFF"/>
        </w:rPr>
        <w:t>Articolul 12</w:t>
      </w:r>
    </w:p>
    <w:p w:rsidR="00000000" w:rsidRDefault="00EA1D32">
      <w:pPr>
        <w:autoSpaceDE/>
        <w:autoSpaceDN/>
        <w:jc w:val="both"/>
        <w:divId w:val="51202851"/>
        <w:rPr>
          <w:rFonts w:eastAsia="Times New Roman"/>
          <w:color w:val="000000"/>
          <w:sz w:val="20"/>
          <w:szCs w:val="20"/>
          <w:shd w:val="clear" w:color="auto" w:fill="FFFFFF"/>
        </w:rPr>
      </w:pPr>
      <w:r>
        <w:rPr>
          <w:rStyle w:val="salnttl1"/>
          <w:rFonts w:eastAsia="Times New Roman"/>
        </w:rPr>
        <w:t>(1)</w:t>
      </w:r>
      <w:r>
        <w:rPr>
          <w:rStyle w:val="salnbdy"/>
          <w:rFonts w:eastAsia="Times New Roman"/>
        </w:rPr>
        <w:t>În urma întocmirii listei cu rezultatele finale ale recunoaşterii şi echivalării rezultatelor obţinute de candidaţi cu proba de verificare a cunoştinţelor de limbă modernă, subcomisia înmânează un exemplar al acest</w:t>
      </w:r>
      <w:r>
        <w:rPr>
          <w:rStyle w:val="salnbdy"/>
          <w:rFonts w:eastAsia="Times New Roman"/>
        </w:rPr>
        <w:t>eia, în original, secretarului comisiei de înscriere.</w:t>
      </w:r>
    </w:p>
    <w:p w:rsidR="00000000" w:rsidRDefault="00EA1D32">
      <w:pPr>
        <w:autoSpaceDE/>
        <w:autoSpaceDN/>
        <w:jc w:val="both"/>
        <w:divId w:val="217979694"/>
        <w:rPr>
          <w:rFonts w:eastAsia="Times New Roman"/>
          <w:color w:val="000000"/>
          <w:sz w:val="20"/>
          <w:szCs w:val="20"/>
          <w:shd w:val="clear" w:color="auto" w:fill="FFFFFF"/>
        </w:rPr>
      </w:pPr>
      <w:r>
        <w:rPr>
          <w:rStyle w:val="salnttl1"/>
          <w:rFonts w:eastAsia="Times New Roman"/>
        </w:rPr>
        <w:lastRenderedPageBreak/>
        <w:t>(2)</w:t>
      </w:r>
      <w:r>
        <w:rPr>
          <w:rStyle w:val="salnbdy"/>
          <w:rFonts w:eastAsia="Times New Roman"/>
        </w:rPr>
        <w:t>Secretarul comisiei de înscriere completează anexa la fişa de înscriere pentru candidaţii cărora le-au fost recunoscute şi echivalate rezultatele.</w:t>
      </w:r>
    </w:p>
    <w:p w:rsidR="00000000" w:rsidRDefault="00EA1D32">
      <w:pPr>
        <w:pStyle w:val="sartttl"/>
        <w:jc w:val="both"/>
        <w:divId w:val="821043742"/>
        <w:rPr>
          <w:shd w:val="clear" w:color="auto" w:fill="FFFFFF"/>
        </w:rPr>
      </w:pPr>
      <w:r>
        <w:rPr>
          <w:shd w:val="clear" w:color="auto" w:fill="FFFFFF"/>
        </w:rPr>
        <w:t>Articolul 13</w:t>
      </w:r>
    </w:p>
    <w:p w:rsidR="00000000" w:rsidRDefault="00EA1D32">
      <w:pPr>
        <w:pStyle w:val="spar"/>
        <w:jc w:val="both"/>
        <w:divId w:val="821043742"/>
        <w:rPr>
          <w:rFonts w:ascii="Verdana" w:hAnsi="Verdana"/>
          <w:color w:val="000000"/>
          <w:sz w:val="20"/>
          <w:szCs w:val="20"/>
          <w:shd w:val="clear" w:color="auto" w:fill="FFFFFF"/>
        </w:rPr>
      </w:pPr>
      <w:r>
        <w:rPr>
          <w:rFonts w:ascii="Verdana" w:hAnsi="Verdana"/>
          <w:color w:val="000000"/>
          <w:sz w:val="20"/>
          <w:szCs w:val="20"/>
          <w:shd w:val="clear" w:color="auto" w:fill="FFFFFF"/>
        </w:rPr>
        <w:t>Preşedintele comisiei de înscriere va t</w:t>
      </w:r>
      <w:r>
        <w:rPr>
          <w:rFonts w:ascii="Verdana" w:hAnsi="Verdana"/>
          <w:color w:val="000000"/>
          <w:sz w:val="20"/>
          <w:szCs w:val="20"/>
          <w:shd w:val="clear" w:color="auto" w:fill="FFFFFF"/>
        </w:rPr>
        <w:t>ransmite Comisiei de admitere judeţeană/a municipiului Bucureşti un exemplar al listei cu rezultatele finale ale recunoaşterii şi echivalării rezultatelor obţinute de candidaţi cu proba de verificare a cunoştinţelor de limbă modernă, în original, şi va com</w:t>
      </w:r>
      <w:r>
        <w:rPr>
          <w:rFonts w:ascii="Verdana" w:hAnsi="Verdana"/>
          <w:color w:val="000000"/>
          <w:sz w:val="20"/>
          <w:szCs w:val="20"/>
          <w:shd w:val="clear" w:color="auto" w:fill="FFFFFF"/>
        </w:rPr>
        <w:t>pleta aceste rezultate în aplicaţia informatică centralizată.</w:t>
      </w:r>
    </w:p>
    <w:p w:rsidR="00000000" w:rsidRDefault="00EA1D32">
      <w:pPr>
        <w:pStyle w:val="sanxttl"/>
        <w:divId w:val="1604606731"/>
        <w:rPr>
          <w:shd w:val="clear" w:color="auto" w:fill="FFFFFF"/>
        </w:rPr>
      </w:pPr>
      <w:r>
        <w:rPr>
          <w:shd w:val="clear" w:color="auto" w:fill="FFFFFF"/>
        </w:rPr>
        <w:t>Anexa nr. 5</w:t>
      </w:r>
    </w:p>
    <w:p w:rsidR="00000000" w:rsidRDefault="00EA1D32">
      <w:pPr>
        <w:pStyle w:val="spar"/>
        <w:jc w:val="center"/>
        <w:divId w:val="805009832"/>
        <w:rPr>
          <w:rFonts w:ascii="Verdana" w:hAnsi="Verdana"/>
          <w:color w:val="000000"/>
          <w:sz w:val="20"/>
          <w:szCs w:val="20"/>
          <w:shd w:val="clear" w:color="auto" w:fill="FFFFFF"/>
        </w:rPr>
      </w:pPr>
      <w:r>
        <w:rPr>
          <w:rFonts w:ascii="Verdana" w:hAnsi="Verdana"/>
          <w:color w:val="000000"/>
          <w:sz w:val="20"/>
          <w:szCs w:val="20"/>
          <w:shd w:val="clear" w:color="auto" w:fill="FFFFFF"/>
        </w:rPr>
        <w:t>DECLARAŢIE</w:t>
      </w:r>
    </w:p>
    <w:p w:rsidR="00000000" w:rsidRDefault="00EA1D32">
      <w:pPr>
        <w:pStyle w:val="spar"/>
        <w:jc w:val="both"/>
        <w:divId w:val="1604606731"/>
        <w:rPr>
          <w:rFonts w:ascii="Verdana" w:hAnsi="Verdana"/>
          <w:color w:val="000000"/>
          <w:sz w:val="20"/>
          <w:szCs w:val="20"/>
          <w:shd w:val="clear" w:color="auto" w:fill="FFFFFF"/>
        </w:rPr>
      </w:pPr>
      <w:r>
        <w:rPr>
          <w:rFonts w:ascii="Verdana" w:hAnsi="Verdana"/>
          <w:color w:val="000000"/>
          <w:sz w:val="20"/>
          <w:szCs w:val="20"/>
          <w:shd w:val="clear" w:color="auto" w:fill="FFFFFF"/>
        </w:rPr>
        <w:t>Subsemnata/Subsemnatul .............., având domiciliul în localitatea .........., posesoare/posesor a/al cărţii de identitate seria ......., nr. ........., părinte/reprez</w:t>
      </w:r>
      <w:r>
        <w:rPr>
          <w:rFonts w:ascii="Verdana" w:hAnsi="Verdana"/>
          <w:color w:val="000000"/>
          <w:sz w:val="20"/>
          <w:szCs w:val="20"/>
          <w:shd w:val="clear" w:color="auto" w:fill="FFFFFF"/>
        </w:rPr>
        <w:t>entant legal al elevei/elevului ............., absolventă/absolvent a/al clasei ........... cu predare în limba ........., de la ...............,</w:t>
      </w:r>
    </w:p>
    <w:p w:rsidR="00000000" w:rsidRDefault="00EA1D32">
      <w:pPr>
        <w:pStyle w:val="spar"/>
        <w:jc w:val="both"/>
        <w:divId w:val="1604606731"/>
        <w:rPr>
          <w:rFonts w:ascii="Verdana" w:hAnsi="Verdana"/>
          <w:color w:val="000000"/>
          <w:sz w:val="20"/>
          <w:szCs w:val="20"/>
          <w:shd w:val="clear" w:color="auto" w:fill="FFFFFF"/>
        </w:rPr>
      </w:pPr>
      <w:r>
        <w:rPr>
          <w:rFonts w:ascii="Verdana" w:hAnsi="Verdana"/>
          <w:color w:val="000000"/>
          <w:sz w:val="20"/>
          <w:szCs w:val="20"/>
          <w:shd w:val="clear" w:color="auto" w:fill="FFFFFF"/>
        </w:rPr>
        <w:t>cunoscând prevederile art. 8 alin. (1)*) din Ordinul ministrului educaţiei şi cercetării nr. ....... privind o</w:t>
      </w:r>
      <w:r>
        <w:rPr>
          <w:rFonts w:ascii="Verdana" w:hAnsi="Verdana"/>
          <w:color w:val="000000"/>
          <w:sz w:val="20"/>
          <w:szCs w:val="20"/>
          <w:shd w:val="clear" w:color="auto" w:fill="FFFFFF"/>
        </w:rPr>
        <w:t>rganizarea şi desfăşurarea admiterii în învăţământul liceal pentru anul şcolar 2026-2027*),</w:t>
      </w:r>
    </w:p>
    <w:p w:rsidR="00000000" w:rsidRDefault="00EA1D32">
      <w:pPr>
        <w:pStyle w:val="spar"/>
        <w:jc w:val="both"/>
        <w:divId w:val="1604606731"/>
        <w:rPr>
          <w:rFonts w:ascii="Verdana" w:hAnsi="Verdana"/>
          <w:color w:val="000000"/>
          <w:sz w:val="20"/>
          <w:szCs w:val="20"/>
          <w:shd w:val="clear" w:color="auto" w:fill="FFFFFF"/>
        </w:rPr>
      </w:pPr>
      <w:r>
        <w:rPr>
          <w:rFonts w:ascii="Verdana" w:hAnsi="Verdana"/>
          <w:color w:val="000000"/>
          <w:sz w:val="20"/>
          <w:szCs w:val="20"/>
          <w:shd w:val="clear" w:color="auto" w:fill="FFFFFF"/>
        </w:rPr>
        <w:t>declar pe propria răspundere că, în vederea repartizării computerizate pentru admiterea în învăţământul liceal, în anul şcolar 2026-2027, la stabilirea mediei la ev</w:t>
      </w:r>
      <w:r>
        <w:rPr>
          <w:rFonts w:ascii="Verdana" w:hAnsi="Verdana"/>
          <w:color w:val="000000"/>
          <w:sz w:val="20"/>
          <w:szCs w:val="20"/>
          <w:shd w:val="clear" w:color="auto" w:fill="FFFFFF"/>
        </w:rPr>
        <w:t>aluarea naţională nu se va lua în calcul rezultatul la proba de limbă şi literatură maternă.</w:t>
      </w:r>
    </w:p>
    <w:p w:rsidR="00000000" w:rsidRDefault="00EA1D32">
      <w:pPr>
        <w:pStyle w:val="spar"/>
        <w:jc w:val="both"/>
        <w:divId w:val="1604606731"/>
        <w:rPr>
          <w:rFonts w:ascii="Verdana" w:hAnsi="Verdana"/>
          <w:color w:val="000000"/>
          <w:sz w:val="20"/>
          <w:szCs w:val="20"/>
          <w:shd w:val="clear" w:color="auto" w:fill="FFFFFF"/>
        </w:rPr>
      </w:pPr>
      <w:r>
        <w:rPr>
          <w:rFonts w:ascii="Verdana" w:hAnsi="Verdana"/>
          <w:color w:val="000000"/>
          <w:sz w:val="20"/>
          <w:szCs w:val="20"/>
          <w:shd w:val="clear" w:color="auto" w:fill="FFFFFF"/>
        </w:rPr>
        <w:t>● Sunt de acord ca datele mele cu caracter personal să fie prelucrate de unitatea de învăţământ, în vederea soluţionării cererii de înscriere a minorului.</w:t>
      </w:r>
    </w:p>
    <w:p w:rsidR="00000000" w:rsidRDefault="00EA1D32">
      <w:pPr>
        <w:pStyle w:val="spar"/>
        <w:jc w:val="both"/>
        <w:divId w:val="1604606731"/>
        <w:rPr>
          <w:rFonts w:ascii="Verdana" w:hAnsi="Verdana"/>
          <w:color w:val="000000"/>
          <w:sz w:val="20"/>
          <w:szCs w:val="20"/>
          <w:shd w:val="clear" w:color="auto" w:fill="FFFFFF"/>
        </w:rPr>
      </w:pPr>
      <w:r>
        <w:rPr>
          <w:rFonts w:ascii="Verdana" w:hAnsi="Verdana"/>
          <w:color w:val="000000"/>
          <w:sz w:val="20"/>
          <w:szCs w:val="20"/>
          <w:shd w:val="clear" w:color="auto" w:fill="FFFFFF"/>
        </w:rPr>
        <w:t>● Sunt d</w:t>
      </w:r>
      <w:r>
        <w:rPr>
          <w:rFonts w:ascii="Verdana" w:hAnsi="Verdana"/>
          <w:color w:val="000000"/>
          <w:sz w:val="20"/>
          <w:szCs w:val="20"/>
          <w:shd w:val="clear" w:color="auto" w:fill="FFFFFF"/>
        </w:rPr>
        <w:t>e acord ca datele cu caracter personal ale minorului să fie prelucrate de unitatea de învăţământ, în vederea soluţionării prezentei cereri şi ulterior, pe parcursul şcolarizării.</w:t>
      </w:r>
    </w:p>
    <w:p w:rsidR="00000000" w:rsidRDefault="00EA1D32">
      <w:pPr>
        <w:pStyle w:val="spar"/>
        <w:jc w:val="both"/>
        <w:divId w:val="1604606731"/>
        <w:rPr>
          <w:rFonts w:ascii="Verdana" w:hAnsi="Verdana"/>
          <w:color w:val="000000"/>
          <w:sz w:val="20"/>
          <w:szCs w:val="20"/>
          <w:shd w:val="clear" w:color="auto" w:fill="FFFFFF"/>
        </w:rPr>
      </w:pPr>
      <w:r>
        <w:rPr>
          <w:rFonts w:ascii="Verdana" w:hAnsi="Verdana"/>
          <w:color w:val="000000"/>
          <w:sz w:val="20"/>
          <w:szCs w:val="20"/>
          <w:shd w:val="clear" w:color="auto" w:fill="FFFFFF"/>
        </w:rPr>
        <w:t>Localitatea ..............</w:t>
      </w:r>
    </w:p>
    <w:p w:rsidR="00000000" w:rsidRDefault="00EA1D32">
      <w:pPr>
        <w:pStyle w:val="spar"/>
        <w:jc w:val="both"/>
        <w:divId w:val="1604606731"/>
        <w:rPr>
          <w:rFonts w:ascii="Verdana" w:hAnsi="Verdana"/>
          <w:color w:val="000000"/>
          <w:sz w:val="20"/>
          <w:szCs w:val="20"/>
          <w:shd w:val="clear" w:color="auto" w:fill="FFFFFF"/>
        </w:rPr>
      </w:pPr>
      <w:r>
        <w:rPr>
          <w:rFonts w:ascii="Verdana" w:hAnsi="Verdana"/>
          <w:color w:val="000000"/>
          <w:sz w:val="20"/>
          <w:szCs w:val="20"/>
          <w:shd w:val="clear" w:color="auto" w:fill="FFFFFF"/>
        </w:rPr>
        <w:t>Data ..........</w:t>
      </w:r>
    </w:p>
    <w:p w:rsidR="00000000" w:rsidRDefault="00EA1D32">
      <w:pPr>
        <w:pStyle w:val="spar"/>
        <w:jc w:val="both"/>
        <w:divId w:val="1604606731"/>
        <w:rPr>
          <w:rFonts w:ascii="Verdana" w:hAnsi="Verdana"/>
          <w:color w:val="000000"/>
          <w:sz w:val="20"/>
          <w:szCs w:val="20"/>
          <w:shd w:val="clear" w:color="auto" w:fill="FFFFFF"/>
        </w:rPr>
      </w:pPr>
      <w:r>
        <w:rPr>
          <w:rFonts w:ascii="Verdana" w:hAnsi="Verdana"/>
          <w:color w:val="000000"/>
          <w:sz w:val="20"/>
          <w:szCs w:val="20"/>
          <w:shd w:val="clear" w:color="auto" w:fill="FFFFFF"/>
        </w:rPr>
        <w:t>Părinte/Reprezentant legal</w:t>
      </w:r>
    </w:p>
    <w:p w:rsidR="00000000" w:rsidRDefault="00EA1D32">
      <w:pPr>
        <w:pStyle w:val="spar"/>
        <w:jc w:val="both"/>
        <w:divId w:val="1604606731"/>
        <w:rPr>
          <w:rFonts w:ascii="Verdana" w:hAnsi="Verdana"/>
          <w:color w:val="000000"/>
          <w:sz w:val="20"/>
          <w:szCs w:val="20"/>
          <w:shd w:val="clear" w:color="auto" w:fill="FFFFFF"/>
        </w:rPr>
      </w:pPr>
      <w:r>
        <w:rPr>
          <w:rFonts w:ascii="Verdana" w:hAnsi="Verdana"/>
          <w:color w:val="000000"/>
          <w:sz w:val="20"/>
          <w:szCs w:val="20"/>
          <w:shd w:val="clear" w:color="auto" w:fill="FFFFFF"/>
        </w:rPr>
        <w:t>.......</w:t>
      </w:r>
      <w:r>
        <w:rPr>
          <w:rFonts w:ascii="Verdana" w:hAnsi="Verdana"/>
          <w:color w:val="000000"/>
          <w:sz w:val="20"/>
          <w:szCs w:val="20"/>
          <w:shd w:val="clear" w:color="auto" w:fill="FFFFFF"/>
        </w:rPr>
        <w:t>.........</w:t>
      </w:r>
    </w:p>
    <w:p w:rsidR="00000000" w:rsidRDefault="00EA1D32">
      <w:pPr>
        <w:pStyle w:val="spar"/>
        <w:jc w:val="both"/>
        <w:divId w:val="1604606731"/>
        <w:rPr>
          <w:rFonts w:ascii="Verdana" w:hAnsi="Verdana"/>
          <w:color w:val="000000"/>
          <w:sz w:val="20"/>
          <w:szCs w:val="20"/>
          <w:shd w:val="clear" w:color="auto" w:fill="FFFFFF"/>
        </w:rPr>
      </w:pPr>
      <w:r>
        <w:rPr>
          <w:rFonts w:ascii="Verdana" w:hAnsi="Verdana"/>
          <w:color w:val="000000"/>
          <w:sz w:val="20"/>
          <w:szCs w:val="20"/>
          <w:shd w:val="clear" w:color="auto" w:fill="FFFFFF"/>
        </w:rPr>
        <w:t>(numele şi prenumele)</w:t>
      </w:r>
    </w:p>
    <w:p w:rsidR="00000000" w:rsidRDefault="00EA1D32">
      <w:pPr>
        <w:pStyle w:val="spar"/>
        <w:jc w:val="both"/>
        <w:divId w:val="1604606731"/>
        <w:rPr>
          <w:rFonts w:ascii="Verdana" w:hAnsi="Verdana"/>
          <w:color w:val="000000"/>
          <w:sz w:val="20"/>
          <w:szCs w:val="20"/>
          <w:shd w:val="clear" w:color="auto" w:fill="FFFFFF"/>
        </w:rPr>
      </w:pPr>
      <w:r>
        <w:rPr>
          <w:rFonts w:ascii="Verdana" w:hAnsi="Verdana"/>
          <w:color w:val="000000"/>
          <w:sz w:val="20"/>
          <w:szCs w:val="20"/>
          <w:shd w:val="clear" w:color="auto" w:fill="FFFFFF"/>
        </w:rPr>
        <w:t>..............</w:t>
      </w:r>
    </w:p>
    <w:p w:rsidR="00000000" w:rsidRDefault="00EA1D32">
      <w:pPr>
        <w:pStyle w:val="spar"/>
        <w:jc w:val="both"/>
        <w:divId w:val="1604606731"/>
        <w:rPr>
          <w:rFonts w:ascii="Verdana" w:hAnsi="Verdana"/>
          <w:color w:val="000000"/>
          <w:sz w:val="20"/>
          <w:szCs w:val="20"/>
          <w:shd w:val="clear" w:color="auto" w:fill="FFFFFF"/>
        </w:rPr>
      </w:pPr>
      <w:r>
        <w:rPr>
          <w:rFonts w:ascii="Verdana" w:hAnsi="Verdana"/>
          <w:color w:val="000000"/>
          <w:sz w:val="20"/>
          <w:szCs w:val="20"/>
          <w:shd w:val="clear" w:color="auto" w:fill="FFFFFF"/>
        </w:rPr>
        <w:t>(semnătura)</w:t>
      </w:r>
    </w:p>
    <w:p w:rsidR="00000000" w:rsidRDefault="00EA1D32">
      <w:pPr>
        <w:pStyle w:val="spar"/>
        <w:jc w:val="both"/>
        <w:divId w:val="1604606731"/>
        <w:rPr>
          <w:rFonts w:ascii="Verdana" w:hAnsi="Verdana"/>
          <w:color w:val="000000"/>
          <w:sz w:val="20"/>
          <w:szCs w:val="20"/>
          <w:shd w:val="clear" w:color="auto" w:fill="FFFFFF"/>
        </w:rPr>
      </w:pPr>
      <w:r>
        <w:rPr>
          <w:rFonts w:ascii="Verdana" w:hAnsi="Verdana"/>
          <w:color w:val="000000"/>
          <w:sz w:val="20"/>
          <w:szCs w:val="20"/>
          <w:shd w:val="clear" w:color="auto" w:fill="FFFFFF"/>
        </w:rPr>
        <w:t>Elev</w:t>
      </w:r>
    </w:p>
    <w:p w:rsidR="00000000" w:rsidRDefault="00EA1D32">
      <w:pPr>
        <w:pStyle w:val="spar"/>
        <w:jc w:val="both"/>
        <w:divId w:val="1604606731"/>
        <w:rPr>
          <w:rFonts w:ascii="Verdana" w:hAnsi="Verdana"/>
          <w:color w:val="000000"/>
          <w:sz w:val="20"/>
          <w:szCs w:val="20"/>
          <w:shd w:val="clear" w:color="auto" w:fill="FFFFFF"/>
        </w:rPr>
      </w:pPr>
      <w:r>
        <w:rPr>
          <w:rFonts w:ascii="Verdana" w:hAnsi="Verdana"/>
          <w:color w:val="000000"/>
          <w:sz w:val="20"/>
          <w:szCs w:val="20"/>
          <w:shd w:val="clear" w:color="auto" w:fill="FFFFFF"/>
        </w:rPr>
        <w:t>................</w:t>
      </w:r>
    </w:p>
    <w:p w:rsidR="00000000" w:rsidRDefault="00EA1D32">
      <w:pPr>
        <w:pStyle w:val="spar"/>
        <w:jc w:val="both"/>
        <w:divId w:val="1604606731"/>
        <w:rPr>
          <w:rFonts w:ascii="Verdana" w:hAnsi="Verdana"/>
          <w:color w:val="000000"/>
          <w:sz w:val="20"/>
          <w:szCs w:val="20"/>
          <w:shd w:val="clear" w:color="auto" w:fill="FFFFFF"/>
        </w:rPr>
      </w:pPr>
      <w:r>
        <w:rPr>
          <w:rFonts w:ascii="Verdana" w:hAnsi="Verdana"/>
          <w:color w:val="000000"/>
          <w:sz w:val="20"/>
          <w:szCs w:val="20"/>
          <w:shd w:val="clear" w:color="auto" w:fill="FFFFFF"/>
        </w:rPr>
        <w:t>(numele şi prenumele)</w:t>
      </w:r>
    </w:p>
    <w:p w:rsidR="00000000" w:rsidRDefault="00EA1D32">
      <w:pPr>
        <w:pStyle w:val="spar"/>
        <w:jc w:val="both"/>
        <w:divId w:val="1604606731"/>
        <w:rPr>
          <w:rFonts w:ascii="Verdana" w:hAnsi="Verdana"/>
          <w:color w:val="000000"/>
          <w:sz w:val="20"/>
          <w:szCs w:val="20"/>
          <w:shd w:val="clear" w:color="auto" w:fill="FFFFFF"/>
        </w:rPr>
      </w:pPr>
      <w:r>
        <w:rPr>
          <w:rFonts w:ascii="Verdana" w:hAnsi="Verdana"/>
          <w:color w:val="000000"/>
          <w:sz w:val="20"/>
          <w:szCs w:val="20"/>
          <w:shd w:val="clear" w:color="auto" w:fill="FFFFFF"/>
        </w:rPr>
        <w:t>.............</w:t>
      </w:r>
    </w:p>
    <w:p w:rsidR="00000000" w:rsidRDefault="00EA1D32">
      <w:pPr>
        <w:pStyle w:val="spar"/>
        <w:jc w:val="both"/>
        <w:divId w:val="1604606731"/>
        <w:rPr>
          <w:rFonts w:ascii="Verdana" w:hAnsi="Verdana"/>
          <w:color w:val="000000"/>
          <w:sz w:val="20"/>
          <w:szCs w:val="20"/>
          <w:shd w:val="clear" w:color="auto" w:fill="FFFFFF"/>
        </w:rPr>
      </w:pPr>
      <w:r>
        <w:rPr>
          <w:rFonts w:ascii="Verdana" w:hAnsi="Verdana"/>
          <w:color w:val="000000"/>
          <w:sz w:val="20"/>
          <w:szCs w:val="20"/>
          <w:shd w:val="clear" w:color="auto" w:fill="FFFFFF"/>
        </w:rPr>
        <w:t>(semnătura)</w:t>
      </w:r>
    </w:p>
    <w:p w:rsidR="00000000" w:rsidRDefault="00EA1D32">
      <w:pPr>
        <w:pStyle w:val="spar"/>
        <w:jc w:val="both"/>
        <w:divId w:val="1604606731"/>
        <w:rPr>
          <w:rFonts w:ascii="Verdana" w:hAnsi="Verdana"/>
          <w:color w:val="000000"/>
          <w:sz w:val="20"/>
          <w:szCs w:val="20"/>
          <w:shd w:val="clear" w:color="auto" w:fill="FFFFFF"/>
        </w:rPr>
      </w:pPr>
      <w:r>
        <w:rPr>
          <w:rFonts w:ascii="Verdana" w:hAnsi="Verdana"/>
          <w:color w:val="000000"/>
          <w:sz w:val="20"/>
          <w:szCs w:val="20"/>
          <w:shd w:val="clear" w:color="auto" w:fill="FFFFFF"/>
        </w:rPr>
        <w:t>*) "Art. 7 - (1) Candidaţii care au urmat cursurile gimnaziale în limba maternă şi au susţinut evaluarea naţională la limba şi literatura maternă respectivă pot opta pentru stabilirea mediei la evaluarea naţională fără a lua în calcul rezultatul la proba d</w:t>
      </w:r>
      <w:r>
        <w:rPr>
          <w:rFonts w:ascii="Verdana" w:hAnsi="Verdana"/>
          <w:color w:val="000000"/>
          <w:sz w:val="20"/>
          <w:szCs w:val="20"/>
          <w:shd w:val="clear" w:color="auto" w:fill="FFFFFF"/>
        </w:rPr>
        <w:t>e limbă şi literatură maternă. În acest sens, părinţii sau reprezentanţii legali ai acestor candidaţi completează o declaraţie, conform modelului prevăzut în anexa nr. 5, semnată de părinte sau reprezentantul legal şi de candidat, care însoţeşte fişa de în</w:t>
      </w:r>
      <w:r>
        <w:rPr>
          <w:rFonts w:ascii="Verdana" w:hAnsi="Verdana"/>
          <w:color w:val="000000"/>
          <w:sz w:val="20"/>
          <w:szCs w:val="20"/>
          <w:shd w:val="clear" w:color="auto" w:fill="FFFFFF"/>
        </w:rPr>
        <w:t>scriere în vederea repartizării computerizate şi se depune la secretariatul unităţii de învăţământ de provenienţă în perioada prevăzută de calendar. Aceşti candidaţi, care au optat pentru stabilirea mediei la evaluarea naţională fără a lua în calcul rezult</w:t>
      </w:r>
      <w:r>
        <w:rPr>
          <w:rFonts w:ascii="Verdana" w:hAnsi="Verdana"/>
          <w:color w:val="000000"/>
          <w:sz w:val="20"/>
          <w:szCs w:val="20"/>
          <w:shd w:val="clear" w:color="auto" w:fill="FFFFFF"/>
        </w:rPr>
        <w:t>atul la proba de limbă şi literatură maternă, nu pot fi repartizaţi computerizat în învăţământul liceal, în clase cu predare în limbile minorităţilor naţionale."</w:t>
      </w:r>
    </w:p>
    <w:p w:rsidR="00EA1D32" w:rsidRDefault="00EA1D32">
      <w:pPr>
        <w:pStyle w:val="spar"/>
        <w:jc w:val="both"/>
        <w:divId w:val="1499930695"/>
        <w:rPr>
          <w:rFonts w:ascii="Verdana" w:hAnsi="Verdana"/>
          <w:color w:val="000000"/>
          <w:sz w:val="20"/>
          <w:szCs w:val="20"/>
          <w:shd w:val="clear" w:color="auto" w:fill="FFFFFF"/>
        </w:rPr>
      </w:pPr>
      <w:r>
        <w:rPr>
          <w:rFonts w:ascii="Verdana" w:hAnsi="Verdana"/>
          <w:color w:val="000000"/>
          <w:sz w:val="20"/>
          <w:szCs w:val="20"/>
          <w:shd w:val="clear" w:color="auto" w:fill="FFFFFF"/>
        </w:rPr>
        <w:t>----</w:t>
      </w:r>
    </w:p>
    <w:sectPr w:rsidR="00EA1D32" w:rsidSect="00CB17F2">
      <w:footerReference w:type="default" r:id="rId8"/>
      <w:pgSz w:w="11907" w:h="16840" w:code="9"/>
      <w:pgMar w:top="720" w:right="720" w:bottom="720" w:left="720" w:header="720" w:footer="72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A1D32" w:rsidRDefault="00EA1D32" w:rsidP="00CB17F2">
      <w:r>
        <w:separator/>
      </w:r>
    </w:p>
  </w:endnote>
  <w:endnote w:type="continuationSeparator" w:id="0">
    <w:p w:rsidR="00EA1D32" w:rsidRDefault="00EA1D32" w:rsidP="00CB17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EE"/>
    <w:family w:val="swiss"/>
    <w:pitch w:val="variable"/>
    <w:sig w:usb0="E0002EFF" w:usb1="C000785B" w:usb2="00000009" w:usb3="00000000" w:csb0="000001FF" w:csb1="00000000"/>
  </w:font>
  <w:font w:name="verdcana">
    <w:panose1 w:val="00000000000000000000"/>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54100145"/>
      <w:docPartObj>
        <w:docPartGallery w:val="Page Numbers (Bottom of Page)"/>
        <w:docPartUnique/>
      </w:docPartObj>
    </w:sdtPr>
    <w:sdtContent>
      <w:p w:rsidR="00CB17F2" w:rsidRDefault="00CB17F2">
        <w:pPr>
          <w:pStyle w:val="Subsol"/>
          <w:jc w:val="center"/>
        </w:pPr>
        <w:r>
          <w:fldChar w:fldCharType="begin"/>
        </w:r>
        <w:r>
          <w:instrText>PAGE   \* MERGEFORMAT</w:instrText>
        </w:r>
        <w:r>
          <w:fldChar w:fldCharType="separate"/>
        </w:r>
        <w:r>
          <w:rPr>
            <w:noProof/>
          </w:rPr>
          <w:t>1</w:t>
        </w:r>
        <w:r>
          <w:fldChar w:fldCharType="end"/>
        </w:r>
      </w:p>
    </w:sdtContent>
  </w:sdt>
  <w:p w:rsidR="00CB17F2" w:rsidRDefault="00CB17F2">
    <w:pPr>
      <w:pStyle w:val="Subsol"/>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A1D32" w:rsidRDefault="00EA1D32" w:rsidP="00CB17F2">
      <w:r>
        <w:separator/>
      </w:r>
    </w:p>
  </w:footnote>
  <w:footnote w:type="continuationSeparator" w:id="0">
    <w:p w:rsidR="00EA1D32" w:rsidRDefault="00EA1D32" w:rsidP="00CB17F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doNotHyphenateCaps/>
  <w:drawingGridHorizontalSpacing w:val="0"/>
  <w:drawingGridVerticalSpacing w:val="0"/>
  <w:characterSpacingControl w:val="doNotCompress"/>
  <w:footnotePr>
    <w:footnote w:id="-1"/>
    <w:footnote w:id="0"/>
  </w:footnotePr>
  <w:endnotePr>
    <w:endnote w:id="-1"/>
    <w:endnote w:id="0"/>
  </w:endnotePr>
  <w:compat>
    <w:doNotSnapToGridInCell/>
    <w:doNotWrapTextWithPunct/>
    <w:doNotUseEastAsianBreakRules/>
    <w:growAutofit/>
    <w:compatSetting w:name="compatibilityMode" w:uri="http://schemas.microsoft.com/office/word" w:val="14"/>
  </w:compat>
  <w:rsids>
    <w:rsidRoot w:val="00CB17F2"/>
    <w:rsid w:val="00CB17F2"/>
    <w:rsid w:val="00EA1D32"/>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o-RO" w:eastAsia="ro-RO"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autoSpaceDE w:val="0"/>
      <w:autoSpaceDN w:val="0"/>
    </w:pPr>
    <w:rPr>
      <w:rFonts w:ascii="Verdana" w:eastAsia="Verdana" w:hAnsi="Verdana"/>
      <w:sz w:val="18"/>
      <w:szCs w:val="16"/>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styleId="CitareHTML">
    <w:name w:val="HTML Cite"/>
    <w:basedOn w:val="Fontdeparagrafimplicit"/>
    <w:uiPriority w:val="99"/>
    <w:semiHidden/>
    <w:unhideWhenUsed/>
    <w:rPr>
      <w:i/>
      <w:iCs/>
      <w:shd w:val="clear" w:color="auto" w:fill="FFFF00"/>
    </w:rPr>
  </w:style>
  <w:style w:type="paragraph" w:customStyle="1" w:styleId="small">
    <w:name w:val="small"/>
    <w:rPr>
      <w:rFonts w:ascii="Verdana" w:eastAsia="Verdana" w:hAnsi="Verdana"/>
      <w:sz w:val="2"/>
      <w:szCs w:val="2"/>
    </w:rPr>
  </w:style>
  <w:style w:type="paragraph" w:customStyle="1" w:styleId="tagcollapsed">
    <w:name w:val="tag_collapsed"/>
    <w:basedOn w:val="Normal"/>
    <w:pPr>
      <w:pBdr>
        <w:top w:val="single" w:sz="6" w:space="0" w:color="auto"/>
        <w:left w:val="single" w:sz="6" w:space="0" w:color="auto"/>
        <w:bottom w:val="single" w:sz="6" w:space="0" w:color="auto"/>
        <w:right w:val="single" w:sz="6" w:space="0" w:color="auto"/>
      </w:pBdr>
      <w:shd w:val="clear" w:color="auto" w:fill="EEEEFF"/>
      <w:autoSpaceDE/>
      <w:autoSpaceDN/>
      <w:spacing w:before="100" w:beforeAutospacing="1" w:after="100" w:afterAutospacing="1"/>
      <w:ind w:right="72"/>
    </w:pPr>
    <w:rPr>
      <w:rFonts w:ascii="Arial" w:eastAsiaTheme="minorEastAsia" w:hAnsi="Arial" w:cs="Arial"/>
      <w:vanish/>
      <w:szCs w:val="18"/>
    </w:rPr>
  </w:style>
  <w:style w:type="paragraph" w:customStyle="1" w:styleId="semt">
    <w:name w:val="s_emt"/>
    <w:basedOn w:val="Normal"/>
    <w:pPr>
      <w:autoSpaceDE/>
      <w:autoSpaceDN/>
      <w:spacing w:before="100" w:beforeAutospacing="1" w:after="100" w:afterAutospacing="1"/>
      <w:ind w:left="144"/>
    </w:pPr>
    <w:rPr>
      <w:rFonts w:ascii="Times New Roman" w:eastAsiaTheme="minorEastAsia" w:hAnsi="Times New Roman"/>
      <w:sz w:val="24"/>
      <w:szCs w:val="24"/>
    </w:rPr>
  </w:style>
  <w:style w:type="paragraph" w:customStyle="1" w:styleId="spar">
    <w:name w:val="s_par"/>
    <w:basedOn w:val="Normal"/>
    <w:pPr>
      <w:autoSpaceDE/>
      <w:autoSpaceDN/>
      <w:ind w:left="225"/>
    </w:pPr>
    <w:rPr>
      <w:rFonts w:ascii="Times New Roman" w:eastAsiaTheme="minorEastAsia" w:hAnsi="Times New Roman"/>
      <w:sz w:val="24"/>
      <w:szCs w:val="24"/>
    </w:rPr>
  </w:style>
  <w:style w:type="paragraph" w:customStyle="1" w:styleId="sntashort">
    <w:name w:val="s_nta_short"/>
    <w:basedOn w:val="Normal"/>
    <w:pPr>
      <w:autoSpaceDE/>
      <w:autoSpaceDN/>
      <w:spacing w:before="100" w:beforeAutospacing="1" w:after="100" w:afterAutospacing="1"/>
    </w:pPr>
    <w:rPr>
      <w:rFonts w:ascii="Arial" w:eastAsiaTheme="minorEastAsia" w:hAnsi="Arial" w:cs="Arial"/>
      <w:vanish/>
      <w:sz w:val="24"/>
      <w:szCs w:val="24"/>
    </w:rPr>
  </w:style>
  <w:style w:type="paragraph" w:customStyle="1" w:styleId="snccshort">
    <w:name w:val="s_ncc_short"/>
    <w:basedOn w:val="Normal"/>
    <w:pPr>
      <w:autoSpaceDE/>
      <w:autoSpaceDN/>
      <w:spacing w:before="100" w:beforeAutospacing="1" w:after="100" w:afterAutospacing="1"/>
    </w:pPr>
    <w:rPr>
      <w:rFonts w:ascii="Arial" w:eastAsiaTheme="minorEastAsia" w:hAnsi="Arial" w:cs="Arial"/>
      <w:vanish/>
      <w:sz w:val="24"/>
      <w:szCs w:val="24"/>
    </w:rPr>
  </w:style>
  <w:style w:type="paragraph" w:customStyle="1" w:styleId="slit">
    <w:name w:val="s_lit"/>
    <w:basedOn w:val="Normal"/>
    <w:pPr>
      <w:pBdr>
        <w:top w:val="dotted" w:sz="6" w:space="0" w:color="FEFEFE"/>
        <w:left w:val="dotted" w:sz="6" w:space="11" w:color="FEFEFE"/>
        <w:bottom w:val="dotted" w:sz="6" w:space="0" w:color="FEFEFE"/>
        <w:right w:val="dotted" w:sz="6" w:space="0" w:color="FEFEFE"/>
      </w:pBdr>
      <w:autoSpaceDE/>
      <w:autoSpaceDN/>
      <w:ind w:left="225"/>
    </w:pPr>
    <w:rPr>
      <w:rFonts w:ascii="Times New Roman" w:eastAsiaTheme="minorEastAsia" w:hAnsi="Times New Roman"/>
      <w:sz w:val="24"/>
      <w:szCs w:val="24"/>
    </w:rPr>
  </w:style>
  <w:style w:type="paragraph" w:customStyle="1" w:styleId="slitshort">
    <w:name w:val="s_lit_short"/>
    <w:basedOn w:val="Normal"/>
    <w:pPr>
      <w:pBdr>
        <w:top w:val="single" w:sz="6" w:space="0" w:color="000000"/>
        <w:left w:val="single" w:sz="6" w:space="0" w:color="000000"/>
        <w:bottom w:val="single" w:sz="6" w:space="0" w:color="000000"/>
        <w:right w:val="single" w:sz="6" w:space="0" w:color="000000"/>
      </w:pBdr>
      <w:shd w:val="clear" w:color="auto" w:fill="EEEEFF"/>
      <w:autoSpaceDE/>
      <w:autoSpaceDN/>
      <w:spacing w:before="100" w:beforeAutospacing="1" w:after="100" w:afterAutospacing="1"/>
    </w:pPr>
    <w:rPr>
      <w:rFonts w:ascii="Arial" w:eastAsiaTheme="minorEastAsia" w:hAnsi="Arial" w:cs="Arial"/>
      <w:vanish/>
      <w:sz w:val="15"/>
      <w:szCs w:val="15"/>
    </w:rPr>
  </w:style>
  <w:style w:type="paragraph" w:customStyle="1" w:styleId="saln">
    <w:name w:val="s_aln"/>
    <w:basedOn w:val="Normal"/>
    <w:pPr>
      <w:pBdr>
        <w:top w:val="dotted" w:sz="6" w:space="0" w:color="FEFEFE"/>
        <w:left w:val="dotted" w:sz="6" w:space="11" w:color="FEFEFE"/>
        <w:bottom w:val="dotted" w:sz="6" w:space="0" w:color="FEFEFE"/>
        <w:right w:val="dotted" w:sz="6" w:space="0" w:color="FEFEFE"/>
      </w:pBdr>
      <w:autoSpaceDE/>
      <w:autoSpaceDN/>
      <w:ind w:left="225"/>
    </w:pPr>
    <w:rPr>
      <w:rFonts w:ascii="Times New Roman" w:eastAsiaTheme="minorEastAsia" w:hAnsi="Times New Roman"/>
      <w:sz w:val="24"/>
      <w:szCs w:val="24"/>
    </w:rPr>
  </w:style>
  <w:style w:type="paragraph" w:customStyle="1" w:styleId="salnshort">
    <w:name w:val="s_aln_short"/>
    <w:basedOn w:val="Normal"/>
    <w:pPr>
      <w:pBdr>
        <w:top w:val="single" w:sz="6" w:space="0" w:color="000000"/>
        <w:left w:val="single" w:sz="6" w:space="0" w:color="000000"/>
        <w:bottom w:val="single" w:sz="6" w:space="0" w:color="000000"/>
        <w:right w:val="single" w:sz="6" w:space="0" w:color="000000"/>
      </w:pBdr>
      <w:shd w:val="clear" w:color="auto" w:fill="EEEEFF"/>
      <w:autoSpaceDE/>
      <w:autoSpaceDN/>
      <w:spacing w:before="100" w:beforeAutospacing="1" w:after="100" w:afterAutospacing="1"/>
    </w:pPr>
    <w:rPr>
      <w:rFonts w:ascii="Arial" w:eastAsiaTheme="minorEastAsia" w:hAnsi="Arial" w:cs="Arial"/>
      <w:vanish/>
      <w:sz w:val="15"/>
      <w:szCs w:val="15"/>
    </w:rPr>
  </w:style>
  <w:style w:type="paragraph" w:customStyle="1" w:styleId="slin">
    <w:name w:val="s_lin"/>
    <w:basedOn w:val="Normal"/>
    <w:pPr>
      <w:pBdr>
        <w:top w:val="dotted" w:sz="6" w:space="0" w:color="FEFEFE"/>
        <w:left w:val="dotted" w:sz="6" w:space="0" w:color="FEFEFE"/>
        <w:bottom w:val="dotted" w:sz="6" w:space="0" w:color="FEFEFE"/>
        <w:right w:val="dotted" w:sz="6" w:space="0" w:color="FEFEFE"/>
      </w:pBdr>
      <w:autoSpaceDE/>
      <w:autoSpaceDN/>
      <w:spacing w:before="100" w:beforeAutospacing="1" w:after="100" w:afterAutospacing="1"/>
    </w:pPr>
    <w:rPr>
      <w:rFonts w:ascii="Times New Roman" w:eastAsiaTheme="minorEastAsia" w:hAnsi="Times New Roman"/>
      <w:sz w:val="24"/>
      <w:szCs w:val="24"/>
    </w:rPr>
  </w:style>
  <w:style w:type="paragraph" w:customStyle="1" w:styleId="slinshort">
    <w:name w:val="s_lin_short"/>
    <w:basedOn w:val="Normal"/>
    <w:pPr>
      <w:pBdr>
        <w:top w:val="single" w:sz="6" w:space="0" w:color="000000"/>
        <w:left w:val="single" w:sz="6" w:space="0" w:color="000000"/>
        <w:bottom w:val="single" w:sz="6" w:space="0" w:color="000000"/>
        <w:right w:val="single" w:sz="6" w:space="0" w:color="000000"/>
      </w:pBdr>
      <w:shd w:val="clear" w:color="auto" w:fill="EEEEFF"/>
      <w:autoSpaceDE/>
      <w:autoSpaceDN/>
      <w:spacing w:before="100" w:beforeAutospacing="1" w:after="100" w:afterAutospacing="1"/>
    </w:pPr>
    <w:rPr>
      <w:rFonts w:ascii="Arial" w:eastAsiaTheme="minorEastAsia" w:hAnsi="Arial" w:cs="Arial"/>
      <w:vanish/>
      <w:sz w:val="15"/>
      <w:szCs w:val="15"/>
    </w:rPr>
  </w:style>
  <w:style w:type="paragraph" w:customStyle="1" w:styleId="spct">
    <w:name w:val="s_pct"/>
    <w:basedOn w:val="Normal"/>
    <w:pPr>
      <w:pBdr>
        <w:top w:val="dotted" w:sz="6" w:space="0" w:color="FEFEFE"/>
        <w:left w:val="dotted" w:sz="6" w:space="19" w:color="FEFEFE"/>
        <w:bottom w:val="dotted" w:sz="6" w:space="0" w:color="FEFEFE"/>
        <w:right w:val="dotted" w:sz="6" w:space="0" w:color="FEFEFE"/>
      </w:pBdr>
      <w:autoSpaceDE/>
      <w:autoSpaceDN/>
      <w:spacing w:before="100" w:beforeAutospacing="1" w:after="100" w:afterAutospacing="1"/>
    </w:pPr>
    <w:rPr>
      <w:rFonts w:ascii="Times New Roman" w:eastAsiaTheme="minorEastAsia" w:hAnsi="Times New Roman"/>
      <w:sz w:val="24"/>
      <w:szCs w:val="24"/>
    </w:rPr>
  </w:style>
  <w:style w:type="paragraph" w:customStyle="1" w:styleId="spctshort">
    <w:name w:val="s_pct_short"/>
    <w:basedOn w:val="Normal"/>
    <w:pPr>
      <w:pBdr>
        <w:top w:val="single" w:sz="6" w:space="0" w:color="000000"/>
        <w:left w:val="single" w:sz="6" w:space="0" w:color="000000"/>
        <w:bottom w:val="single" w:sz="6" w:space="0" w:color="000000"/>
        <w:right w:val="single" w:sz="6" w:space="0" w:color="000000"/>
      </w:pBdr>
      <w:shd w:val="clear" w:color="auto" w:fill="EEEEFF"/>
      <w:autoSpaceDE/>
      <w:autoSpaceDN/>
      <w:spacing w:before="100" w:beforeAutospacing="1" w:after="100" w:afterAutospacing="1"/>
    </w:pPr>
    <w:rPr>
      <w:rFonts w:ascii="Arial" w:eastAsiaTheme="minorEastAsia" w:hAnsi="Arial" w:cs="Arial"/>
      <w:vanish/>
      <w:sz w:val="15"/>
      <w:szCs w:val="15"/>
    </w:rPr>
  </w:style>
  <w:style w:type="paragraph" w:customStyle="1" w:styleId="aelementcenter">
    <w:name w:val="a_element_center"/>
    <w:basedOn w:val="Normal"/>
    <w:pPr>
      <w:autoSpaceDE/>
      <w:autoSpaceDN/>
      <w:spacing w:before="144" w:after="144"/>
      <w:jc w:val="center"/>
    </w:pPr>
    <w:rPr>
      <w:rFonts w:ascii="Times New Roman" w:eastAsiaTheme="minorEastAsia" w:hAnsi="Times New Roman"/>
      <w:sz w:val="24"/>
      <w:szCs w:val="24"/>
    </w:rPr>
  </w:style>
  <w:style w:type="paragraph" w:customStyle="1" w:styleId="aelementright">
    <w:name w:val="a_element_right"/>
    <w:basedOn w:val="Normal"/>
    <w:pPr>
      <w:autoSpaceDE/>
      <w:autoSpaceDN/>
      <w:spacing w:before="144" w:after="144"/>
      <w:jc w:val="right"/>
    </w:pPr>
    <w:rPr>
      <w:rFonts w:ascii="Times New Roman" w:eastAsiaTheme="minorEastAsia" w:hAnsi="Times New Roman"/>
      <w:sz w:val="24"/>
      <w:szCs w:val="24"/>
    </w:rPr>
  </w:style>
  <w:style w:type="paragraph" w:customStyle="1" w:styleId="aelementleft">
    <w:name w:val="a_element_left"/>
    <w:basedOn w:val="Normal"/>
    <w:pPr>
      <w:autoSpaceDE/>
      <w:autoSpaceDN/>
      <w:spacing w:before="144" w:after="144"/>
    </w:pPr>
    <w:rPr>
      <w:rFonts w:ascii="Times New Roman" w:eastAsiaTheme="minorEastAsia" w:hAnsi="Times New Roman"/>
      <w:sz w:val="24"/>
      <w:szCs w:val="24"/>
    </w:rPr>
  </w:style>
  <w:style w:type="paragraph" w:customStyle="1" w:styleId="snta">
    <w:name w:val="s_nta"/>
    <w:basedOn w:val="Normal"/>
    <w:pPr>
      <w:pBdr>
        <w:top w:val="dotted" w:sz="6" w:space="0" w:color="FEFEFE"/>
        <w:left w:val="dotted" w:sz="6" w:space="0" w:color="FEFEFE"/>
        <w:bottom w:val="dotted" w:sz="6" w:space="0" w:color="FEFEFE"/>
        <w:right w:val="dotted" w:sz="6" w:space="0" w:color="FEFEFE"/>
      </w:pBdr>
      <w:autoSpaceDE/>
      <w:autoSpaceDN/>
      <w:spacing w:before="72" w:after="72"/>
      <w:ind w:left="288" w:right="72"/>
    </w:pPr>
    <w:rPr>
      <w:rFonts w:ascii="Times New Roman" w:eastAsiaTheme="minorEastAsia" w:hAnsi="Times New Roman"/>
      <w:sz w:val="24"/>
      <w:szCs w:val="24"/>
    </w:rPr>
  </w:style>
  <w:style w:type="paragraph" w:customStyle="1" w:styleId="sncc">
    <w:name w:val="s_ncc"/>
    <w:basedOn w:val="Normal"/>
    <w:pPr>
      <w:pBdr>
        <w:top w:val="dotted" w:sz="6" w:space="0" w:color="FEFEFE"/>
        <w:left w:val="dotted" w:sz="6" w:space="0" w:color="FEFEFE"/>
        <w:bottom w:val="dotted" w:sz="6" w:space="0" w:color="FEFEFE"/>
        <w:right w:val="dotted" w:sz="6" w:space="0" w:color="FEFEFE"/>
      </w:pBdr>
      <w:autoSpaceDE/>
      <w:autoSpaceDN/>
      <w:spacing w:before="72" w:after="72"/>
      <w:ind w:left="288" w:right="72"/>
    </w:pPr>
    <w:rPr>
      <w:rFonts w:ascii="Times New Roman" w:eastAsiaTheme="minorEastAsia" w:hAnsi="Times New Roman"/>
      <w:sz w:val="24"/>
      <w:szCs w:val="24"/>
    </w:rPr>
  </w:style>
  <w:style w:type="paragraph" w:customStyle="1" w:styleId="sart">
    <w:name w:val="s_art"/>
    <w:basedOn w:val="Normal"/>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por">
    <w:name w:val="s_por"/>
    <w:basedOn w:val="Normal"/>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blc">
    <w:name w:val="s_blc"/>
    <w:basedOn w:val="Normal"/>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anx">
    <w:name w:val="s_anx"/>
    <w:basedOn w:val="Normal"/>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apn">
    <w:name w:val="s_apn"/>
    <w:basedOn w:val="Normal"/>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crt">
    <w:name w:val="s_crt"/>
    <w:basedOn w:val="Normal"/>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prt">
    <w:name w:val="s_prt"/>
    <w:basedOn w:val="Normal"/>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ttl">
    <w:name w:val="s_ttl"/>
    <w:basedOn w:val="Normal"/>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cap">
    <w:name w:val="s_cap"/>
    <w:basedOn w:val="Normal"/>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sbc">
    <w:name w:val="s_sbc"/>
    <w:basedOn w:val="Normal"/>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sec">
    <w:name w:val="s_sec"/>
    <w:basedOn w:val="Normal"/>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prg">
    <w:name w:val="s_prg"/>
    <w:basedOn w:val="Normal"/>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den">
    <w:name w:val="s_den"/>
    <w:basedOn w:val="Normal"/>
    <w:pPr>
      <w:autoSpaceDE/>
      <w:autoSpaceDN/>
      <w:jc w:val="center"/>
    </w:pPr>
    <w:rPr>
      <w:rFonts w:eastAsiaTheme="minorEastAsia"/>
      <w:b/>
      <w:bCs/>
      <w:color w:val="8B0000"/>
      <w:sz w:val="30"/>
      <w:szCs w:val="30"/>
    </w:rPr>
  </w:style>
  <w:style w:type="paragraph" w:customStyle="1" w:styleId="shdr">
    <w:name w:val="s_hdr"/>
    <w:basedOn w:val="Normal"/>
    <w:pPr>
      <w:autoSpaceDE/>
      <w:autoSpaceDN/>
      <w:spacing w:before="72" w:after="72"/>
      <w:ind w:left="72" w:right="72"/>
    </w:pPr>
    <w:rPr>
      <w:rFonts w:eastAsiaTheme="minorEastAsia"/>
      <w:b/>
      <w:bCs/>
      <w:color w:val="333333"/>
      <w:sz w:val="20"/>
      <w:szCs w:val="20"/>
    </w:rPr>
  </w:style>
  <w:style w:type="paragraph" w:customStyle="1" w:styleId="semtttl">
    <w:name w:val="s_emt_ttl"/>
    <w:basedOn w:val="Normal"/>
    <w:pPr>
      <w:autoSpaceDE/>
      <w:autoSpaceDN/>
      <w:spacing w:before="100" w:beforeAutospacing="1" w:after="100" w:afterAutospacing="1"/>
    </w:pPr>
    <w:rPr>
      <w:rFonts w:ascii="Arial" w:eastAsiaTheme="minorEastAsia" w:hAnsi="Arial" w:cs="Arial"/>
      <w:b/>
      <w:bCs/>
      <w:color w:val="000000"/>
      <w:sz w:val="21"/>
      <w:szCs w:val="21"/>
    </w:rPr>
  </w:style>
  <w:style w:type="paragraph" w:customStyle="1" w:styleId="semtbdy">
    <w:name w:val="s_emt_bdy"/>
    <w:basedOn w:val="Normal"/>
    <w:pPr>
      <w:autoSpaceDE/>
      <w:autoSpaceDN/>
      <w:spacing w:before="100" w:beforeAutospacing="1" w:after="100" w:afterAutospacing="1"/>
    </w:pPr>
    <w:rPr>
      <w:rFonts w:eastAsiaTheme="minorEastAsia"/>
      <w:b/>
      <w:bCs/>
      <w:color w:val="006400"/>
      <w:szCs w:val="18"/>
    </w:rPr>
  </w:style>
  <w:style w:type="paragraph" w:customStyle="1" w:styleId="spub">
    <w:name w:val="s_pub"/>
    <w:basedOn w:val="Normal"/>
    <w:pPr>
      <w:autoSpaceDE/>
      <w:autoSpaceDN/>
      <w:spacing w:before="144" w:after="144"/>
      <w:ind w:left="144" w:right="144"/>
    </w:pPr>
    <w:rPr>
      <w:rFonts w:ascii="Arial" w:eastAsiaTheme="minorEastAsia" w:hAnsi="Arial" w:cs="Arial"/>
      <w:b/>
      <w:bCs/>
      <w:color w:val="000000"/>
      <w:sz w:val="21"/>
      <w:szCs w:val="21"/>
    </w:rPr>
  </w:style>
  <w:style w:type="paragraph" w:customStyle="1" w:styleId="spubbdy">
    <w:name w:val="s_pub_bdy"/>
    <w:basedOn w:val="Normal"/>
    <w:pPr>
      <w:autoSpaceDE/>
      <w:autoSpaceDN/>
      <w:spacing w:before="100" w:beforeAutospacing="1" w:after="100" w:afterAutospacing="1"/>
    </w:pPr>
    <w:rPr>
      <w:rFonts w:eastAsiaTheme="minorEastAsia"/>
      <w:b/>
      <w:bCs/>
      <w:color w:val="24689B"/>
      <w:sz w:val="21"/>
      <w:szCs w:val="21"/>
    </w:rPr>
  </w:style>
  <w:style w:type="paragraph" w:customStyle="1" w:styleId="sntapar">
    <w:name w:val="s_nta_par"/>
    <w:basedOn w:val="Normal"/>
    <w:pPr>
      <w:autoSpaceDE/>
      <w:autoSpaceDN/>
      <w:spacing w:before="100" w:beforeAutospacing="1" w:after="100" w:afterAutospacing="1"/>
    </w:pPr>
    <w:rPr>
      <w:rFonts w:eastAsiaTheme="minorEastAsia"/>
      <w:color w:val="000000"/>
      <w:sz w:val="17"/>
      <w:szCs w:val="17"/>
    </w:rPr>
  </w:style>
  <w:style w:type="paragraph" w:customStyle="1" w:styleId="snccpar">
    <w:name w:val="s_ncc_par"/>
    <w:basedOn w:val="Normal"/>
    <w:pPr>
      <w:autoSpaceDE/>
      <w:autoSpaceDN/>
      <w:spacing w:before="100" w:beforeAutospacing="1" w:after="100" w:afterAutospacing="1"/>
    </w:pPr>
    <w:rPr>
      <w:rFonts w:eastAsiaTheme="minorEastAsia"/>
      <w:color w:val="808080"/>
      <w:sz w:val="17"/>
      <w:szCs w:val="17"/>
    </w:rPr>
  </w:style>
  <w:style w:type="paragraph" w:customStyle="1" w:styleId="ssmnpar">
    <w:name w:val="s_smn_par"/>
    <w:basedOn w:val="Normal"/>
    <w:pPr>
      <w:autoSpaceDE/>
      <w:autoSpaceDN/>
      <w:spacing w:before="100" w:beforeAutospacing="1" w:after="100" w:afterAutospacing="1"/>
      <w:jc w:val="center"/>
    </w:pPr>
    <w:rPr>
      <w:rFonts w:eastAsiaTheme="minorEastAsia"/>
      <w:b/>
      <w:bCs/>
      <w:color w:val="24689B"/>
      <w:sz w:val="17"/>
      <w:szCs w:val="17"/>
    </w:rPr>
  </w:style>
  <w:style w:type="paragraph" w:customStyle="1" w:styleId="ssmn">
    <w:name w:val="s_smn"/>
    <w:basedOn w:val="Normal"/>
    <w:pPr>
      <w:autoSpaceDE/>
      <w:autoSpaceDN/>
      <w:spacing w:before="100" w:beforeAutospacing="1" w:after="100" w:afterAutospacing="1"/>
      <w:jc w:val="center"/>
    </w:pPr>
    <w:rPr>
      <w:rFonts w:ascii="Times New Roman" w:eastAsiaTheme="minorEastAsia" w:hAnsi="Times New Roman"/>
      <w:sz w:val="24"/>
      <w:szCs w:val="24"/>
    </w:rPr>
  </w:style>
  <w:style w:type="paragraph" w:customStyle="1" w:styleId="sntattl">
    <w:name w:val="s_nta_ttl"/>
    <w:basedOn w:val="Normal"/>
    <w:pPr>
      <w:autoSpaceDE/>
      <w:autoSpaceDN/>
      <w:spacing w:before="100" w:beforeAutospacing="1" w:after="100" w:afterAutospacing="1"/>
    </w:pPr>
    <w:rPr>
      <w:rFonts w:eastAsiaTheme="minorEastAsia"/>
      <w:b/>
      <w:bCs/>
      <w:color w:val="24689B"/>
      <w:sz w:val="20"/>
      <w:szCs w:val="20"/>
    </w:rPr>
  </w:style>
  <w:style w:type="paragraph" w:customStyle="1" w:styleId="snccttl">
    <w:name w:val="s_ncc_ttl"/>
    <w:basedOn w:val="Normal"/>
    <w:pPr>
      <w:autoSpaceDE/>
      <w:autoSpaceDN/>
      <w:spacing w:before="100" w:beforeAutospacing="1" w:after="100" w:afterAutospacing="1"/>
    </w:pPr>
    <w:rPr>
      <w:rFonts w:eastAsiaTheme="minorEastAsia"/>
      <w:b/>
      <w:bCs/>
      <w:color w:val="24689B"/>
      <w:sz w:val="20"/>
      <w:szCs w:val="20"/>
    </w:rPr>
  </w:style>
  <w:style w:type="paragraph" w:customStyle="1" w:styleId="scit">
    <w:name w:val="s_cit"/>
    <w:basedOn w:val="Normal"/>
    <w:pPr>
      <w:shd w:val="clear" w:color="auto" w:fill="FFFF00"/>
      <w:autoSpaceDE/>
      <w:autoSpaceDN/>
      <w:spacing w:before="144" w:after="144"/>
      <w:ind w:left="144" w:right="144"/>
    </w:pPr>
    <w:rPr>
      <w:rFonts w:ascii="Times New Roman" w:eastAsiaTheme="minorEastAsia" w:hAnsi="Times New Roman"/>
      <w:sz w:val="17"/>
      <w:szCs w:val="17"/>
    </w:rPr>
  </w:style>
  <w:style w:type="paragraph" w:customStyle="1" w:styleId="sartttl">
    <w:name w:val="s_art_ttl"/>
    <w:basedOn w:val="Normal"/>
    <w:pPr>
      <w:autoSpaceDE/>
      <w:autoSpaceDN/>
    </w:pPr>
    <w:rPr>
      <w:rFonts w:eastAsiaTheme="minorEastAsia"/>
      <w:b/>
      <w:bCs/>
      <w:color w:val="24689B"/>
      <w:sz w:val="20"/>
      <w:szCs w:val="20"/>
    </w:rPr>
  </w:style>
  <w:style w:type="paragraph" w:customStyle="1" w:styleId="sartden">
    <w:name w:val="s_art_den"/>
    <w:basedOn w:val="Normal"/>
    <w:pPr>
      <w:autoSpaceDE/>
      <w:autoSpaceDN/>
    </w:pPr>
    <w:rPr>
      <w:rFonts w:eastAsiaTheme="minorEastAsia"/>
      <w:b/>
      <w:bCs/>
      <w:color w:val="24689B"/>
      <w:sz w:val="20"/>
      <w:szCs w:val="20"/>
    </w:rPr>
  </w:style>
  <w:style w:type="paragraph" w:customStyle="1" w:styleId="sporttl">
    <w:name w:val="s_por_ttl"/>
    <w:basedOn w:val="Normal"/>
    <w:pPr>
      <w:autoSpaceDE/>
      <w:autoSpaceDN/>
    </w:pPr>
    <w:rPr>
      <w:rFonts w:eastAsiaTheme="minorEastAsia"/>
      <w:b/>
      <w:bCs/>
      <w:color w:val="8B0000"/>
      <w:sz w:val="21"/>
      <w:szCs w:val="21"/>
    </w:rPr>
  </w:style>
  <w:style w:type="paragraph" w:customStyle="1" w:styleId="sporden">
    <w:name w:val="s_por_den"/>
    <w:basedOn w:val="Normal"/>
    <w:pPr>
      <w:autoSpaceDE/>
      <w:autoSpaceDN/>
    </w:pPr>
    <w:rPr>
      <w:rFonts w:eastAsiaTheme="minorEastAsia"/>
      <w:b/>
      <w:bCs/>
      <w:color w:val="8B0000"/>
      <w:sz w:val="21"/>
      <w:szCs w:val="21"/>
    </w:rPr>
  </w:style>
  <w:style w:type="paragraph" w:customStyle="1" w:styleId="sblcttl">
    <w:name w:val="s_blc_ttl"/>
    <w:basedOn w:val="Normal"/>
    <w:pPr>
      <w:autoSpaceDE/>
      <w:autoSpaceDN/>
    </w:pPr>
    <w:rPr>
      <w:rFonts w:eastAsiaTheme="minorEastAsia"/>
      <w:b/>
      <w:bCs/>
      <w:color w:val="8B0000"/>
      <w:sz w:val="21"/>
      <w:szCs w:val="21"/>
    </w:rPr>
  </w:style>
  <w:style w:type="paragraph" w:customStyle="1" w:styleId="srefttl">
    <w:name w:val="s_ref_ttl"/>
    <w:basedOn w:val="Normal"/>
    <w:pPr>
      <w:autoSpaceDE/>
      <w:autoSpaceDN/>
      <w:spacing w:before="100" w:beforeAutospacing="1" w:after="100" w:afterAutospacing="1"/>
    </w:pPr>
    <w:rPr>
      <w:rFonts w:ascii="verdcana" w:eastAsiaTheme="minorEastAsia" w:hAnsi="verdcana"/>
      <w:b/>
      <w:bCs/>
      <w:color w:val="24689B"/>
      <w:sz w:val="20"/>
      <w:szCs w:val="20"/>
    </w:rPr>
  </w:style>
  <w:style w:type="paragraph" w:customStyle="1" w:styleId="sanxttl">
    <w:name w:val="s_anx_ttl"/>
    <w:basedOn w:val="Normal"/>
    <w:pPr>
      <w:autoSpaceDE/>
      <w:autoSpaceDN/>
      <w:jc w:val="center"/>
    </w:pPr>
    <w:rPr>
      <w:rFonts w:eastAsiaTheme="minorEastAsia"/>
      <w:b/>
      <w:bCs/>
      <w:color w:val="24689B"/>
      <w:sz w:val="20"/>
      <w:szCs w:val="20"/>
    </w:rPr>
  </w:style>
  <w:style w:type="paragraph" w:customStyle="1" w:styleId="sanxden">
    <w:name w:val="s_anx_den"/>
    <w:basedOn w:val="Normal"/>
    <w:pPr>
      <w:autoSpaceDE/>
      <w:autoSpaceDN/>
      <w:jc w:val="center"/>
    </w:pPr>
    <w:rPr>
      <w:rFonts w:eastAsiaTheme="minorEastAsia"/>
      <w:b/>
      <w:bCs/>
      <w:color w:val="24689B"/>
      <w:sz w:val="20"/>
      <w:szCs w:val="20"/>
    </w:rPr>
  </w:style>
  <w:style w:type="paragraph" w:customStyle="1" w:styleId="sapnttl">
    <w:name w:val="s_apn_ttl"/>
    <w:basedOn w:val="Normal"/>
    <w:pPr>
      <w:autoSpaceDE/>
      <w:autoSpaceDN/>
    </w:pPr>
    <w:rPr>
      <w:rFonts w:eastAsiaTheme="minorEastAsia"/>
      <w:b/>
      <w:bCs/>
      <w:color w:val="24689B"/>
      <w:sz w:val="20"/>
      <w:szCs w:val="20"/>
    </w:rPr>
  </w:style>
  <w:style w:type="paragraph" w:customStyle="1" w:styleId="sapnden">
    <w:name w:val="s_apn_den"/>
    <w:basedOn w:val="Normal"/>
    <w:pPr>
      <w:autoSpaceDE/>
      <w:autoSpaceDN/>
    </w:pPr>
    <w:rPr>
      <w:rFonts w:eastAsiaTheme="minorEastAsia"/>
      <w:b/>
      <w:bCs/>
      <w:color w:val="24689B"/>
      <w:sz w:val="20"/>
      <w:szCs w:val="20"/>
    </w:rPr>
  </w:style>
  <w:style w:type="paragraph" w:customStyle="1" w:styleId="scrtttl">
    <w:name w:val="s_crt_ttl"/>
    <w:basedOn w:val="Normal"/>
    <w:pPr>
      <w:autoSpaceDE/>
      <w:autoSpaceDN/>
      <w:jc w:val="center"/>
    </w:pPr>
    <w:rPr>
      <w:rFonts w:eastAsiaTheme="minorEastAsia"/>
      <w:b/>
      <w:bCs/>
      <w:color w:val="006400"/>
      <w:sz w:val="27"/>
      <w:szCs w:val="27"/>
    </w:rPr>
  </w:style>
  <w:style w:type="paragraph" w:customStyle="1" w:styleId="scrtden">
    <w:name w:val="s_crt_den"/>
    <w:basedOn w:val="Normal"/>
    <w:pPr>
      <w:autoSpaceDE/>
      <w:autoSpaceDN/>
      <w:jc w:val="center"/>
    </w:pPr>
    <w:rPr>
      <w:rFonts w:eastAsiaTheme="minorEastAsia"/>
      <w:b/>
      <w:bCs/>
      <w:color w:val="006400"/>
      <w:sz w:val="27"/>
      <w:szCs w:val="27"/>
    </w:rPr>
  </w:style>
  <w:style w:type="paragraph" w:customStyle="1" w:styleId="sprtttl">
    <w:name w:val="s_prt_ttl"/>
    <w:basedOn w:val="Normal"/>
    <w:pPr>
      <w:autoSpaceDE/>
      <w:autoSpaceDN/>
      <w:jc w:val="center"/>
    </w:pPr>
    <w:rPr>
      <w:rFonts w:eastAsiaTheme="minorEastAsia"/>
      <w:b/>
      <w:bCs/>
      <w:color w:val="006400"/>
      <w:sz w:val="27"/>
      <w:szCs w:val="27"/>
    </w:rPr>
  </w:style>
  <w:style w:type="paragraph" w:customStyle="1" w:styleId="sprtden">
    <w:name w:val="s_prt_den"/>
    <w:basedOn w:val="Normal"/>
    <w:pPr>
      <w:autoSpaceDE/>
      <w:autoSpaceDN/>
      <w:jc w:val="center"/>
    </w:pPr>
    <w:rPr>
      <w:rFonts w:eastAsiaTheme="minorEastAsia"/>
      <w:b/>
      <w:bCs/>
      <w:color w:val="006400"/>
      <w:sz w:val="27"/>
      <w:szCs w:val="27"/>
    </w:rPr>
  </w:style>
  <w:style w:type="paragraph" w:customStyle="1" w:styleId="slitttl">
    <w:name w:val="s_lit_ttl"/>
    <w:basedOn w:val="Normal"/>
    <w:pPr>
      <w:autoSpaceDE/>
      <w:autoSpaceDN/>
      <w:spacing w:before="100" w:beforeAutospacing="1" w:after="100" w:afterAutospacing="1"/>
    </w:pPr>
    <w:rPr>
      <w:rFonts w:eastAsiaTheme="minorEastAsia"/>
      <w:b/>
      <w:bCs/>
      <w:color w:val="8B0000"/>
      <w:sz w:val="24"/>
      <w:szCs w:val="24"/>
    </w:rPr>
  </w:style>
  <w:style w:type="paragraph" w:customStyle="1" w:styleId="salnttl">
    <w:name w:val="s_aln_ttl"/>
    <w:basedOn w:val="Normal"/>
    <w:pPr>
      <w:autoSpaceDE/>
      <w:autoSpaceDN/>
      <w:spacing w:before="100" w:beforeAutospacing="1" w:after="100" w:afterAutospacing="1"/>
    </w:pPr>
    <w:rPr>
      <w:rFonts w:eastAsiaTheme="minorEastAsia"/>
      <w:b/>
      <w:bCs/>
      <w:color w:val="8B0000"/>
      <w:sz w:val="24"/>
      <w:szCs w:val="24"/>
    </w:rPr>
  </w:style>
  <w:style w:type="paragraph" w:customStyle="1" w:styleId="slinttl">
    <w:name w:val="s_lin_ttl"/>
    <w:basedOn w:val="Normal"/>
    <w:pPr>
      <w:autoSpaceDE/>
      <w:autoSpaceDN/>
      <w:spacing w:before="100" w:beforeAutospacing="1" w:after="100" w:afterAutospacing="1"/>
    </w:pPr>
    <w:rPr>
      <w:rFonts w:eastAsiaTheme="minorEastAsia"/>
      <w:b/>
      <w:bCs/>
      <w:color w:val="24689B"/>
      <w:sz w:val="21"/>
      <w:szCs w:val="21"/>
    </w:rPr>
  </w:style>
  <w:style w:type="paragraph" w:customStyle="1" w:styleId="spctttl">
    <w:name w:val="s_pct_ttl"/>
    <w:basedOn w:val="Normal"/>
    <w:pPr>
      <w:autoSpaceDE/>
      <w:autoSpaceDN/>
      <w:spacing w:before="100" w:beforeAutospacing="1" w:after="100" w:afterAutospacing="1"/>
    </w:pPr>
    <w:rPr>
      <w:rFonts w:eastAsiaTheme="minorEastAsia"/>
      <w:b/>
      <w:bCs/>
      <w:color w:val="8B0000"/>
      <w:sz w:val="24"/>
      <w:szCs w:val="24"/>
    </w:rPr>
  </w:style>
  <w:style w:type="paragraph" w:customStyle="1" w:styleId="sttlttl">
    <w:name w:val="s_ttl_ttl"/>
    <w:basedOn w:val="Normal"/>
    <w:pPr>
      <w:autoSpaceDE/>
      <w:autoSpaceDN/>
      <w:jc w:val="center"/>
    </w:pPr>
    <w:rPr>
      <w:rFonts w:eastAsiaTheme="minorEastAsia"/>
      <w:b/>
      <w:bCs/>
      <w:color w:val="8B0000"/>
      <w:sz w:val="26"/>
      <w:szCs w:val="26"/>
    </w:rPr>
  </w:style>
  <w:style w:type="paragraph" w:customStyle="1" w:styleId="sttlden">
    <w:name w:val="s_ttl_den"/>
    <w:basedOn w:val="Normal"/>
    <w:pPr>
      <w:autoSpaceDE/>
      <w:autoSpaceDN/>
      <w:jc w:val="center"/>
    </w:pPr>
    <w:rPr>
      <w:rFonts w:eastAsiaTheme="minorEastAsia"/>
      <w:b/>
      <w:bCs/>
      <w:color w:val="8B0000"/>
      <w:sz w:val="26"/>
      <w:szCs w:val="26"/>
    </w:rPr>
  </w:style>
  <w:style w:type="paragraph" w:customStyle="1" w:styleId="scapttl">
    <w:name w:val="s_cap_ttl"/>
    <w:basedOn w:val="Normal"/>
    <w:pPr>
      <w:autoSpaceDE/>
      <w:autoSpaceDN/>
      <w:jc w:val="center"/>
    </w:pPr>
    <w:rPr>
      <w:rFonts w:eastAsiaTheme="minorEastAsia"/>
      <w:b/>
      <w:bCs/>
      <w:color w:val="A52A2A"/>
      <w:sz w:val="24"/>
      <w:szCs w:val="24"/>
    </w:rPr>
  </w:style>
  <w:style w:type="paragraph" w:customStyle="1" w:styleId="scapden">
    <w:name w:val="s_cap_den"/>
    <w:basedOn w:val="Normal"/>
    <w:pPr>
      <w:autoSpaceDE/>
      <w:autoSpaceDN/>
      <w:jc w:val="center"/>
    </w:pPr>
    <w:rPr>
      <w:rFonts w:eastAsiaTheme="minorEastAsia"/>
      <w:b/>
      <w:bCs/>
      <w:color w:val="A52A2A"/>
      <w:sz w:val="24"/>
      <w:szCs w:val="24"/>
    </w:rPr>
  </w:style>
  <w:style w:type="paragraph" w:customStyle="1" w:styleId="ssbcttl">
    <w:name w:val="s_sbc_ttl"/>
    <w:basedOn w:val="Normal"/>
    <w:pPr>
      <w:autoSpaceDE/>
      <w:autoSpaceDN/>
    </w:pPr>
    <w:rPr>
      <w:rFonts w:eastAsiaTheme="minorEastAsia"/>
      <w:b/>
      <w:bCs/>
      <w:color w:val="000000"/>
      <w:sz w:val="23"/>
      <w:szCs w:val="23"/>
    </w:rPr>
  </w:style>
  <w:style w:type="paragraph" w:customStyle="1" w:styleId="ssbcden">
    <w:name w:val="s_sbc_den"/>
    <w:basedOn w:val="Normal"/>
    <w:pPr>
      <w:autoSpaceDE/>
      <w:autoSpaceDN/>
    </w:pPr>
    <w:rPr>
      <w:rFonts w:eastAsiaTheme="minorEastAsia"/>
      <w:b/>
      <w:bCs/>
      <w:color w:val="000000"/>
      <w:sz w:val="23"/>
      <w:szCs w:val="23"/>
    </w:rPr>
  </w:style>
  <w:style w:type="paragraph" w:customStyle="1" w:styleId="ssecttl">
    <w:name w:val="s_sec_ttl"/>
    <w:basedOn w:val="Normal"/>
    <w:pPr>
      <w:autoSpaceDE/>
      <w:autoSpaceDN/>
      <w:jc w:val="center"/>
    </w:pPr>
    <w:rPr>
      <w:rFonts w:eastAsiaTheme="minorEastAsia"/>
      <w:b/>
      <w:bCs/>
      <w:color w:val="000000"/>
      <w:sz w:val="23"/>
      <w:szCs w:val="23"/>
    </w:rPr>
  </w:style>
  <w:style w:type="paragraph" w:customStyle="1" w:styleId="ssecden">
    <w:name w:val="s_sec_den"/>
    <w:basedOn w:val="Normal"/>
    <w:pPr>
      <w:autoSpaceDE/>
      <w:autoSpaceDN/>
      <w:jc w:val="center"/>
    </w:pPr>
    <w:rPr>
      <w:rFonts w:eastAsiaTheme="minorEastAsia"/>
      <w:b/>
      <w:bCs/>
      <w:color w:val="000000"/>
      <w:sz w:val="23"/>
      <w:szCs w:val="23"/>
    </w:rPr>
  </w:style>
  <w:style w:type="paragraph" w:customStyle="1" w:styleId="sprgttl">
    <w:name w:val="s_prg_ttl"/>
    <w:basedOn w:val="Normal"/>
    <w:pPr>
      <w:autoSpaceDE/>
      <w:autoSpaceDN/>
      <w:jc w:val="center"/>
    </w:pPr>
    <w:rPr>
      <w:rFonts w:eastAsiaTheme="minorEastAsia"/>
      <w:b/>
      <w:bCs/>
      <w:color w:val="000000"/>
      <w:sz w:val="21"/>
      <w:szCs w:val="21"/>
    </w:rPr>
  </w:style>
  <w:style w:type="paragraph" w:customStyle="1" w:styleId="sprgden">
    <w:name w:val="s_prg_den"/>
    <w:basedOn w:val="Normal"/>
    <w:pPr>
      <w:autoSpaceDE/>
      <w:autoSpaceDN/>
      <w:jc w:val="center"/>
    </w:pPr>
    <w:rPr>
      <w:rFonts w:eastAsiaTheme="minorEastAsia"/>
      <w:b/>
      <w:bCs/>
      <w:color w:val="000000"/>
      <w:sz w:val="21"/>
      <w:szCs w:val="21"/>
    </w:rPr>
  </w:style>
  <w:style w:type="paragraph" w:customStyle="1" w:styleId="smrc">
    <w:name w:val="s_mrc"/>
    <w:basedOn w:val="Normal"/>
    <w:pPr>
      <w:shd w:val="clear" w:color="auto" w:fill="F0FFFF"/>
      <w:autoSpaceDE/>
      <w:autoSpaceDN/>
      <w:spacing w:before="100" w:beforeAutospacing="1" w:after="100" w:afterAutospacing="1"/>
    </w:pPr>
    <w:rPr>
      <w:rFonts w:ascii="Times New Roman" w:eastAsiaTheme="minorEastAsia" w:hAnsi="Times New Roman"/>
      <w:sz w:val="24"/>
      <w:szCs w:val="24"/>
    </w:rPr>
  </w:style>
  <w:style w:type="paragraph" w:customStyle="1" w:styleId="slgd">
    <w:name w:val="s_lgd"/>
    <w:basedOn w:val="Normal"/>
    <w:pPr>
      <w:autoSpaceDE/>
      <w:autoSpaceDN/>
      <w:spacing w:before="100" w:beforeAutospacing="1" w:after="100" w:afterAutospacing="1"/>
    </w:pPr>
    <w:rPr>
      <w:rFonts w:ascii="Times New Roman" w:eastAsiaTheme="minorEastAsia" w:hAnsi="Times New Roman"/>
      <w:color w:val="24689B"/>
      <w:sz w:val="24"/>
      <w:szCs w:val="24"/>
      <w:u w:val="single"/>
    </w:rPr>
  </w:style>
  <w:style w:type="paragraph" w:customStyle="1" w:styleId="slge">
    <w:name w:val="s_lge"/>
    <w:basedOn w:val="Normal"/>
    <w:pPr>
      <w:autoSpaceDE/>
      <w:autoSpaceDN/>
      <w:spacing w:before="100" w:beforeAutospacing="1" w:after="100" w:afterAutospacing="1"/>
    </w:pPr>
    <w:rPr>
      <w:rFonts w:ascii="Times New Roman" w:eastAsiaTheme="minorEastAsia" w:hAnsi="Times New Roman"/>
      <w:color w:val="24689B"/>
      <w:sz w:val="24"/>
      <w:szCs w:val="24"/>
      <w:u w:val="single"/>
    </w:rPr>
  </w:style>
  <w:style w:type="paragraph" w:customStyle="1" w:styleId="slgi">
    <w:name w:val="s_lgi"/>
    <w:basedOn w:val="Normal"/>
    <w:pPr>
      <w:autoSpaceDE/>
      <w:autoSpaceDN/>
      <w:spacing w:before="100" w:beforeAutospacing="1" w:after="100" w:afterAutospacing="1"/>
    </w:pPr>
    <w:rPr>
      <w:rFonts w:ascii="Times New Roman" w:eastAsiaTheme="minorEastAsia" w:hAnsi="Times New Roman"/>
      <w:color w:val="006400"/>
      <w:sz w:val="24"/>
      <w:szCs w:val="24"/>
      <w:u w:val="single"/>
    </w:rPr>
  </w:style>
  <w:style w:type="paragraph" w:customStyle="1" w:styleId="spantxtcolorat">
    <w:name w:val="spantxtcolorat"/>
    <w:basedOn w:val="Normal"/>
    <w:pPr>
      <w:shd w:val="clear" w:color="auto" w:fill="FF0000"/>
      <w:autoSpaceDE/>
      <w:autoSpaceDN/>
      <w:spacing w:before="100" w:beforeAutospacing="1" w:after="100" w:afterAutospacing="1"/>
    </w:pPr>
    <w:rPr>
      <w:rFonts w:ascii="Times New Roman" w:eastAsiaTheme="minorEastAsia" w:hAnsi="Times New Roman"/>
      <w:sz w:val="24"/>
      <w:szCs w:val="24"/>
    </w:rPr>
  </w:style>
  <w:style w:type="paragraph" w:customStyle="1" w:styleId="sref">
    <w:name w:val="s_ref"/>
    <w:basedOn w:val="Normal"/>
    <w:pPr>
      <w:autoSpaceDE/>
      <w:autoSpaceDN/>
      <w:spacing w:before="100" w:beforeAutospacing="1" w:after="100" w:afterAutospacing="1"/>
      <w:jc w:val="center"/>
    </w:pPr>
    <w:rPr>
      <w:rFonts w:ascii="Times New Roman" w:eastAsiaTheme="minorEastAsia" w:hAnsi="Times New Roman"/>
      <w:sz w:val="24"/>
      <w:szCs w:val="24"/>
    </w:rPr>
  </w:style>
  <w:style w:type="paragraph" w:customStyle="1" w:styleId="nrm">
    <w:name w:val="nrm"/>
    <w:basedOn w:val="Normal"/>
    <w:pPr>
      <w:pBdr>
        <w:top w:val="single" w:sz="6" w:space="0" w:color="000000"/>
        <w:left w:val="single" w:sz="6" w:space="0" w:color="000000"/>
        <w:bottom w:val="single" w:sz="6" w:space="0" w:color="000000"/>
        <w:right w:val="single" w:sz="6" w:space="0" w:color="000000"/>
      </w:pBdr>
      <w:shd w:val="clear" w:color="auto" w:fill="D6F5D6"/>
      <w:autoSpaceDE/>
      <w:autoSpaceDN/>
      <w:spacing w:before="100" w:beforeAutospacing="1" w:after="100" w:afterAutospacing="1"/>
    </w:pPr>
    <w:rPr>
      <w:rFonts w:ascii="Times New Roman" w:eastAsiaTheme="minorEastAsia" w:hAnsi="Times New Roman"/>
      <w:i/>
      <w:iCs/>
      <w:sz w:val="24"/>
      <w:szCs w:val="24"/>
    </w:rPr>
  </w:style>
  <w:style w:type="paragraph" w:customStyle="1" w:styleId="rosuinchis">
    <w:name w:val="rosuinchis"/>
    <w:basedOn w:val="Normal"/>
    <w:pPr>
      <w:autoSpaceDE/>
      <w:autoSpaceDN/>
      <w:spacing w:before="100" w:beforeAutospacing="1" w:after="100" w:afterAutospacing="1"/>
    </w:pPr>
    <w:rPr>
      <w:rFonts w:ascii="Times New Roman" w:eastAsiaTheme="minorEastAsia" w:hAnsi="Times New Roman"/>
      <w:color w:val="8B0000"/>
      <w:sz w:val="24"/>
      <w:szCs w:val="24"/>
    </w:rPr>
  </w:style>
  <w:style w:type="paragraph" w:customStyle="1" w:styleId="spar1">
    <w:name w:val="s_par1"/>
    <w:basedOn w:val="Normal"/>
    <w:pPr>
      <w:autoSpaceDE/>
      <w:autoSpaceDN/>
    </w:pPr>
    <w:rPr>
      <w:rFonts w:eastAsiaTheme="minorEastAsia"/>
      <w:sz w:val="15"/>
      <w:szCs w:val="15"/>
    </w:rPr>
  </w:style>
  <w:style w:type="paragraph" w:customStyle="1" w:styleId="spar2">
    <w:name w:val="s_par2"/>
    <w:basedOn w:val="Normal"/>
    <w:pPr>
      <w:autoSpaceDE/>
      <w:autoSpaceDN/>
      <w:ind w:left="225"/>
    </w:pPr>
    <w:rPr>
      <w:rFonts w:eastAsiaTheme="minorEastAsia"/>
      <w:sz w:val="11"/>
      <w:szCs w:val="11"/>
    </w:rPr>
  </w:style>
  <w:style w:type="character" w:customStyle="1" w:styleId="sden1">
    <w:name w:val="s_den1"/>
    <w:basedOn w:val="Fontdeparagrafimplicit"/>
    <w:rPr>
      <w:rFonts w:ascii="Verdana" w:hAnsi="Verdana" w:hint="default"/>
      <w:b/>
      <w:bCs/>
      <w:vanish w:val="0"/>
      <w:webHidden w:val="0"/>
      <w:color w:val="8B0000"/>
      <w:sz w:val="30"/>
      <w:szCs w:val="30"/>
      <w:shd w:val="clear" w:color="auto" w:fill="FFFFFF"/>
      <w:specVanish w:val="0"/>
    </w:rPr>
  </w:style>
  <w:style w:type="character" w:customStyle="1" w:styleId="semtttl1">
    <w:name w:val="s_emt_ttl1"/>
    <w:basedOn w:val="Fontdeparagrafimplicit"/>
    <w:rPr>
      <w:rFonts w:ascii="Arial" w:hAnsi="Arial" w:cs="Arial" w:hint="default"/>
      <w:b/>
      <w:bCs/>
      <w:color w:val="000000"/>
      <w:sz w:val="21"/>
      <w:szCs w:val="21"/>
      <w:shd w:val="clear" w:color="auto" w:fill="FFFFFF"/>
    </w:rPr>
  </w:style>
  <w:style w:type="character" w:customStyle="1" w:styleId="semtbdy1">
    <w:name w:val="s_emt_bdy1"/>
    <w:basedOn w:val="Fontdeparagrafimplicit"/>
    <w:rPr>
      <w:rFonts w:ascii="Verdana" w:hAnsi="Verdana" w:hint="default"/>
      <w:b/>
      <w:bCs/>
      <w:color w:val="006400"/>
      <w:sz w:val="18"/>
      <w:szCs w:val="18"/>
      <w:shd w:val="clear" w:color="auto" w:fill="FFFFFF"/>
    </w:rPr>
  </w:style>
  <w:style w:type="character" w:customStyle="1" w:styleId="spub1">
    <w:name w:val="s_pub1"/>
    <w:basedOn w:val="Fontdeparagrafimplicit"/>
    <w:rPr>
      <w:rFonts w:ascii="Arial" w:hAnsi="Arial" w:cs="Arial" w:hint="default"/>
      <w:b/>
      <w:bCs/>
      <w:vanish w:val="0"/>
      <w:webHidden w:val="0"/>
      <w:color w:val="000000"/>
      <w:sz w:val="21"/>
      <w:szCs w:val="21"/>
      <w:shd w:val="clear" w:color="auto" w:fill="FFFFFF"/>
      <w:specVanish w:val="0"/>
    </w:rPr>
  </w:style>
  <w:style w:type="character" w:customStyle="1" w:styleId="spubttl">
    <w:name w:val="s_pub_ttl"/>
    <w:basedOn w:val="Fontdeparagrafimplicit"/>
    <w:rPr>
      <w:rFonts w:ascii="Verdana" w:hAnsi="Verdana" w:hint="default"/>
      <w:b w:val="0"/>
      <w:bCs w:val="0"/>
      <w:color w:val="000000"/>
      <w:sz w:val="20"/>
      <w:szCs w:val="20"/>
      <w:shd w:val="clear" w:color="auto" w:fill="FFFFFF"/>
    </w:rPr>
  </w:style>
  <w:style w:type="character" w:customStyle="1" w:styleId="spubbdy1">
    <w:name w:val="s_pub_bdy1"/>
    <w:basedOn w:val="Fontdeparagrafimplicit"/>
    <w:rPr>
      <w:rFonts w:ascii="Verdana" w:hAnsi="Verdana" w:hint="default"/>
      <w:b/>
      <w:bCs/>
      <w:color w:val="24689B"/>
      <w:sz w:val="21"/>
      <w:szCs w:val="21"/>
      <w:shd w:val="clear" w:color="auto" w:fill="FFFFFF"/>
    </w:rPr>
  </w:style>
  <w:style w:type="character" w:customStyle="1" w:styleId="spar3">
    <w:name w:val="s_par3"/>
    <w:basedOn w:val="Fontdeparagrafimplicit"/>
    <w:rPr>
      <w:rFonts w:ascii="Verdana" w:hAnsi="Verdana" w:hint="default"/>
      <w:b w:val="0"/>
      <w:bCs w:val="0"/>
      <w:vanish w:val="0"/>
      <w:webHidden w:val="0"/>
      <w:color w:val="000000"/>
      <w:sz w:val="20"/>
      <w:szCs w:val="20"/>
      <w:shd w:val="clear" w:color="auto" w:fill="FFFFFF"/>
      <w:specVanish w:val="0"/>
    </w:rPr>
  </w:style>
  <w:style w:type="character" w:customStyle="1" w:styleId="slinttl1">
    <w:name w:val="s_lin_ttl1"/>
    <w:basedOn w:val="Fontdeparagrafimplicit"/>
    <w:rPr>
      <w:rFonts w:ascii="Verdana" w:hAnsi="Verdana" w:hint="default"/>
      <w:b/>
      <w:bCs/>
      <w:color w:val="24689B"/>
      <w:sz w:val="21"/>
      <w:szCs w:val="21"/>
      <w:shd w:val="clear" w:color="auto" w:fill="FFFFFF"/>
    </w:rPr>
  </w:style>
  <w:style w:type="character" w:customStyle="1" w:styleId="slinbdy">
    <w:name w:val="s_lin_bdy"/>
    <w:basedOn w:val="Fontdeparagrafimplicit"/>
    <w:rPr>
      <w:rFonts w:ascii="Verdana" w:hAnsi="Verdana" w:hint="default"/>
      <w:b w:val="0"/>
      <w:bCs w:val="0"/>
      <w:color w:val="000000"/>
      <w:sz w:val="20"/>
      <w:szCs w:val="20"/>
      <w:shd w:val="clear" w:color="auto" w:fill="FFFFFF"/>
    </w:rPr>
  </w:style>
  <w:style w:type="character" w:customStyle="1" w:styleId="sartbdy">
    <w:name w:val="s_art_bdy"/>
    <w:basedOn w:val="Fontdeparagrafimplicit"/>
    <w:rPr>
      <w:rFonts w:ascii="Verdana" w:hAnsi="Verdana" w:hint="default"/>
      <w:b w:val="0"/>
      <w:bCs w:val="0"/>
      <w:color w:val="000000"/>
      <w:sz w:val="20"/>
      <w:szCs w:val="20"/>
      <w:shd w:val="clear" w:color="auto" w:fill="FFFFFF"/>
    </w:rPr>
  </w:style>
  <w:style w:type="character" w:customStyle="1" w:styleId="salnttl1">
    <w:name w:val="s_aln_ttl1"/>
    <w:basedOn w:val="Fontdeparagrafimplicit"/>
    <w:rPr>
      <w:rFonts w:ascii="Verdana" w:hAnsi="Verdana" w:hint="default"/>
      <w:b/>
      <w:bCs/>
      <w:vanish w:val="0"/>
      <w:webHidden w:val="0"/>
      <w:color w:val="8B0000"/>
      <w:sz w:val="20"/>
      <w:szCs w:val="20"/>
      <w:shd w:val="clear" w:color="auto" w:fill="FFFFFF"/>
      <w:specVanish w:val="0"/>
    </w:rPr>
  </w:style>
  <w:style w:type="character" w:customStyle="1" w:styleId="salnbdy">
    <w:name w:val="s_aln_bdy"/>
    <w:basedOn w:val="Fontdeparagrafimplicit"/>
    <w:rPr>
      <w:rFonts w:ascii="Verdana" w:hAnsi="Verdana" w:hint="default"/>
      <w:b w:val="0"/>
      <w:bCs w:val="0"/>
      <w:color w:val="000000"/>
      <w:sz w:val="20"/>
      <w:szCs w:val="20"/>
      <w:shd w:val="clear" w:color="auto" w:fill="FFFFFF"/>
    </w:rPr>
  </w:style>
  <w:style w:type="character" w:customStyle="1" w:styleId="slgi1">
    <w:name w:val="s_lgi1"/>
    <w:basedOn w:val="Fontdeparagrafimplicit"/>
    <w:rPr>
      <w:rFonts w:ascii="Verdana" w:hAnsi="Verdana" w:hint="default"/>
      <w:b w:val="0"/>
      <w:bCs w:val="0"/>
      <w:color w:val="006400"/>
      <w:sz w:val="20"/>
      <w:szCs w:val="20"/>
      <w:u w:val="single"/>
      <w:shd w:val="clear" w:color="auto" w:fill="FFFFFF"/>
    </w:rPr>
  </w:style>
  <w:style w:type="character" w:customStyle="1" w:styleId="slitttl1">
    <w:name w:val="s_lit_ttl1"/>
    <w:basedOn w:val="Fontdeparagrafimplicit"/>
    <w:rPr>
      <w:rFonts w:ascii="Verdana" w:hAnsi="Verdana" w:hint="default"/>
      <w:b/>
      <w:bCs/>
      <w:vanish w:val="0"/>
      <w:webHidden w:val="0"/>
      <w:color w:val="8B0000"/>
      <w:sz w:val="20"/>
      <w:szCs w:val="20"/>
      <w:shd w:val="clear" w:color="auto" w:fill="FFFFFF"/>
      <w:specVanish w:val="0"/>
    </w:rPr>
  </w:style>
  <w:style w:type="character" w:customStyle="1" w:styleId="slitbdy">
    <w:name w:val="s_lit_bdy"/>
    <w:basedOn w:val="Fontdeparagrafimplicit"/>
    <w:rPr>
      <w:rFonts w:ascii="Verdana" w:hAnsi="Verdana" w:hint="default"/>
      <w:b w:val="0"/>
      <w:bCs w:val="0"/>
      <w:color w:val="000000"/>
      <w:sz w:val="20"/>
      <w:szCs w:val="20"/>
      <w:shd w:val="clear" w:color="auto" w:fill="FFFFFF"/>
    </w:rPr>
  </w:style>
  <w:style w:type="character" w:customStyle="1" w:styleId="sanxbdy">
    <w:name w:val="s_anx_bdy"/>
    <w:basedOn w:val="Fontdeparagrafimplicit"/>
    <w:rPr>
      <w:rFonts w:ascii="Verdana" w:hAnsi="Verdana" w:hint="default"/>
      <w:b w:val="0"/>
      <w:bCs w:val="0"/>
      <w:color w:val="000000"/>
      <w:sz w:val="20"/>
      <w:szCs w:val="20"/>
      <w:shd w:val="clear" w:color="auto" w:fill="FFFFFF"/>
    </w:rPr>
  </w:style>
  <w:style w:type="character" w:customStyle="1" w:styleId="spar4">
    <w:name w:val="s_par4"/>
    <w:basedOn w:val="Fontdeparagrafimplicit"/>
    <w:rPr>
      <w:rFonts w:ascii="Verdana" w:hAnsi="Verdana" w:hint="default"/>
      <w:b w:val="0"/>
      <w:bCs w:val="0"/>
      <w:vanish w:val="0"/>
      <w:webHidden w:val="0"/>
      <w:color w:val="000000"/>
      <w:sz w:val="15"/>
      <w:szCs w:val="15"/>
      <w:shd w:val="clear" w:color="auto" w:fill="FFFFFF"/>
      <w:specVanish w:val="0"/>
    </w:rPr>
  </w:style>
  <w:style w:type="character" w:customStyle="1" w:styleId="spctttl1">
    <w:name w:val="s_pct_ttl1"/>
    <w:basedOn w:val="Fontdeparagrafimplicit"/>
    <w:rPr>
      <w:rFonts w:ascii="Verdana" w:hAnsi="Verdana" w:hint="default"/>
      <w:b/>
      <w:bCs/>
      <w:color w:val="8B0000"/>
      <w:sz w:val="20"/>
      <w:szCs w:val="20"/>
      <w:shd w:val="clear" w:color="auto" w:fill="FFFFFF"/>
    </w:rPr>
  </w:style>
  <w:style w:type="character" w:customStyle="1" w:styleId="spctbdy">
    <w:name w:val="s_pct_bdy"/>
    <w:basedOn w:val="Fontdeparagrafimplicit"/>
    <w:rPr>
      <w:rFonts w:ascii="Verdana" w:hAnsi="Verdana" w:hint="default"/>
      <w:b w:val="0"/>
      <w:bCs w:val="0"/>
      <w:color w:val="000000"/>
      <w:sz w:val="20"/>
      <w:szCs w:val="20"/>
      <w:shd w:val="clear" w:color="auto" w:fill="FFFFFF"/>
    </w:rPr>
  </w:style>
  <w:style w:type="character" w:customStyle="1" w:styleId="sporbdy">
    <w:name w:val="s_por_bdy"/>
    <w:basedOn w:val="Fontdeparagrafimplicit"/>
    <w:rPr>
      <w:rFonts w:ascii="Verdana" w:hAnsi="Verdana" w:hint="default"/>
      <w:b w:val="0"/>
      <w:bCs w:val="0"/>
      <w:color w:val="000000"/>
      <w:sz w:val="20"/>
      <w:szCs w:val="20"/>
      <w:shd w:val="clear" w:color="auto" w:fill="FFFFFF"/>
    </w:rPr>
  </w:style>
  <w:style w:type="paragraph" w:customStyle="1" w:styleId="spar5">
    <w:name w:val="s_par5"/>
    <w:basedOn w:val="Normal"/>
    <w:pPr>
      <w:autoSpaceDE/>
      <w:autoSpaceDN/>
    </w:pPr>
    <w:rPr>
      <w:rFonts w:eastAsiaTheme="minorEastAsia"/>
      <w:sz w:val="11"/>
      <w:szCs w:val="11"/>
    </w:rPr>
  </w:style>
  <w:style w:type="paragraph" w:styleId="Antet">
    <w:name w:val="header"/>
    <w:basedOn w:val="Normal"/>
    <w:link w:val="AntetCaracter"/>
    <w:uiPriority w:val="99"/>
    <w:unhideWhenUsed/>
    <w:rsid w:val="00CB17F2"/>
    <w:pPr>
      <w:tabs>
        <w:tab w:val="center" w:pos="4536"/>
        <w:tab w:val="right" w:pos="9072"/>
      </w:tabs>
    </w:pPr>
  </w:style>
  <w:style w:type="character" w:customStyle="1" w:styleId="AntetCaracter">
    <w:name w:val="Antet Caracter"/>
    <w:basedOn w:val="Fontdeparagrafimplicit"/>
    <w:link w:val="Antet"/>
    <w:uiPriority w:val="99"/>
    <w:rsid w:val="00CB17F2"/>
    <w:rPr>
      <w:rFonts w:ascii="Verdana" w:eastAsia="Verdana" w:hAnsi="Verdana"/>
      <w:sz w:val="18"/>
      <w:szCs w:val="16"/>
    </w:rPr>
  </w:style>
  <w:style w:type="paragraph" w:styleId="Subsol">
    <w:name w:val="footer"/>
    <w:basedOn w:val="Normal"/>
    <w:link w:val="SubsolCaracter"/>
    <w:uiPriority w:val="99"/>
    <w:unhideWhenUsed/>
    <w:rsid w:val="00CB17F2"/>
    <w:pPr>
      <w:tabs>
        <w:tab w:val="center" w:pos="4536"/>
        <w:tab w:val="right" w:pos="9072"/>
      </w:tabs>
    </w:pPr>
  </w:style>
  <w:style w:type="character" w:customStyle="1" w:styleId="SubsolCaracter">
    <w:name w:val="Subsol Caracter"/>
    <w:basedOn w:val="Fontdeparagrafimplicit"/>
    <w:link w:val="Subsol"/>
    <w:uiPriority w:val="99"/>
    <w:rsid w:val="00CB17F2"/>
    <w:rPr>
      <w:rFonts w:ascii="Verdana" w:eastAsia="Verdana" w:hAnsi="Verdana"/>
      <w:sz w:val="18"/>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o-RO" w:eastAsia="ro-RO"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autoSpaceDE w:val="0"/>
      <w:autoSpaceDN w:val="0"/>
    </w:pPr>
    <w:rPr>
      <w:rFonts w:ascii="Verdana" w:eastAsia="Verdana" w:hAnsi="Verdana"/>
      <w:sz w:val="18"/>
      <w:szCs w:val="16"/>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styleId="CitareHTML">
    <w:name w:val="HTML Cite"/>
    <w:basedOn w:val="Fontdeparagrafimplicit"/>
    <w:uiPriority w:val="99"/>
    <w:semiHidden/>
    <w:unhideWhenUsed/>
    <w:rPr>
      <w:i/>
      <w:iCs/>
      <w:shd w:val="clear" w:color="auto" w:fill="FFFF00"/>
    </w:rPr>
  </w:style>
  <w:style w:type="paragraph" w:customStyle="1" w:styleId="small">
    <w:name w:val="small"/>
    <w:rPr>
      <w:rFonts w:ascii="Verdana" w:eastAsia="Verdana" w:hAnsi="Verdana"/>
      <w:sz w:val="2"/>
      <w:szCs w:val="2"/>
    </w:rPr>
  </w:style>
  <w:style w:type="paragraph" w:customStyle="1" w:styleId="tagcollapsed">
    <w:name w:val="tag_collapsed"/>
    <w:basedOn w:val="Normal"/>
    <w:pPr>
      <w:pBdr>
        <w:top w:val="single" w:sz="6" w:space="0" w:color="auto"/>
        <w:left w:val="single" w:sz="6" w:space="0" w:color="auto"/>
        <w:bottom w:val="single" w:sz="6" w:space="0" w:color="auto"/>
        <w:right w:val="single" w:sz="6" w:space="0" w:color="auto"/>
      </w:pBdr>
      <w:shd w:val="clear" w:color="auto" w:fill="EEEEFF"/>
      <w:autoSpaceDE/>
      <w:autoSpaceDN/>
      <w:spacing w:before="100" w:beforeAutospacing="1" w:after="100" w:afterAutospacing="1"/>
      <w:ind w:right="72"/>
    </w:pPr>
    <w:rPr>
      <w:rFonts w:ascii="Arial" w:eastAsiaTheme="minorEastAsia" w:hAnsi="Arial" w:cs="Arial"/>
      <w:vanish/>
      <w:szCs w:val="18"/>
    </w:rPr>
  </w:style>
  <w:style w:type="paragraph" w:customStyle="1" w:styleId="semt">
    <w:name w:val="s_emt"/>
    <w:basedOn w:val="Normal"/>
    <w:pPr>
      <w:autoSpaceDE/>
      <w:autoSpaceDN/>
      <w:spacing w:before="100" w:beforeAutospacing="1" w:after="100" w:afterAutospacing="1"/>
      <w:ind w:left="144"/>
    </w:pPr>
    <w:rPr>
      <w:rFonts w:ascii="Times New Roman" w:eastAsiaTheme="minorEastAsia" w:hAnsi="Times New Roman"/>
      <w:sz w:val="24"/>
      <w:szCs w:val="24"/>
    </w:rPr>
  </w:style>
  <w:style w:type="paragraph" w:customStyle="1" w:styleId="spar">
    <w:name w:val="s_par"/>
    <w:basedOn w:val="Normal"/>
    <w:pPr>
      <w:autoSpaceDE/>
      <w:autoSpaceDN/>
      <w:ind w:left="225"/>
    </w:pPr>
    <w:rPr>
      <w:rFonts w:ascii="Times New Roman" w:eastAsiaTheme="minorEastAsia" w:hAnsi="Times New Roman"/>
      <w:sz w:val="24"/>
      <w:szCs w:val="24"/>
    </w:rPr>
  </w:style>
  <w:style w:type="paragraph" w:customStyle="1" w:styleId="sntashort">
    <w:name w:val="s_nta_short"/>
    <w:basedOn w:val="Normal"/>
    <w:pPr>
      <w:autoSpaceDE/>
      <w:autoSpaceDN/>
      <w:spacing w:before="100" w:beforeAutospacing="1" w:after="100" w:afterAutospacing="1"/>
    </w:pPr>
    <w:rPr>
      <w:rFonts w:ascii="Arial" w:eastAsiaTheme="minorEastAsia" w:hAnsi="Arial" w:cs="Arial"/>
      <w:vanish/>
      <w:sz w:val="24"/>
      <w:szCs w:val="24"/>
    </w:rPr>
  </w:style>
  <w:style w:type="paragraph" w:customStyle="1" w:styleId="snccshort">
    <w:name w:val="s_ncc_short"/>
    <w:basedOn w:val="Normal"/>
    <w:pPr>
      <w:autoSpaceDE/>
      <w:autoSpaceDN/>
      <w:spacing w:before="100" w:beforeAutospacing="1" w:after="100" w:afterAutospacing="1"/>
    </w:pPr>
    <w:rPr>
      <w:rFonts w:ascii="Arial" w:eastAsiaTheme="minorEastAsia" w:hAnsi="Arial" w:cs="Arial"/>
      <w:vanish/>
      <w:sz w:val="24"/>
      <w:szCs w:val="24"/>
    </w:rPr>
  </w:style>
  <w:style w:type="paragraph" w:customStyle="1" w:styleId="slit">
    <w:name w:val="s_lit"/>
    <w:basedOn w:val="Normal"/>
    <w:pPr>
      <w:pBdr>
        <w:top w:val="dotted" w:sz="6" w:space="0" w:color="FEFEFE"/>
        <w:left w:val="dotted" w:sz="6" w:space="11" w:color="FEFEFE"/>
        <w:bottom w:val="dotted" w:sz="6" w:space="0" w:color="FEFEFE"/>
        <w:right w:val="dotted" w:sz="6" w:space="0" w:color="FEFEFE"/>
      </w:pBdr>
      <w:autoSpaceDE/>
      <w:autoSpaceDN/>
      <w:ind w:left="225"/>
    </w:pPr>
    <w:rPr>
      <w:rFonts w:ascii="Times New Roman" w:eastAsiaTheme="minorEastAsia" w:hAnsi="Times New Roman"/>
      <w:sz w:val="24"/>
      <w:szCs w:val="24"/>
    </w:rPr>
  </w:style>
  <w:style w:type="paragraph" w:customStyle="1" w:styleId="slitshort">
    <w:name w:val="s_lit_short"/>
    <w:basedOn w:val="Normal"/>
    <w:pPr>
      <w:pBdr>
        <w:top w:val="single" w:sz="6" w:space="0" w:color="000000"/>
        <w:left w:val="single" w:sz="6" w:space="0" w:color="000000"/>
        <w:bottom w:val="single" w:sz="6" w:space="0" w:color="000000"/>
        <w:right w:val="single" w:sz="6" w:space="0" w:color="000000"/>
      </w:pBdr>
      <w:shd w:val="clear" w:color="auto" w:fill="EEEEFF"/>
      <w:autoSpaceDE/>
      <w:autoSpaceDN/>
      <w:spacing w:before="100" w:beforeAutospacing="1" w:after="100" w:afterAutospacing="1"/>
    </w:pPr>
    <w:rPr>
      <w:rFonts w:ascii="Arial" w:eastAsiaTheme="minorEastAsia" w:hAnsi="Arial" w:cs="Arial"/>
      <w:vanish/>
      <w:sz w:val="15"/>
      <w:szCs w:val="15"/>
    </w:rPr>
  </w:style>
  <w:style w:type="paragraph" w:customStyle="1" w:styleId="saln">
    <w:name w:val="s_aln"/>
    <w:basedOn w:val="Normal"/>
    <w:pPr>
      <w:pBdr>
        <w:top w:val="dotted" w:sz="6" w:space="0" w:color="FEFEFE"/>
        <w:left w:val="dotted" w:sz="6" w:space="11" w:color="FEFEFE"/>
        <w:bottom w:val="dotted" w:sz="6" w:space="0" w:color="FEFEFE"/>
        <w:right w:val="dotted" w:sz="6" w:space="0" w:color="FEFEFE"/>
      </w:pBdr>
      <w:autoSpaceDE/>
      <w:autoSpaceDN/>
      <w:ind w:left="225"/>
    </w:pPr>
    <w:rPr>
      <w:rFonts w:ascii="Times New Roman" w:eastAsiaTheme="minorEastAsia" w:hAnsi="Times New Roman"/>
      <w:sz w:val="24"/>
      <w:szCs w:val="24"/>
    </w:rPr>
  </w:style>
  <w:style w:type="paragraph" w:customStyle="1" w:styleId="salnshort">
    <w:name w:val="s_aln_short"/>
    <w:basedOn w:val="Normal"/>
    <w:pPr>
      <w:pBdr>
        <w:top w:val="single" w:sz="6" w:space="0" w:color="000000"/>
        <w:left w:val="single" w:sz="6" w:space="0" w:color="000000"/>
        <w:bottom w:val="single" w:sz="6" w:space="0" w:color="000000"/>
        <w:right w:val="single" w:sz="6" w:space="0" w:color="000000"/>
      </w:pBdr>
      <w:shd w:val="clear" w:color="auto" w:fill="EEEEFF"/>
      <w:autoSpaceDE/>
      <w:autoSpaceDN/>
      <w:spacing w:before="100" w:beforeAutospacing="1" w:after="100" w:afterAutospacing="1"/>
    </w:pPr>
    <w:rPr>
      <w:rFonts w:ascii="Arial" w:eastAsiaTheme="minorEastAsia" w:hAnsi="Arial" w:cs="Arial"/>
      <w:vanish/>
      <w:sz w:val="15"/>
      <w:szCs w:val="15"/>
    </w:rPr>
  </w:style>
  <w:style w:type="paragraph" w:customStyle="1" w:styleId="slin">
    <w:name w:val="s_lin"/>
    <w:basedOn w:val="Normal"/>
    <w:pPr>
      <w:pBdr>
        <w:top w:val="dotted" w:sz="6" w:space="0" w:color="FEFEFE"/>
        <w:left w:val="dotted" w:sz="6" w:space="0" w:color="FEFEFE"/>
        <w:bottom w:val="dotted" w:sz="6" w:space="0" w:color="FEFEFE"/>
        <w:right w:val="dotted" w:sz="6" w:space="0" w:color="FEFEFE"/>
      </w:pBdr>
      <w:autoSpaceDE/>
      <w:autoSpaceDN/>
      <w:spacing w:before="100" w:beforeAutospacing="1" w:after="100" w:afterAutospacing="1"/>
    </w:pPr>
    <w:rPr>
      <w:rFonts w:ascii="Times New Roman" w:eastAsiaTheme="minorEastAsia" w:hAnsi="Times New Roman"/>
      <w:sz w:val="24"/>
      <w:szCs w:val="24"/>
    </w:rPr>
  </w:style>
  <w:style w:type="paragraph" w:customStyle="1" w:styleId="slinshort">
    <w:name w:val="s_lin_short"/>
    <w:basedOn w:val="Normal"/>
    <w:pPr>
      <w:pBdr>
        <w:top w:val="single" w:sz="6" w:space="0" w:color="000000"/>
        <w:left w:val="single" w:sz="6" w:space="0" w:color="000000"/>
        <w:bottom w:val="single" w:sz="6" w:space="0" w:color="000000"/>
        <w:right w:val="single" w:sz="6" w:space="0" w:color="000000"/>
      </w:pBdr>
      <w:shd w:val="clear" w:color="auto" w:fill="EEEEFF"/>
      <w:autoSpaceDE/>
      <w:autoSpaceDN/>
      <w:spacing w:before="100" w:beforeAutospacing="1" w:after="100" w:afterAutospacing="1"/>
    </w:pPr>
    <w:rPr>
      <w:rFonts w:ascii="Arial" w:eastAsiaTheme="minorEastAsia" w:hAnsi="Arial" w:cs="Arial"/>
      <w:vanish/>
      <w:sz w:val="15"/>
      <w:szCs w:val="15"/>
    </w:rPr>
  </w:style>
  <w:style w:type="paragraph" w:customStyle="1" w:styleId="spct">
    <w:name w:val="s_pct"/>
    <w:basedOn w:val="Normal"/>
    <w:pPr>
      <w:pBdr>
        <w:top w:val="dotted" w:sz="6" w:space="0" w:color="FEFEFE"/>
        <w:left w:val="dotted" w:sz="6" w:space="19" w:color="FEFEFE"/>
        <w:bottom w:val="dotted" w:sz="6" w:space="0" w:color="FEFEFE"/>
        <w:right w:val="dotted" w:sz="6" w:space="0" w:color="FEFEFE"/>
      </w:pBdr>
      <w:autoSpaceDE/>
      <w:autoSpaceDN/>
      <w:spacing w:before="100" w:beforeAutospacing="1" w:after="100" w:afterAutospacing="1"/>
    </w:pPr>
    <w:rPr>
      <w:rFonts w:ascii="Times New Roman" w:eastAsiaTheme="minorEastAsia" w:hAnsi="Times New Roman"/>
      <w:sz w:val="24"/>
      <w:szCs w:val="24"/>
    </w:rPr>
  </w:style>
  <w:style w:type="paragraph" w:customStyle="1" w:styleId="spctshort">
    <w:name w:val="s_pct_short"/>
    <w:basedOn w:val="Normal"/>
    <w:pPr>
      <w:pBdr>
        <w:top w:val="single" w:sz="6" w:space="0" w:color="000000"/>
        <w:left w:val="single" w:sz="6" w:space="0" w:color="000000"/>
        <w:bottom w:val="single" w:sz="6" w:space="0" w:color="000000"/>
        <w:right w:val="single" w:sz="6" w:space="0" w:color="000000"/>
      </w:pBdr>
      <w:shd w:val="clear" w:color="auto" w:fill="EEEEFF"/>
      <w:autoSpaceDE/>
      <w:autoSpaceDN/>
      <w:spacing w:before="100" w:beforeAutospacing="1" w:after="100" w:afterAutospacing="1"/>
    </w:pPr>
    <w:rPr>
      <w:rFonts w:ascii="Arial" w:eastAsiaTheme="minorEastAsia" w:hAnsi="Arial" w:cs="Arial"/>
      <w:vanish/>
      <w:sz w:val="15"/>
      <w:szCs w:val="15"/>
    </w:rPr>
  </w:style>
  <w:style w:type="paragraph" w:customStyle="1" w:styleId="aelementcenter">
    <w:name w:val="a_element_center"/>
    <w:basedOn w:val="Normal"/>
    <w:pPr>
      <w:autoSpaceDE/>
      <w:autoSpaceDN/>
      <w:spacing w:before="144" w:after="144"/>
      <w:jc w:val="center"/>
    </w:pPr>
    <w:rPr>
      <w:rFonts w:ascii="Times New Roman" w:eastAsiaTheme="minorEastAsia" w:hAnsi="Times New Roman"/>
      <w:sz w:val="24"/>
      <w:szCs w:val="24"/>
    </w:rPr>
  </w:style>
  <w:style w:type="paragraph" w:customStyle="1" w:styleId="aelementright">
    <w:name w:val="a_element_right"/>
    <w:basedOn w:val="Normal"/>
    <w:pPr>
      <w:autoSpaceDE/>
      <w:autoSpaceDN/>
      <w:spacing w:before="144" w:after="144"/>
      <w:jc w:val="right"/>
    </w:pPr>
    <w:rPr>
      <w:rFonts w:ascii="Times New Roman" w:eastAsiaTheme="minorEastAsia" w:hAnsi="Times New Roman"/>
      <w:sz w:val="24"/>
      <w:szCs w:val="24"/>
    </w:rPr>
  </w:style>
  <w:style w:type="paragraph" w:customStyle="1" w:styleId="aelementleft">
    <w:name w:val="a_element_left"/>
    <w:basedOn w:val="Normal"/>
    <w:pPr>
      <w:autoSpaceDE/>
      <w:autoSpaceDN/>
      <w:spacing w:before="144" w:after="144"/>
    </w:pPr>
    <w:rPr>
      <w:rFonts w:ascii="Times New Roman" w:eastAsiaTheme="minorEastAsia" w:hAnsi="Times New Roman"/>
      <w:sz w:val="24"/>
      <w:szCs w:val="24"/>
    </w:rPr>
  </w:style>
  <w:style w:type="paragraph" w:customStyle="1" w:styleId="snta">
    <w:name w:val="s_nta"/>
    <w:basedOn w:val="Normal"/>
    <w:pPr>
      <w:pBdr>
        <w:top w:val="dotted" w:sz="6" w:space="0" w:color="FEFEFE"/>
        <w:left w:val="dotted" w:sz="6" w:space="0" w:color="FEFEFE"/>
        <w:bottom w:val="dotted" w:sz="6" w:space="0" w:color="FEFEFE"/>
        <w:right w:val="dotted" w:sz="6" w:space="0" w:color="FEFEFE"/>
      </w:pBdr>
      <w:autoSpaceDE/>
      <w:autoSpaceDN/>
      <w:spacing w:before="72" w:after="72"/>
      <w:ind w:left="288" w:right="72"/>
    </w:pPr>
    <w:rPr>
      <w:rFonts w:ascii="Times New Roman" w:eastAsiaTheme="minorEastAsia" w:hAnsi="Times New Roman"/>
      <w:sz w:val="24"/>
      <w:szCs w:val="24"/>
    </w:rPr>
  </w:style>
  <w:style w:type="paragraph" w:customStyle="1" w:styleId="sncc">
    <w:name w:val="s_ncc"/>
    <w:basedOn w:val="Normal"/>
    <w:pPr>
      <w:pBdr>
        <w:top w:val="dotted" w:sz="6" w:space="0" w:color="FEFEFE"/>
        <w:left w:val="dotted" w:sz="6" w:space="0" w:color="FEFEFE"/>
        <w:bottom w:val="dotted" w:sz="6" w:space="0" w:color="FEFEFE"/>
        <w:right w:val="dotted" w:sz="6" w:space="0" w:color="FEFEFE"/>
      </w:pBdr>
      <w:autoSpaceDE/>
      <w:autoSpaceDN/>
      <w:spacing w:before="72" w:after="72"/>
      <w:ind w:left="288" w:right="72"/>
    </w:pPr>
    <w:rPr>
      <w:rFonts w:ascii="Times New Roman" w:eastAsiaTheme="minorEastAsia" w:hAnsi="Times New Roman"/>
      <w:sz w:val="24"/>
      <w:szCs w:val="24"/>
    </w:rPr>
  </w:style>
  <w:style w:type="paragraph" w:customStyle="1" w:styleId="sart">
    <w:name w:val="s_art"/>
    <w:basedOn w:val="Normal"/>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por">
    <w:name w:val="s_por"/>
    <w:basedOn w:val="Normal"/>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blc">
    <w:name w:val="s_blc"/>
    <w:basedOn w:val="Normal"/>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anx">
    <w:name w:val="s_anx"/>
    <w:basedOn w:val="Normal"/>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apn">
    <w:name w:val="s_apn"/>
    <w:basedOn w:val="Normal"/>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crt">
    <w:name w:val="s_crt"/>
    <w:basedOn w:val="Normal"/>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prt">
    <w:name w:val="s_prt"/>
    <w:basedOn w:val="Normal"/>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ttl">
    <w:name w:val="s_ttl"/>
    <w:basedOn w:val="Normal"/>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cap">
    <w:name w:val="s_cap"/>
    <w:basedOn w:val="Normal"/>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sbc">
    <w:name w:val="s_sbc"/>
    <w:basedOn w:val="Normal"/>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sec">
    <w:name w:val="s_sec"/>
    <w:basedOn w:val="Normal"/>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prg">
    <w:name w:val="s_prg"/>
    <w:basedOn w:val="Normal"/>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den">
    <w:name w:val="s_den"/>
    <w:basedOn w:val="Normal"/>
    <w:pPr>
      <w:autoSpaceDE/>
      <w:autoSpaceDN/>
      <w:jc w:val="center"/>
    </w:pPr>
    <w:rPr>
      <w:rFonts w:eastAsiaTheme="minorEastAsia"/>
      <w:b/>
      <w:bCs/>
      <w:color w:val="8B0000"/>
      <w:sz w:val="30"/>
      <w:szCs w:val="30"/>
    </w:rPr>
  </w:style>
  <w:style w:type="paragraph" w:customStyle="1" w:styleId="shdr">
    <w:name w:val="s_hdr"/>
    <w:basedOn w:val="Normal"/>
    <w:pPr>
      <w:autoSpaceDE/>
      <w:autoSpaceDN/>
      <w:spacing w:before="72" w:after="72"/>
      <w:ind w:left="72" w:right="72"/>
    </w:pPr>
    <w:rPr>
      <w:rFonts w:eastAsiaTheme="minorEastAsia"/>
      <w:b/>
      <w:bCs/>
      <w:color w:val="333333"/>
      <w:sz w:val="20"/>
      <w:szCs w:val="20"/>
    </w:rPr>
  </w:style>
  <w:style w:type="paragraph" w:customStyle="1" w:styleId="semtttl">
    <w:name w:val="s_emt_ttl"/>
    <w:basedOn w:val="Normal"/>
    <w:pPr>
      <w:autoSpaceDE/>
      <w:autoSpaceDN/>
      <w:spacing w:before="100" w:beforeAutospacing="1" w:after="100" w:afterAutospacing="1"/>
    </w:pPr>
    <w:rPr>
      <w:rFonts w:ascii="Arial" w:eastAsiaTheme="minorEastAsia" w:hAnsi="Arial" w:cs="Arial"/>
      <w:b/>
      <w:bCs/>
      <w:color w:val="000000"/>
      <w:sz w:val="21"/>
      <w:szCs w:val="21"/>
    </w:rPr>
  </w:style>
  <w:style w:type="paragraph" w:customStyle="1" w:styleId="semtbdy">
    <w:name w:val="s_emt_bdy"/>
    <w:basedOn w:val="Normal"/>
    <w:pPr>
      <w:autoSpaceDE/>
      <w:autoSpaceDN/>
      <w:spacing w:before="100" w:beforeAutospacing="1" w:after="100" w:afterAutospacing="1"/>
    </w:pPr>
    <w:rPr>
      <w:rFonts w:eastAsiaTheme="minorEastAsia"/>
      <w:b/>
      <w:bCs/>
      <w:color w:val="006400"/>
      <w:szCs w:val="18"/>
    </w:rPr>
  </w:style>
  <w:style w:type="paragraph" w:customStyle="1" w:styleId="spub">
    <w:name w:val="s_pub"/>
    <w:basedOn w:val="Normal"/>
    <w:pPr>
      <w:autoSpaceDE/>
      <w:autoSpaceDN/>
      <w:spacing w:before="144" w:after="144"/>
      <w:ind w:left="144" w:right="144"/>
    </w:pPr>
    <w:rPr>
      <w:rFonts w:ascii="Arial" w:eastAsiaTheme="minorEastAsia" w:hAnsi="Arial" w:cs="Arial"/>
      <w:b/>
      <w:bCs/>
      <w:color w:val="000000"/>
      <w:sz w:val="21"/>
      <w:szCs w:val="21"/>
    </w:rPr>
  </w:style>
  <w:style w:type="paragraph" w:customStyle="1" w:styleId="spubbdy">
    <w:name w:val="s_pub_bdy"/>
    <w:basedOn w:val="Normal"/>
    <w:pPr>
      <w:autoSpaceDE/>
      <w:autoSpaceDN/>
      <w:spacing w:before="100" w:beforeAutospacing="1" w:after="100" w:afterAutospacing="1"/>
    </w:pPr>
    <w:rPr>
      <w:rFonts w:eastAsiaTheme="minorEastAsia"/>
      <w:b/>
      <w:bCs/>
      <w:color w:val="24689B"/>
      <w:sz w:val="21"/>
      <w:szCs w:val="21"/>
    </w:rPr>
  </w:style>
  <w:style w:type="paragraph" w:customStyle="1" w:styleId="sntapar">
    <w:name w:val="s_nta_par"/>
    <w:basedOn w:val="Normal"/>
    <w:pPr>
      <w:autoSpaceDE/>
      <w:autoSpaceDN/>
      <w:spacing w:before="100" w:beforeAutospacing="1" w:after="100" w:afterAutospacing="1"/>
    </w:pPr>
    <w:rPr>
      <w:rFonts w:eastAsiaTheme="minorEastAsia"/>
      <w:color w:val="000000"/>
      <w:sz w:val="17"/>
      <w:szCs w:val="17"/>
    </w:rPr>
  </w:style>
  <w:style w:type="paragraph" w:customStyle="1" w:styleId="snccpar">
    <w:name w:val="s_ncc_par"/>
    <w:basedOn w:val="Normal"/>
    <w:pPr>
      <w:autoSpaceDE/>
      <w:autoSpaceDN/>
      <w:spacing w:before="100" w:beforeAutospacing="1" w:after="100" w:afterAutospacing="1"/>
    </w:pPr>
    <w:rPr>
      <w:rFonts w:eastAsiaTheme="minorEastAsia"/>
      <w:color w:val="808080"/>
      <w:sz w:val="17"/>
      <w:szCs w:val="17"/>
    </w:rPr>
  </w:style>
  <w:style w:type="paragraph" w:customStyle="1" w:styleId="ssmnpar">
    <w:name w:val="s_smn_par"/>
    <w:basedOn w:val="Normal"/>
    <w:pPr>
      <w:autoSpaceDE/>
      <w:autoSpaceDN/>
      <w:spacing w:before="100" w:beforeAutospacing="1" w:after="100" w:afterAutospacing="1"/>
      <w:jc w:val="center"/>
    </w:pPr>
    <w:rPr>
      <w:rFonts w:eastAsiaTheme="minorEastAsia"/>
      <w:b/>
      <w:bCs/>
      <w:color w:val="24689B"/>
      <w:sz w:val="17"/>
      <w:szCs w:val="17"/>
    </w:rPr>
  </w:style>
  <w:style w:type="paragraph" w:customStyle="1" w:styleId="ssmn">
    <w:name w:val="s_smn"/>
    <w:basedOn w:val="Normal"/>
    <w:pPr>
      <w:autoSpaceDE/>
      <w:autoSpaceDN/>
      <w:spacing w:before="100" w:beforeAutospacing="1" w:after="100" w:afterAutospacing="1"/>
      <w:jc w:val="center"/>
    </w:pPr>
    <w:rPr>
      <w:rFonts w:ascii="Times New Roman" w:eastAsiaTheme="minorEastAsia" w:hAnsi="Times New Roman"/>
      <w:sz w:val="24"/>
      <w:szCs w:val="24"/>
    </w:rPr>
  </w:style>
  <w:style w:type="paragraph" w:customStyle="1" w:styleId="sntattl">
    <w:name w:val="s_nta_ttl"/>
    <w:basedOn w:val="Normal"/>
    <w:pPr>
      <w:autoSpaceDE/>
      <w:autoSpaceDN/>
      <w:spacing w:before="100" w:beforeAutospacing="1" w:after="100" w:afterAutospacing="1"/>
    </w:pPr>
    <w:rPr>
      <w:rFonts w:eastAsiaTheme="minorEastAsia"/>
      <w:b/>
      <w:bCs/>
      <w:color w:val="24689B"/>
      <w:sz w:val="20"/>
      <w:szCs w:val="20"/>
    </w:rPr>
  </w:style>
  <w:style w:type="paragraph" w:customStyle="1" w:styleId="snccttl">
    <w:name w:val="s_ncc_ttl"/>
    <w:basedOn w:val="Normal"/>
    <w:pPr>
      <w:autoSpaceDE/>
      <w:autoSpaceDN/>
      <w:spacing w:before="100" w:beforeAutospacing="1" w:after="100" w:afterAutospacing="1"/>
    </w:pPr>
    <w:rPr>
      <w:rFonts w:eastAsiaTheme="minorEastAsia"/>
      <w:b/>
      <w:bCs/>
      <w:color w:val="24689B"/>
      <w:sz w:val="20"/>
      <w:szCs w:val="20"/>
    </w:rPr>
  </w:style>
  <w:style w:type="paragraph" w:customStyle="1" w:styleId="scit">
    <w:name w:val="s_cit"/>
    <w:basedOn w:val="Normal"/>
    <w:pPr>
      <w:shd w:val="clear" w:color="auto" w:fill="FFFF00"/>
      <w:autoSpaceDE/>
      <w:autoSpaceDN/>
      <w:spacing w:before="144" w:after="144"/>
      <w:ind w:left="144" w:right="144"/>
    </w:pPr>
    <w:rPr>
      <w:rFonts w:ascii="Times New Roman" w:eastAsiaTheme="minorEastAsia" w:hAnsi="Times New Roman"/>
      <w:sz w:val="17"/>
      <w:szCs w:val="17"/>
    </w:rPr>
  </w:style>
  <w:style w:type="paragraph" w:customStyle="1" w:styleId="sartttl">
    <w:name w:val="s_art_ttl"/>
    <w:basedOn w:val="Normal"/>
    <w:pPr>
      <w:autoSpaceDE/>
      <w:autoSpaceDN/>
    </w:pPr>
    <w:rPr>
      <w:rFonts w:eastAsiaTheme="minorEastAsia"/>
      <w:b/>
      <w:bCs/>
      <w:color w:val="24689B"/>
      <w:sz w:val="20"/>
      <w:szCs w:val="20"/>
    </w:rPr>
  </w:style>
  <w:style w:type="paragraph" w:customStyle="1" w:styleId="sartden">
    <w:name w:val="s_art_den"/>
    <w:basedOn w:val="Normal"/>
    <w:pPr>
      <w:autoSpaceDE/>
      <w:autoSpaceDN/>
    </w:pPr>
    <w:rPr>
      <w:rFonts w:eastAsiaTheme="minorEastAsia"/>
      <w:b/>
      <w:bCs/>
      <w:color w:val="24689B"/>
      <w:sz w:val="20"/>
      <w:szCs w:val="20"/>
    </w:rPr>
  </w:style>
  <w:style w:type="paragraph" w:customStyle="1" w:styleId="sporttl">
    <w:name w:val="s_por_ttl"/>
    <w:basedOn w:val="Normal"/>
    <w:pPr>
      <w:autoSpaceDE/>
      <w:autoSpaceDN/>
    </w:pPr>
    <w:rPr>
      <w:rFonts w:eastAsiaTheme="minorEastAsia"/>
      <w:b/>
      <w:bCs/>
      <w:color w:val="8B0000"/>
      <w:sz w:val="21"/>
      <w:szCs w:val="21"/>
    </w:rPr>
  </w:style>
  <w:style w:type="paragraph" w:customStyle="1" w:styleId="sporden">
    <w:name w:val="s_por_den"/>
    <w:basedOn w:val="Normal"/>
    <w:pPr>
      <w:autoSpaceDE/>
      <w:autoSpaceDN/>
    </w:pPr>
    <w:rPr>
      <w:rFonts w:eastAsiaTheme="minorEastAsia"/>
      <w:b/>
      <w:bCs/>
      <w:color w:val="8B0000"/>
      <w:sz w:val="21"/>
      <w:szCs w:val="21"/>
    </w:rPr>
  </w:style>
  <w:style w:type="paragraph" w:customStyle="1" w:styleId="sblcttl">
    <w:name w:val="s_blc_ttl"/>
    <w:basedOn w:val="Normal"/>
    <w:pPr>
      <w:autoSpaceDE/>
      <w:autoSpaceDN/>
    </w:pPr>
    <w:rPr>
      <w:rFonts w:eastAsiaTheme="minorEastAsia"/>
      <w:b/>
      <w:bCs/>
      <w:color w:val="8B0000"/>
      <w:sz w:val="21"/>
      <w:szCs w:val="21"/>
    </w:rPr>
  </w:style>
  <w:style w:type="paragraph" w:customStyle="1" w:styleId="srefttl">
    <w:name w:val="s_ref_ttl"/>
    <w:basedOn w:val="Normal"/>
    <w:pPr>
      <w:autoSpaceDE/>
      <w:autoSpaceDN/>
      <w:spacing w:before="100" w:beforeAutospacing="1" w:after="100" w:afterAutospacing="1"/>
    </w:pPr>
    <w:rPr>
      <w:rFonts w:ascii="verdcana" w:eastAsiaTheme="minorEastAsia" w:hAnsi="verdcana"/>
      <w:b/>
      <w:bCs/>
      <w:color w:val="24689B"/>
      <w:sz w:val="20"/>
      <w:szCs w:val="20"/>
    </w:rPr>
  </w:style>
  <w:style w:type="paragraph" w:customStyle="1" w:styleId="sanxttl">
    <w:name w:val="s_anx_ttl"/>
    <w:basedOn w:val="Normal"/>
    <w:pPr>
      <w:autoSpaceDE/>
      <w:autoSpaceDN/>
      <w:jc w:val="center"/>
    </w:pPr>
    <w:rPr>
      <w:rFonts w:eastAsiaTheme="minorEastAsia"/>
      <w:b/>
      <w:bCs/>
      <w:color w:val="24689B"/>
      <w:sz w:val="20"/>
      <w:szCs w:val="20"/>
    </w:rPr>
  </w:style>
  <w:style w:type="paragraph" w:customStyle="1" w:styleId="sanxden">
    <w:name w:val="s_anx_den"/>
    <w:basedOn w:val="Normal"/>
    <w:pPr>
      <w:autoSpaceDE/>
      <w:autoSpaceDN/>
      <w:jc w:val="center"/>
    </w:pPr>
    <w:rPr>
      <w:rFonts w:eastAsiaTheme="minorEastAsia"/>
      <w:b/>
      <w:bCs/>
      <w:color w:val="24689B"/>
      <w:sz w:val="20"/>
      <w:szCs w:val="20"/>
    </w:rPr>
  </w:style>
  <w:style w:type="paragraph" w:customStyle="1" w:styleId="sapnttl">
    <w:name w:val="s_apn_ttl"/>
    <w:basedOn w:val="Normal"/>
    <w:pPr>
      <w:autoSpaceDE/>
      <w:autoSpaceDN/>
    </w:pPr>
    <w:rPr>
      <w:rFonts w:eastAsiaTheme="minorEastAsia"/>
      <w:b/>
      <w:bCs/>
      <w:color w:val="24689B"/>
      <w:sz w:val="20"/>
      <w:szCs w:val="20"/>
    </w:rPr>
  </w:style>
  <w:style w:type="paragraph" w:customStyle="1" w:styleId="sapnden">
    <w:name w:val="s_apn_den"/>
    <w:basedOn w:val="Normal"/>
    <w:pPr>
      <w:autoSpaceDE/>
      <w:autoSpaceDN/>
    </w:pPr>
    <w:rPr>
      <w:rFonts w:eastAsiaTheme="minorEastAsia"/>
      <w:b/>
      <w:bCs/>
      <w:color w:val="24689B"/>
      <w:sz w:val="20"/>
      <w:szCs w:val="20"/>
    </w:rPr>
  </w:style>
  <w:style w:type="paragraph" w:customStyle="1" w:styleId="scrtttl">
    <w:name w:val="s_crt_ttl"/>
    <w:basedOn w:val="Normal"/>
    <w:pPr>
      <w:autoSpaceDE/>
      <w:autoSpaceDN/>
      <w:jc w:val="center"/>
    </w:pPr>
    <w:rPr>
      <w:rFonts w:eastAsiaTheme="minorEastAsia"/>
      <w:b/>
      <w:bCs/>
      <w:color w:val="006400"/>
      <w:sz w:val="27"/>
      <w:szCs w:val="27"/>
    </w:rPr>
  </w:style>
  <w:style w:type="paragraph" w:customStyle="1" w:styleId="scrtden">
    <w:name w:val="s_crt_den"/>
    <w:basedOn w:val="Normal"/>
    <w:pPr>
      <w:autoSpaceDE/>
      <w:autoSpaceDN/>
      <w:jc w:val="center"/>
    </w:pPr>
    <w:rPr>
      <w:rFonts w:eastAsiaTheme="minorEastAsia"/>
      <w:b/>
      <w:bCs/>
      <w:color w:val="006400"/>
      <w:sz w:val="27"/>
      <w:szCs w:val="27"/>
    </w:rPr>
  </w:style>
  <w:style w:type="paragraph" w:customStyle="1" w:styleId="sprtttl">
    <w:name w:val="s_prt_ttl"/>
    <w:basedOn w:val="Normal"/>
    <w:pPr>
      <w:autoSpaceDE/>
      <w:autoSpaceDN/>
      <w:jc w:val="center"/>
    </w:pPr>
    <w:rPr>
      <w:rFonts w:eastAsiaTheme="minorEastAsia"/>
      <w:b/>
      <w:bCs/>
      <w:color w:val="006400"/>
      <w:sz w:val="27"/>
      <w:szCs w:val="27"/>
    </w:rPr>
  </w:style>
  <w:style w:type="paragraph" w:customStyle="1" w:styleId="sprtden">
    <w:name w:val="s_prt_den"/>
    <w:basedOn w:val="Normal"/>
    <w:pPr>
      <w:autoSpaceDE/>
      <w:autoSpaceDN/>
      <w:jc w:val="center"/>
    </w:pPr>
    <w:rPr>
      <w:rFonts w:eastAsiaTheme="minorEastAsia"/>
      <w:b/>
      <w:bCs/>
      <w:color w:val="006400"/>
      <w:sz w:val="27"/>
      <w:szCs w:val="27"/>
    </w:rPr>
  </w:style>
  <w:style w:type="paragraph" w:customStyle="1" w:styleId="slitttl">
    <w:name w:val="s_lit_ttl"/>
    <w:basedOn w:val="Normal"/>
    <w:pPr>
      <w:autoSpaceDE/>
      <w:autoSpaceDN/>
      <w:spacing w:before="100" w:beforeAutospacing="1" w:after="100" w:afterAutospacing="1"/>
    </w:pPr>
    <w:rPr>
      <w:rFonts w:eastAsiaTheme="minorEastAsia"/>
      <w:b/>
      <w:bCs/>
      <w:color w:val="8B0000"/>
      <w:sz w:val="24"/>
      <w:szCs w:val="24"/>
    </w:rPr>
  </w:style>
  <w:style w:type="paragraph" w:customStyle="1" w:styleId="salnttl">
    <w:name w:val="s_aln_ttl"/>
    <w:basedOn w:val="Normal"/>
    <w:pPr>
      <w:autoSpaceDE/>
      <w:autoSpaceDN/>
      <w:spacing w:before="100" w:beforeAutospacing="1" w:after="100" w:afterAutospacing="1"/>
    </w:pPr>
    <w:rPr>
      <w:rFonts w:eastAsiaTheme="minorEastAsia"/>
      <w:b/>
      <w:bCs/>
      <w:color w:val="8B0000"/>
      <w:sz w:val="24"/>
      <w:szCs w:val="24"/>
    </w:rPr>
  </w:style>
  <w:style w:type="paragraph" w:customStyle="1" w:styleId="slinttl">
    <w:name w:val="s_lin_ttl"/>
    <w:basedOn w:val="Normal"/>
    <w:pPr>
      <w:autoSpaceDE/>
      <w:autoSpaceDN/>
      <w:spacing w:before="100" w:beforeAutospacing="1" w:after="100" w:afterAutospacing="1"/>
    </w:pPr>
    <w:rPr>
      <w:rFonts w:eastAsiaTheme="minorEastAsia"/>
      <w:b/>
      <w:bCs/>
      <w:color w:val="24689B"/>
      <w:sz w:val="21"/>
      <w:szCs w:val="21"/>
    </w:rPr>
  </w:style>
  <w:style w:type="paragraph" w:customStyle="1" w:styleId="spctttl">
    <w:name w:val="s_pct_ttl"/>
    <w:basedOn w:val="Normal"/>
    <w:pPr>
      <w:autoSpaceDE/>
      <w:autoSpaceDN/>
      <w:spacing w:before="100" w:beforeAutospacing="1" w:after="100" w:afterAutospacing="1"/>
    </w:pPr>
    <w:rPr>
      <w:rFonts w:eastAsiaTheme="minorEastAsia"/>
      <w:b/>
      <w:bCs/>
      <w:color w:val="8B0000"/>
      <w:sz w:val="24"/>
      <w:szCs w:val="24"/>
    </w:rPr>
  </w:style>
  <w:style w:type="paragraph" w:customStyle="1" w:styleId="sttlttl">
    <w:name w:val="s_ttl_ttl"/>
    <w:basedOn w:val="Normal"/>
    <w:pPr>
      <w:autoSpaceDE/>
      <w:autoSpaceDN/>
      <w:jc w:val="center"/>
    </w:pPr>
    <w:rPr>
      <w:rFonts w:eastAsiaTheme="minorEastAsia"/>
      <w:b/>
      <w:bCs/>
      <w:color w:val="8B0000"/>
      <w:sz w:val="26"/>
      <w:szCs w:val="26"/>
    </w:rPr>
  </w:style>
  <w:style w:type="paragraph" w:customStyle="1" w:styleId="sttlden">
    <w:name w:val="s_ttl_den"/>
    <w:basedOn w:val="Normal"/>
    <w:pPr>
      <w:autoSpaceDE/>
      <w:autoSpaceDN/>
      <w:jc w:val="center"/>
    </w:pPr>
    <w:rPr>
      <w:rFonts w:eastAsiaTheme="minorEastAsia"/>
      <w:b/>
      <w:bCs/>
      <w:color w:val="8B0000"/>
      <w:sz w:val="26"/>
      <w:szCs w:val="26"/>
    </w:rPr>
  </w:style>
  <w:style w:type="paragraph" w:customStyle="1" w:styleId="scapttl">
    <w:name w:val="s_cap_ttl"/>
    <w:basedOn w:val="Normal"/>
    <w:pPr>
      <w:autoSpaceDE/>
      <w:autoSpaceDN/>
      <w:jc w:val="center"/>
    </w:pPr>
    <w:rPr>
      <w:rFonts w:eastAsiaTheme="minorEastAsia"/>
      <w:b/>
      <w:bCs/>
      <w:color w:val="A52A2A"/>
      <w:sz w:val="24"/>
      <w:szCs w:val="24"/>
    </w:rPr>
  </w:style>
  <w:style w:type="paragraph" w:customStyle="1" w:styleId="scapden">
    <w:name w:val="s_cap_den"/>
    <w:basedOn w:val="Normal"/>
    <w:pPr>
      <w:autoSpaceDE/>
      <w:autoSpaceDN/>
      <w:jc w:val="center"/>
    </w:pPr>
    <w:rPr>
      <w:rFonts w:eastAsiaTheme="minorEastAsia"/>
      <w:b/>
      <w:bCs/>
      <w:color w:val="A52A2A"/>
      <w:sz w:val="24"/>
      <w:szCs w:val="24"/>
    </w:rPr>
  </w:style>
  <w:style w:type="paragraph" w:customStyle="1" w:styleId="ssbcttl">
    <w:name w:val="s_sbc_ttl"/>
    <w:basedOn w:val="Normal"/>
    <w:pPr>
      <w:autoSpaceDE/>
      <w:autoSpaceDN/>
    </w:pPr>
    <w:rPr>
      <w:rFonts w:eastAsiaTheme="minorEastAsia"/>
      <w:b/>
      <w:bCs/>
      <w:color w:val="000000"/>
      <w:sz w:val="23"/>
      <w:szCs w:val="23"/>
    </w:rPr>
  </w:style>
  <w:style w:type="paragraph" w:customStyle="1" w:styleId="ssbcden">
    <w:name w:val="s_sbc_den"/>
    <w:basedOn w:val="Normal"/>
    <w:pPr>
      <w:autoSpaceDE/>
      <w:autoSpaceDN/>
    </w:pPr>
    <w:rPr>
      <w:rFonts w:eastAsiaTheme="minorEastAsia"/>
      <w:b/>
      <w:bCs/>
      <w:color w:val="000000"/>
      <w:sz w:val="23"/>
      <w:szCs w:val="23"/>
    </w:rPr>
  </w:style>
  <w:style w:type="paragraph" w:customStyle="1" w:styleId="ssecttl">
    <w:name w:val="s_sec_ttl"/>
    <w:basedOn w:val="Normal"/>
    <w:pPr>
      <w:autoSpaceDE/>
      <w:autoSpaceDN/>
      <w:jc w:val="center"/>
    </w:pPr>
    <w:rPr>
      <w:rFonts w:eastAsiaTheme="minorEastAsia"/>
      <w:b/>
      <w:bCs/>
      <w:color w:val="000000"/>
      <w:sz w:val="23"/>
      <w:szCs w:val="23"/>
    </w:rPr>
  </w:style>
  <w:style w:type="paragraph" w:customStyle="1" w:styleId="ssecden">
    <w:name w:val="s_sec_den"/>
    <w:basedOn w:val="Normal"/>
    <w:pPr>
      <w:autoSpaceDE/>
      <w:autoSpaceDN/>
      <w:jc w:val="center"/>
    </w:pPr>
    <w:rPr>
      <w:rFonts w:eastAsiaTheme="minorEastAsia"/>
      <w:b/>
      <w:bCs/>
      <w:color w:val="000000"/>
      <w:sz w:val="23"/>
      <w:szCs w:val="23"/>
    </w:rPr>
  </w:style>
  <w:style w:type="paragraph" w:customStyle="1" w:styleId="sprgttl">
    <w:name w:val="s_prg_ttl"/>
    <w:basedOn w:val="Normal"/>
    <w:pPr>
      <w:autoSpaceDE/>
      <w:autoSpaceDN/>
      <w:jc w:val="center"/>
    </w:pPr>
    <w:rPr>
      <w:rFonts w:eastAsiaTheme="minorEastAsia"/>
      <w:b/>
      <w:bCs/>
      <w:color w:val="000000"/>
      <w:sz w:val="21"/>
      <w:szCs w:val="21"/>
    </w:rPr>
  </w:style>
  <w:style w:type="paragraph" w:customStyle="1" w:styleId="sprgden">
    <w:name w:val="s_prg_den"/>
    <w:basedOn w:val="Normal"/>
    <w:pPr>
      <w:autoSpaceDE/>
      <w:autoSpaceDN/>
      <w:jc w:val="center"/>
    </w:pPr>
    <w:rPr>
      <w:rFonts w:eastAsiaTheme="minorEastAsia"/>
      <w:b/>
      <w:bCs/>
      <w:color w:val="000000"/>
      <w:sz w:val="21"/>
      <w:szCs w:val="21"/>
    </w:rPr>
  </w:style>
  <w:style w:type="paragraph" w:customStyle="1" w:styleId="smrc">
    <w:name w:val="s_mrc"/>
    <w:basedOn w:val="Normal"/>
    <w:pPr>
      <w:shd w:val="clear" w:color="auto" w:fill="F0FFFF"/>
      <w:autoSpaceDE/>
      <w:autoSpaceDN/>
      <w:spacing w:before="100" w:beforeAutospacing="1" w:after="100" w:afterAutospacing="1"/>
    </w:pPr>
    <w:rPr>
      <w:rFonts w:ascii="Times New Roman" w:eastAsiaTheme="minorEastAsia" w:hAnsi="Times New Roman"/>
      <w:sz w:val="24"/>
      <w:szCs w:val="24"/>
    </w:rPr>
  </w:style>
  <w:style w:type="paragraph" w:customStyle="1" w:styleId="slgd">
    <w:name w:val="s_lgd"/>
    <w:basedOn w:val="Normal"/>
    <w:pPr>
      <w:autoSpaceDE/>
      <w:autoSpaceDN/>
      <w:spacing w:before="100" w:beforeAutospacing="1" w:after="100" w:afterAutospacing="1"/>
    </w:pPr>
    <w:rPr>
      <w:rFonts w:ascii="Times New Roman" w:eastAsiaTheme="minorEastAsia" w:hAnsi="Times New Roman"/>
      <w:color w:val="24689B"/>
      <w:sz w:val="24"/>
      <w:szCs w:val="24"/>
      <w:u w:val="single"/>
    </w:rPr>
  </w:style>
  <w:style w:type="paragraph" w:customStyle="1" w:styleId="slge">
    <w:name w:val="s_lge"/>
    <w:basedOn w:val="Normal"/>
    <w:pPr>
      <w:autoSpaceDE/>
      <w:autoSpaceDN/>
      <w:spacing w:before="100" w:beforeAutospacing="1" w:after="100" w:afterAutospacing="1"/>
    </w:pPr>
    <w:rPr>
      <w:rFonts w:ascii="Times New Roman" w:eastAsiaTheme="minorEastAsia" w:hAnsi="Times New Roman"/>
      <w:color w:val="24689B"/>
      <w:sz w:val="24"/>
      <w:szCs w:val="24"/>
      <w:u w:val="single"/>
    </w:rPr>
  </w:style>
  <w:style w:type="paragraph" w:customStyle="1" w:styleId="slgi">
    <w:name w:val="s_lgi"/>
    <w:basedOn w:val="Normal"/>
    <w:pPr>
      <w:autoSpaceDE/>
      <w:autoSpaceDN/>
      <w:spacing w:before="100" w:beforeAutospacing="1" w:after="100" w:afterAutospacing="1"/>
    </w:pPr>
    <w:rPr>
      <w:rFonts w:ascii="Times New Roman" w:eastAsiaTheme="minorEastAsia" w:hAnsi="Times New Roman"/>
      <w:color w:val="006400"/>
      <w:sz w:val="24"/>
      <w:szCs w:val="24"/>
      <w:u w:val="single"/>
    </w:rPr>
  </w:style>
  <w:style w:type="paragraph" w:customStyle="1" w:styleId="spantxtcolorat">
    <w:name w:val="spantxtcolorat"/>
    <w:basedOn w:val="Normal"/>
    <w:pPr>
      <w:shd w:val="clear" w:color="auto" w:fill="FF0000"/>
      <w:autoSpaceDE/>
      <w:autoSpaceDN/>
      <w:spacing w:before="100" w:beforeAutospacing="1" w:after="100" w:afterAutospacing="1"/>
    </w:pPr>
    <w:rPr>
      <w:rFonts w:ascii="Times New Roman" w:eastAsiaTheme="minorEastAsia" w:hAnsi="Times New Roman"/>
      <w:sz w:val="24"/>
      <w:szCs w:val="24"/>
    </w:rPr>
  </w:style>
  <w:style w:type="paragraph" w:customStyle="1" w:styleId="sref">
    <w:name w:val="s_ref"/>
    <w:basedOn w:val="Normal"/>
    <w:pPr>
      <w:autoSpaceDE/>
      <w:autoSpaceDN/>
      <w:spacing w:before="100" w:beforeAutospacing="1" w:after="100" w:afterAutospacing="1"/>
      <w:jc w:val="center"/>
    </w:pPr>
    <w:rPr>
      <w:rFonts w:ascii="Times New Roman" w:eastAsiaTheme="minorEastAsia" w:hAnsi="Times New Roman"/>
      <w:sz w:val="24"/>
      <w:szCs w:val="24"/>
    </w:rPr>
  </w:style>
  <w:style w:type="paragraph" w:customStyle="1" w:styleId="nrm">
    <w:name w:val="nrm"/>
    <w:basedOn w:val="Normal"/>
    <w:pPr>
      <w:pBdr>
        <w:top w:val="single" w:sz="6" w:space="0" w:color="000000"/>
        <w:left w:val="single" w:sz="6" w:space="0" w:color="000000"/>
        <w:bottom w:val="single" w:sz="6" w:space="0" w:color="000000"/>
        <w:right w:val="single" w:sz="6" w:space="0" w:color="000000"/>
      </w:pBdr>
      <w:shd w:val="clear" w:color="auto" w:fill="D6F5D6"/>
      <w:autoSpaceDE/>
      <w:autoSpaceDN/>
      <w:spacing w:before="100" w:beforeAutospacing="1" w:after="100" w:afterAutospacing="1"/>
    </w:pPr>
    <w:rPr>
      <w:rFonts w:ascii="Times New Roman" w:eastAsiaTheme="minorEastAsia" w:hAnsi="Times New Roman"/>
      <w:i/>
      <w:iCs/>
      <w:sz w:val="24"/>
      <w:szCs w:val="24"/>
    </w:rPr>
  </w:style>
  <w:style w:type="paragraph" w:customStyle="1" w:styleId="rosuinchis">
    <w:name w:val="rosuinchis"/>
    <w:basedOn w:val="Normal"/>
    <w:pPr>
      <w:autoSpaceDE/>
      <w:autoSpaceDN/>
      <w:spacing w:before="100" w:beforeAutospacing="1" w:after="100" w:afterAutospacing="1"/>
    </w:pPr>
    <w:rPr>
      <w:rFonts w:ascii="Times New Roman" w:eastAsiaTheme="minorEastAsia" w:hAnsi="Times New Roman"/>
      <w:color w:val="8B0000"/>
      <w:sz w:val="24"/>
      <w:szCs w:val="24"/>
    </w:rPr>
  </w:style>
  <w:style w:type="paragraph" w:customStyle="1" w:styleId="spar1">
    <w:name w:val="s_par1"/>
    <w:basedOn w:val="Normal"/>
    <w:pPr>
      <w:autoSpaceDE/>
      <w:autoSpaceDN/>
    </w:pPr>
    <w:rPr>
      <w:rFonts w:eastAsiaTheme="minorEastAsia"/>
      <w:sz w:val="15"/>
      <w:szCs w:val="15"/>
    </w:rPr>
  </w:style>
  <w:style w:type="paragraph" w:customStyle="1" w:styleId="spar2">
    <w:name w:val="s_par2"/>
    <w:basedOn w:val="Normal"/>
    <w:pPr>
      <w:autoSpaceDE/>
      <w:autoSpaceDN/>
      <w:ind w:left="225"/>
    </w:pPr>
    <w:rPr>
      <w:rFonts w:eastAsiaTheme="minorEastAsia"/>
      <w:sz w:val="11"/>
      <w:szCs w:val="11"/>
    </w:rPr>
  </w:style>
  <w:style w:type="character" w:customStyle="1" w:styleId="sden1">
    <w:name w:val="s_den1"/>
    <w:basedOn w:val="Fontdeparagrafimplicit"/>
    <w:rPr>
      <w:rFonts w:ascii="Verdana" w:hAnsi="Verdana" w:hint="default"/>
      <w:b/>
      <w:bCs/>
      <w:vanish w:val="0"/>
      <w:webHidden w:val="0"/>
      <w:color w:val="8B0000"/>
      <w:sz w:val="30"/>
      <w:szCs w:val="30"/>
      <w:shd w:val="clear" w:color="auto" w:fill="FFFFFF"/>
      <w:specVanish w:val="0"/>
    </w:rPr>
  </w:style>
  <w:style w:type="character" w:customStyle="1" w:styleId="semtttl1">
    <w:name w:val="s_emt_ttl1"/>
    <w:basedOn w:val="Fontdeparagrafimplicit"/>
    <w:rPr>
      <w:rFonts w:ascii="Arial" w:hAnsi="Arial" w:cs="Arial" w:hint="default"/>
      <w:b/>
      <w:bCs/>
      <w:color w:val="000000"/>
      <w:sz w:val="21"/>
      <w:szCs w:val="21"/>
      <w:shd w:val="clear" w:color="auto" w:fill="FFFFFF"/>
    </w:rPr>
  </w:style>
  <w:style w:type="character" w:customStyle="1" w:styleId="semtbdy1">
    <w:name w:val="s_emt_bdy1"/>
    <w:basedOn w:val="Fontdeparagrafimplicit"/>
    <w:rPr>
      <w:rFonts w:ascii="Verdana" w:hAnsi="Verdana" w:hint="default"/>
      <w:b/>
      <w:bCs/>
      <w:color w:val="006400"/>
      <w:sz w:val="18"/>
      <w:szCs w:val="18"/>
      <w:shd w:val="clear" w:color="auto" w:fill="FFFFFF"/>
    </w:rPr>
  </w:style>
  <w:style w:type="character" w:customStyle="1" w:styleId="spub1">
    <w:name w:val="s_pub1"/>
    <w:basedOn w:val="Fontdeparagrafimplicit"/>
    <w:rPr>
      <w:rFonts w:ascii="Arial" w:hAnsi="Arial" w:cs="Arial" w:hint="default"/>
      <w:b/>
      <w:bCs/>
      <w:vanish w:val="0"/>
      <w:webHidden w:val="0"/>
      <w:color w:val="000000"/>
      <w:sz w:val="21"/>
      <w:szCs w:val="21"/>
      <w:shd w:val="clear" w:color="auto" w:fill="FFFFFF"/>
      <w:specVanish w:val="0"/>
    </w:rPr>
  </w:style>
  <w:style w:type="character" w:customStyle="1" w:styleId="spubttl">
    <w:name w:val="s_pub_ttl"/>
    <w:basedOn w:val="Fontdeparagrafimplicit"/>
    <w:rPr>
      <w:rFonts w:ascii="Verdana" w:hAnsi="Verdana" w:hint="default"/>
      <w:b w:val="0"/>
      <w:bCs w:val="0"/>
      <w:color w:val="000000"/>
      <w:sz w:val="20"/>
      <w:szCs w:val="20"/>
      <w:shd w:val="clear" w:color="auto" w:fill="FFFFFF"/>
    </w:rPr>
  </w:style>
  <w:style w:type="character" w:customStyle="1" w:styleId="spubbdy1">
    <w:name w:val="s_pub_bdy1"/>
    <w:basedOn w:val="Fontdeparagrafimplicit"/>
    <w:rPr>
      <w:rFonts w:ascii="Verdana" w:hAnsi="Verdana" w:hint="default"/>
      <w:b/>
      <w:bCs/>
      <w:color w:val="24689B"/>
      <w:sz w:val="21"/>
      <w:szCs w:val="21"/>
      <w:shd w:val="clear" w:color="auto" w:fill="FFFFFF"/>
    </w:rPr>
  </w:style>
  <w:style w:type="character" w:customStyle="1" w:styleId="spar3">
    <w:name w:val="s_par3"/>
    <w:basedOn w:val="Fontdeparagrafimplicit"/>
    <w:rPr>
      <w:rFonts w:ascii="Verdana" w:hAnsi="Verdana" w:hint="default"/>
      <w:b w:val="0"/>
      <w:bCs w:val="0"/>
      <w:vanish w:val="0"/>
      <w:webHidden w:val="0"/>
      <w:color w:val="000000"/>
      <w:sz w:val="20"/>
      <w:szCs w:val="20"/>
      <w:shd w:val="clear" w:color="auto" w:fill="FFFFFF"/>
      <w:specVanish w:val="0"/>
    </w:rPr>
  </w:style>
  <w:style w:type="character" w:customStyle="1" w:styleId="slinttl1">
    <w:name w:val="s_lin_ttl1"/>
    <w:basedOn w:val="Fontdeparagrafimplicit"/>
    <w:rPr>
      <w:rFonts w:ascii="Verdana" w:hAnsi="Verdana" w:hint="default"/>
      <w:b/>
      <w:bCs/>
      <w:color w:val="24689B"/>
      <w:sz w:val="21"/>
      <w:szCs w:val="21"/>
      <w:shd w:val="clear" w:color="auto" w:fill="FFFFFF"/>
    </w:rPr>
  </w:style>
  <w:style w:type="character" w:customStyle="1" w:styleId="slinbdy">
    <w:name w:val="s_lin_bdy"/>
    <w:basedOn w:val="Fontdeparagrafimplicit"/>
    <w:rPr>
      <w:rFonts w:ascii="Verdana" w:hAnsi="Verdana" w:hint="default"/>
      <w:b w:val="0"/>
      <w:bCs w:val="0"/>
      <w:color w:val="000000"/>
      <w:sz w:val="20"/>
      <w:szCs w:val="20"/>
      <w:shd w:val="clear" w:color="auto" w:fill="FFFFFF"/>
    </w:rPr>
  </w:style>
  <w:style w:type="character" w:customStyle="1" w:styleId="sartbdy">
    <w:name w:val="s_art_bdy"/>
    <w:basedOn w:val="Fontdeparagrafimplicit"/>
    <w:rPr>
      <w:rFonts w:ascii="Verdana" w:hAnsi="Verdana" w:hint="default"/>
      <w:b w:val="0"/>
      <w:bCs w:val="0"/>
      <w:color w:val="000000"/>
      <w:sz w:val="20"/>
      <w:szCs w:val="20"/>
      <w:shd w:val="clear" w:color="auto" w:fill="FFFFFF"/>
    </w:rPr>
  </w:style>
  <w:style w:type="character" w:customStyle="1" w:styleId="salnttl1">
    <w:name w:val="s_aln_ttl1"/>
    <w:basedOn w:val="Fontdeparagrafimplicit"/>
    <w:rPr>
      <w:rFonts w:ascii="Verdana" w:hAnsi="Verdana" w:hint="default"/>
      <w:b/>
      <w:bCs/>
      <w:vanish w:val="0"/>
      <w:webHidden w:val="0"/>
      <w:color w:val="8B0000"/>
      <w:sz w:val="20"/>
      <w:szCs w:val="20"/>
      <w:shd w:val="clear" w:color="auto" w:fill="FFFFFF"/>
      <w:specVanish w:val="0"/>
    </w:rPr>
  </w:style>
  <w:style w:type="character" w:customStyle="1" w:styleId="salnbdy">
    <w:name w:val="s_aln_bdy"/>
    <w:basedOn w:val="Fontdeparagrafimplicit"/>
    <w:rPr>
      <w:rFonts w:ascii="Verdana" w:hAnsi="Verdana" w:hint="default"/>
      <w:b w:val="0"/>
      <w:bCs w:val="0"/>
      <w:color w:val="000000"/>
      <w:sz w:val="20"/>
      <w:szCs w:val="20"/>
      <w:shd w:val="clear" w:color="auto" w:fill="FFFFFF"/>
    </w:rPr>
  </w:style>
  <w:style w:type="character" w:customStyle="1" w:styleId="slgi1">
    <w:name w:val="s_lgi1"/>
    <w:basedOn w:val="Fontdeparagrafimplicit"/>
    <w:rPr>
      <w:rFonts w:ascii="Verdana" w:hAnsi="Verdana" w:hint="default"/>
      <w:b w:val="0"/>
      <w:bCs w:val="0"/>
      <w:color w:val="006400"/>
      <w:sz w:val="20"/>
      <w:szCs w:val="20"/>
      <w:u w:val="single"/>
      <w:shd w:val="clear" w:color="auto" w:fill="FFFFFF"/>
    </w:rPr>
  </w:style>
  <w:style w:type="character" w:customStyle="1" w:styleId="slitttl1">
    <w:name w:val="s_lit_ttl1"/>
    <w:basedOn w:val="Fontdeparagrafimplicit"/>
    <w:rPr>
      <w:rFonts w:ascii="Verdana" w:hAnsi="Verdana" w:hint="default"/>
      <w:b/>
      <w:bCs/>
      <w:vanish w:val="0"/>
      <w:webHidden w:val="0"/>
      <w:color w:val="8B0000"/>
      <w:sz w:val="20"/>
      <w:szCs w:val="20"/>
      <w:shd w:val="clear" w:color="auto" w:fill="FFFFFF"/>
      <w:specVanish w:val="0"/>
    </w:rPr>
  </w:style>
  <w:style w:type="character" w:customStyle="1" w:styleId="slitbdy">
    <w:name w:val="s_lit_bdy"/>
    <w:basedOn w:val="Fontdeparagrafimplicit"/>
    <w:rPr>
      <w:rFonts w:ascii="Verdana" w:hAnsi="Verdana" w:hint="default"/>
      <w:b w:val="0"/>
      <w:bCs w:val="0"/>
      <w:color w:val="000000"/>
      <w:sz w:val="20"/>
      <w:szCs w:val="20"/>
      <w:shd w:val="clear" w:color="auto" w:fill="FFFFFF"/>
    </w:rPr>
  </w:style>
  <w:style w:type="character" w:customStyle="1" w:styleId="sanxbdy">
    <w:name w:val="s_anx_bdy"/>
    <w:basedOn w:val="Fontdeparagrafimplicit"/>
    <w:rPr>
      <w:rFonts w:ascii="Verdana" w:hAnsi="Verdana" w:hint="default"/>
      <w:b w:val="0"/>
      <w:bCs w:val="0"/>
      <w:color w:val="000000"/>
      <w:sz w:val="20"/>
      <w:szCs w:val="20"/>
      <w:shd w:val="clear" w:color="auto" w:fill="FFFFFF"/>
    </w:rPr>
  </w:style>
  <w:style w:type="character" w:customStyle="1" w:styleId="spar4">
    <w:name w:val="s_par4"/>
    <w:basedOn w:val="Fontdeparagrafimplicit"/>
    <w:rPr>
      <w:rFonts w:ascii="Verdana" w:hAnsi="Verdana" w:hint="default"/>
      <w:b w:val="0"/>
      <w:bCs w:val="0"/>
      <w:vanish w:val="0"/>
      <w:webHidden w:val="0"/>
      <w:color w:val="000000"/>
      <w:sz w:val="15"/>
      <w:szCs w:val="15"/>
      <w:shd w:val="clear" w:color="auto" w:fill="FFFFFF"/>
      <w:specVanish w:val="0"/>
    </w:rPr>
  </w:style>
  <w:style w:type="character" w:customStyle="1" w:styleId="spctttl1">
    <w:name w:val="s_pct_ttl1"/>
    <w:basedOn w:val="Fontdeparagrafimplicit"/>
    <w:rPr>
      <w:rFonts w:ascii="Verdana" w:hAnsi="Verdana" w:hint="default"/>
      <w:b/>
      <w:bCs/>
      <w:color w:val="8B0000"/>
      <w:sz w:val="20"/>
      <w:szCs w:val="20"/>
      <w:shd w:val="clear" w:color="auto" w:fill="FFFFFF"/>
    </w:rPr>
  </w:style>
  <w:style w:type="character" w:customStyle="1" w:styleId="spctbdy">
    <w:name w:val="s_pct_bdy"/>
    <w:basedOn w:val="Fontdeparagrafimplicit"/>
    <w:rPr>
      <w:rFonts w:ascii="Verdana" w:hAnsi="Verdana" w:hint="default"/>
      <w:b w:val="0"/>
      <w:bCs w:val="0"/>
      <w:color w:val="000000"/>
      <w:sz w:val="20"/>
      <w:szCs w:val="20"/>
      <w:shd w:val="clear" w:color="auto" w:fill="FFFFFF"/>
    </w:rPr>
  </w:style>
  <w:style w:type="character" w:customStyle="1" w:styleId="sporbdy">
    <w:name w:val="s_por_bdy"/>
    <w:basedOn w:val="Fontdeparagrafimplicit"/>
    <w:rPr>
      <w:rFonts w:ascii="Verdana" w:hAnsi="Verdana" w:hint="default"/>
      <w:b w:val="0"/>
      <w:bCs w:val="0"/>
      <w:color w:val="000000"/>
      <w:sz w:val="20"/>
      <w:szCs w:val="20"/>
      <w:shd w:val="clear" w:color="auto" w:fill="FFFFFF"/>
    </w:rPr>
  </w:style>
  <w:style w:type="paragraph" w:customStyle="1" w:styleId="spar5">
    <w:name w:val="s_par5"/>
    <w:basedOn w:val="Normal"/>
    <w:pPr>
      <w:autoSpaceDE/>
      <w:autoSpaceDN/>
    </w:pPr>
    <w:rPr>
      <w:rFonts w:eastAsiaTheme="minorEastAsia"/>
      <w:sz w:val="11"/>
      <w:szCs w:val="11"/>
    </w:rPr>
  </w:style>
  <w:style w:type="paragraph" w:styleId="Antet">
    <w:name w:val="header"/>
    <w:basedOn w:val="Normal"/>
    <w:link w:val="AntetCaracter"/>
    <w:uiPriority w:val="99"/>
    <w:unhideWhenUsed/>
    <w:rsid w:val="00CB17F2"/>
    <w:pPr>
      <w:tabs>
        <w:tab w:val="center" w:pos="4536"/>
        <w:tab w:val="right" w:pos="9072"/>
      </w:tabs>
    </w:pPr>
  </w:style>
  <w:style w:type="character" w:customStyle="1" w:styleId="AntetCaracter">
    <w:name w:val="Antet Caracter"/>
    <w:basedOn w:val="Fontdeparagrafimplicit"/>
    <w:link w:val="Antet"/>
    <w:uiPriority w:val="99"/>
    <w:rsid w:val="00CB17F2"/>
    <w:rPr>
      <w:rFonts w:ascii="Verdana" w:eastAsia="Verdana" w:hAnsi="Verdana"/>
      <w:sz w:val="18"/>
      <w:szCs w:val="16"/>
    </w:rPr>
  </w:style>
  <w:style w:type="paragraph" w:styleId="Subsol">
    <w:name w:val="footer"/>
    <w:basedOn w:val="Normal"/>
    <w:link w:val="SubsolCaracter"/>
    <w:uiPriority w:val="99"/>
    <w:unhideWhenUsed/>
    <w:rsid w:val="00CB17F2"/>
    <w:pPr>
      <w:tabs>
        <w:tab w:val="center" w:pos="4536"/>
        <w:tab w:val="right" w:pos="9072"/>
      </w:tabs>
    </w:pPr>
  </w:style>
  <w:style w:type="character" w:customStyle="1" w:styleId="SubsolCaracter">
    <w:name w:val="Subsol Caracter"/>
    <w:basedOn w:val="Fontdeparagrafimplicit"/>
    <w:link w:val="Subsol"/>
    <w:uiPriority w:val="99"/>
    <w:rsid w:val="00CB17F2"/>
    <w:rPr>
      <w:rFonts w:ascii="Verdana" w:eastAsia="Verdana" w:hAnsi="Verdana"/>
      <w:sz w:val="18"/>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277734">
      <w:marLeft w:val="72"/>
      <w:marRight w:val="72"/>
      <w:marTop w:val="72"/>
      <w:marBottom w:val="72"/>
      <w:divBdr>
        <w:top w:val="dotted" w:sz="6" w:space="0" w:color="FEFEFE"/>
        <w:left w:val="dotted" w:sz="6" w:space="0" w:color="FEFEFE"/>
        <w:bottom w:val="dotted" w:sz="6" w:space="0" w:color="FEFEFE"/>
        <w:right w:val="dotted" w:sz="6" w:space="0" w:color="FEFEFE"/>
      </w:divBdr>
    </w:div>
    <w:div w:id="22022187">
      <w:marLeft w:val="0"/>
      <w:marRight w:val="0"/>
      <w:marTop w:val="0"/>
      <w:marBottom w:val="0"/>
      <w:divBdr>
        <w:top w:val="dotted" w:sz="6" w:space="0" w:color="FEFEFE"/>
        <w:left w:val="dotted" w:sz="6" w:space="0" w:color="FEFEFE"/>
        <w:bottom w:val="dotted" w:sz="6" w:space="0" w:color="FEFEFE"/>
        <w:right w:val="dotted" w:sz="6" w:space="0" w:color="FEFEFE"/>
      </w:divBdr>
    </w:div>
    <w:div w:id="44574162">
      <w:marLeft w:val="72"/>
      <w:marRight w:val="72"/>
      <w:marTop w:val="72"/>
      <w:marBottom w:val="72"/>
      <w:divBdr>
        <w:top w:val="dotted" w:sz="6" w:space="0" w:color="FEFEFE"/>
        <w:left w:val="dotted" w:sz="6" w:space="0" w:color="FEFEFE"/>
        <w:bottom w:val="dotted" w:sz="6" w:space="0" w:color="FEFEFE"/>
        <w:right w:val="dotted" w:sz="6" w:space="0" w:color="FEFEFE"/>
      </w:divBdr>
      <w:divsChild>
        <w:div w:id="48262423">
          <w:marLeft w:val="225"/>
          <w:marRight w:val="0"/>
          <w:marTop w:val="0"/>
          <w:marBottom w:val="0"/>
          <w:divBdr>
            <w:top w:val="dotted" w:sz="6" w:space="0" w:color="FEFEFE"/>
            <w:left w:val="dotted" w:sz="6" w:space="11" w:color="FEFEFE"/>
            <w:bottom w:val="dotted" w:sz="6" w:space="0" w:color="FEFEFE"/>
            <w:right w:val="dotted" w:sz="6" w:space="0" w:color="FEFEFE"/>
          </w:divBdr>
        </w:div>
        <w:div w:id="1132289447">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75633405">
      <w:marLeft w:val="72"/>
      <w:marRight w:val="72"/>
      <w:marTop w:val="72"/>
      <w:marBottom w:val="72"/>
      <w:divBdr>
        <w:top w:val="dotted" w:sz="6" w:space="0" w:color="FEFEFE"/>
        <w:left w:val="dotted" w:sz="6" w:space="0" w:color="FEFEFE"/>
        <w:bottom w:val="dotted" w:sz="6" w:space="0" w:color="FEFEFE"/>
        <w:right w:val="dotted" w:sz="6" w:space="0" w:color="FEFEFE"/>
      </w:divBdr>
    </w:div>
    <w:div w:id="407460208">
      <w:marLeft w:val="0"/>
      <w:marRight w:val="0"/>
      <w:marTop w:val="0"/>
      <w:marBottom w:val="0"/>
      <w:divBdr>
        <w:top w:val="dotted" w:sz="6" w:space="0" w:color="FEFEFE"/>
        <w:left w:val="dotted" w:sz="6" w:space="0" w:color="FEFEFE"/>
        <w:bottom w:val="dotted" w:sz="6" w:space="0" w:color="FEFEFE"/>
        <w:right w:val="dotted" w:sz="6" w:space="0" w:color="FEFEFE"/>
      </w:divBdr>
    </w:div>
    <w:div w:id="480924496">
      <w:marLeft w:val="72"/>
      <w:marRight w:val="72"/>
      <w:marTop w:val="72"/>
      <w:marBottom w:val="72"/>
      <w:divBdr>
        <w:top w:val="dotted" w:sz="6" w:space="0" w:color="FEFEFE"/>
        <w:left w:val="dotted" w:sz="6" w:space="0" w:color="FEFEFE"/>
        <w:bottom w:val="dotted" w:sz="6" w:space="0" w:color="FEFEFE"/>
        <w:right w:val="dotted" w:sz="6" w:space="0" w:color="FEFEFE"/>
      </w:divBdr>
      <w:divsChild>
        <w:div w:id="2065833519">
          <w:marLeft w:val="225"/>
          <w:marRight w:val="0"/>
          <w:marTop w:val="0"/>
          <w:marBottom w:val="0"/>
          <w:divBdr>
            <w:top w:val="dotted" w:sz="6" w:space="0" w:color="FEFEFE"/>
            <w:left w:val="dotted" w:sz="6" w:space="11" w:color="FEFEFE"/>
            <w:bottom w:val="dotted" w:sz="6" w:space="0" w:color="FEFEFE"/>
            <w:right w:val="dotted" w:sz="6" w:space="0" w:color="FEFEFE"/>
          </w:divBdr>
        </w:div>
        <w:div w:id="2131388086">
          <w:marLeft w:val="225"/>
          <w:marRight w:val="0"/>
          <w:marTop w:val="0"/>
          <w:marBottom w:val="0"/>
          <w:divBdr>
            <w:top w:val="dotted" w:sz="6" w:space="0" w:color="FEFEFE"/>
            <w:left w:val="dotted" w:sz="6" w:space="11" w:color="FEFEFE"/>
            <w:bottom w:val="dotted" w:sz="6" w:space="0" w:color="FEFEFE"/>
            <w:right w:val="dotted" w:sz="6" w:space="0" w:color="FEFEFE"/>
          </w:divBdr>
        </w:div>
        <w:div w:id="1769349967">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486167105">
      <w:marLeft w:val="72"/>
      <w:marRight w:val="72"/>
      <w:marTop w:val="72"/>
      <w:marBottom w:val="72"/>
      <w:divBdr>
        <w:top w:val="dotted" w:sz="6" w:space="0" w:color="FEFEFE"/>
        <w:left w:val="dotted" w:sz="6" w:space="0" w:color="FEFEFE"/>
        <w:bottom w:val="dotted" w:sz="6" w:space="0" w:color="FEFEFE"/>
        <w:right w:val="dotted" w:sz="6" w:space="0" w:color="FEFEFE"/>
      </w:divBdr>
      <w:divsChild>
        <w:div w:id="1143498678">
          <w:marLeft w:val="225"/>
          <w:marRight w:val="0"/>
          <w:marTop w:val="0"/>
          <w:marBottom w:val="0"/>
          <w:divBdr>
            <w:top w:val="dotted" w:sz="6" w:space="0" w:color="FEFEFE"/>
            <w:left w:val="dotted" w:sz="6" w:space="11" w:color="FEFEFE"/>
            <w:bottom w:val="dotted" w:sz="6" w:space="0" w:color="FEFEFE"/>
            <w:right w:val="dotted" w:sz="6" w:space="0" w:color="FEFEFE"/>
          </w:divBdr>
        </w:div>
        <w:div w:id="1706368243">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610748715">
      <w:marLeft w:val="72"/>
      <w:marRight w:val="72"/>
      <w:marTop w:val="72"/>
      <w:marBottom w:val="72"/>
      <w:divBdr>
        <w:top w:val="dotted" w:sz="6" w:space="0" w:color="FEFEFE"/>
        <w:left w:val="dotted" w:sz="6" w:space="0" w:color="FEFEFE"/>
        <w:bottom w:val="dotted" w:sz="6" w:space="0" w:color="FEFEFE"/>
        <w:right w:val="dotted" w:sz="6" w:space="0" w:color="FEFEFE"/>
      </w:divBdr>
      <w:divsChild>
        <w:div w:id="907422523">
          <w:marLeft w:val="225"/>
          <w:marRight w:val="0"/>
          <w:marTop w:val="0"/>
          <w:marBottom w:val="0"/>
          <w:divBdr>
            <w:top w:val="dotted" w:sz="6" w:space="0" w:color="FEFEFE"/>
            <w:left w:val="dotted" w:sz="6" w:space="11" w:color="FEFEFE"/>
            <w:bottom w:val="dotted" w:sz="6" w:space="0" w:color="FEFEFE"/>
            <w:right w:val="dotted" w:sz="6" w:space="0" w:color="FEFEFE"/>
          </w:divBdr>
        </w:div>
        <w:div w:id="2036035886">
          <w:marLeft w:val="225"/>
          <w:marRight w:val="0"/>
          <w:marTop w:val="0"/>
          <w:marBottom w:val="0"/>
          <w:divBdr>
            <w:top w:val="dotted" w:sz="6" w:space="0" w:color="FEFEFE"/>
            <w:left w:val="dotted" w:sz="6" w:space="11" w:color="FEFEFE"/>
            <w:bottom w:val="dotted" w:sz="6" w:space="0" w:color="FEFEFE"/>
            <w:right w:val="dotted" w:sz="6" w:space="0" w:color="FEFEFE"/>
          </w:divBdr>
        </w:div>
        <w:div w:id="322465857">
          <w:marLeft w:val="225"/>
          <w:marRight w:val="0"/>
          <w:marTop w:val="0"/>
          <w:marBottom w:val="0"/>
          <w:divBdr>
            <w:top w:val="dotted" w:sz="6" w:space="0" w:color="FEFEFE"/>
            <w:left w:val="dotted" w:sz="6" w:space="11" w:color="FEFEFE"/>
            <w:bottom w:val="dotted" w:sz="6" w:space="0" w:color="FEFEFE"/>
            <w:right w:val="dotted" w:sz="6" w:space="0" w:color="FEFEFE"/>
          </w:divBdr>
        </w:div>
        <w:div w:id="531000090">
          <w:marLeft w:val="225"/>
          <w:marRight w:val="0"/>
          <w:marTop w:val="0"/>
          <w:marBottom w:val="0"/>
          <w:divBdr>
            <w:top w:val="dotted" w:sz="6" w:space="0" w:color="FEFEFE"/>
            <w:left w:val="dotted" w:sz="6" w:space="11" w:color="FEFEFE"/>
            <w:bottom w:val="dotted" w:sz="6" w:space="0" w:color="FEFEFE"/>
            <w:right w:val="dotted" w:sz="6" w:space="0" w:color="FEFEFE"/>
          </w:divBdr>
        </w:div>
        <w:div w:id="1903442748">
          <w:marLeft w:val="225"/>
          <w:marRight w:val="0"/>
          <w:marTop w:val="0"/>
          <w:marBottom w:val="0"/>
          <w:divBdr>
            <w:top w:val="dotted" w:sz="6" w:space="0" w:color="FEFEFE"/>
            <w:left w:val="dotted" w:sz="6" w:space="11" w:color="FEFEFE"/>
            <w:bottom w:val="dotted" w:sz="6" w:space="0" w:color="FEFEFE"/>
            <w:right w:val="dotted" w:sz="6" w:space="0" w:color="FEFEFE"/>
          </w:divBdr>
        </w:div>
        <w:div w:id="376780795">
          <w:marLeft w:val="225"/>
          <w:marRight w:val="0"/>
          <w:marTop w:val="0"/>
          <w:marBottom w:val="0"/>
          <w:divBdr>
            <w:top w:val="dotted" w:sz="6" w:space="0" w:color="FEFEFE"/>
            <w:left w:val="dotted" w:sz="6" w:space="11" w:color="FEFEFE"/>
            <w:bottom w:val="dotted" w:sz="6" w:space="0" w:color="FEFEFE"/>
            <w:right w:val="dotted" w:sz="6" w:space="0" w:color="FEFEFE"/>
          </w:divBdr>
        </w:div>
        <w:div w:id="1105030888">
          <w:marLeft w:val="225"/>
          <w:marRight w:val="0"/>
          <w:marTop w:val="0"/>
          <w:marBottom w:val="0"/>
          <w:divBdr>
            <w:top w:val="dotted" w:sz="6" w:space="0" w:color="FEFEFE"/>
            <w:left w:val="dotted" w:sz="6" w:space="11" w:color="FEFEFE"/>
            <w:bottom w:val="dotted" w:sz="6" w:space="0" w:color="FEFEFE"/>
            <w:right w:val="dotted" w:sz="6" w:space="0" w:color="FEFEFE"/>
          </w:divBdr>
        </w:div>
        <w:div w:id="1692150579">
          <w:marLeft w:val="225"/>
          <w:marRight w:val="0"/>
          <w:marTop w:val="0"/>
          <w:marBottom w:val="0"/>
          <w:divBdr>
            <w:top w:val="dotted" w:sz="6" w:space="0" w:color="FEFEFE"/>
            <w:left w:val="dotted" w:sz="6" w:space="11" w:color="FEFEFE"/>
            <w:bottom w:val="dotted" w:sz="6" w:space="0" w:color="FEFEFE"/>
            <w:right w:val="dotted" w:sz="6" w:space="0" w:color="FEFEFE"/>
          </w:divBdr>
        </w:div>
        <w:div w:id="679044286">
          <w:marLeft w:val="225"/>
          <w:marRight w:val="0"/>
          <w:marTop w:val="0"/>
          <w:marBottom w:val="0"/>
          <w:divBdr>
            <w:top w:val="dotted" w:sz="6" w:space="0" w:color="FEFEFE"/>
            <w:left w:val="dotted" w:sz="6" w:space="11" w:color="FEFEFE"/>
            <w:bottom w:val="dotted" w:sz="6" w:space="0" w:color="FEFEFE"/>
            <w:right w:val="dotted" w:sz="6" w:space="0" w:color="FEFEFE"/>
          </w:divBdr>
          <w:divsChild>
            <w:div w:id="1723284575">
              <w:marLeft w:val="225"/>
              <w:marRight w:val="0"/>
              <w:marTop w:val="0"/>
              <w:marBottom w:val="0"/>
              <w:divBdr>
                <w:top w:val="dotted" w:sz="6" w:space="0" w:color="FEFEFE"/>
                <w:left w:val="dotted" w:sz="6" w:space="11" w:color="FEFEFE"/>
                <w:bottom w:val="dotted" w:sz="6" w:space="0" w:color="FEFEFE"/>
                <w:right w:val="dotted" w:sz="6" w:space="0" w:color="FEFEFE"/>
              </w:divBdr>
            </w:div>
            <w:div w:id="752504979">
              <w:marLeft w:val="225"/>
              <w:marRight w:val="0"/>
              <w:marTop w:val="0"/>
              <w:marBottom w:val="0"/>
              <w:divBdr>
                <w:top w:val="dotted" w:sz="6" w:space="0" w:color="FEFEFE"/>
                <w:left w:val="dotted" w:sz="6" w:space="11" w:color="FEFEFE"/>
                <w:bottom w:val="dotted" w:sz="6" w:space="0" w:color="FEFEFE"/>
                <w:right w:val="dotted" w:sz="6" w:space="0" w:color="FEFEFE"/>
              </w:divBdr>
            </w:div>
            <w:div w:id="799037857">
              <w:marLeft w:val="225"/>
              <w:marRight w:val="0"/>
              <w:marTop w:val="0"/>
              <w:marBottom w:val="0"/>
              <w:divBdr>
                <w:top w:val="dotted" w:sz="6" w:space="0" w:color="FEFEFE"/>
                <w:left w:val="dotted" w:sz="6" w:space="11" w:color="FEFEFE"/>
                <w:bottom w:val="dotted" w:sz="6" w:space="0" w:color="FEFEFE"/>
                <w:right w:val="dotted" w:sz="6" w:space="0" w:color="FEFEFE"/>
              </w:divBdr>
            </w:div>
            <w:div w:id="363406296">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977954449">
          <w:marLeft w:val="225"/>
          <w:marRight w:val="0"/>
          <w:marTop w:val="0"/>
          <w:marBottom w:val="0"/>
          <w:divBdr>
            <w:top w:val="dotted" w:sz="6" w:space="0" w:color="FEFEFE"/>
            <w:left w:val="dotted" w:sz="6" w:space="11" w:color="FEFEFE"/>
            <w:bottom w:val="dotted" w:sz="6" w:space="0" w:color="FEFEFE"/>
            <w:right w:val="dotted" w:sz="6" w:space="0" w:color="FEFEFE"/>
          </w:divBdr>
        </w:div>
        <w:div w:id="775635218">
          <w:marLeft w:val="225"/>
          <w:marRight w:val="0"/>
          <w:marTop w:val="0"/>
          <w:marBottom w:val="0"/>
          <w:divBdr>
            <w:top w:val="dotted" w:sz="6" w:space="0" w:color="FEFEFE"/>
            <w:left w:val="dotted" w:sz="6" w:space="11" w:color="FEFEFE"/>
            <w:bottom w:val="dotted" w:sz="6" w:space="0" w:color="FEFEFE"/>
            <w:right w:val="dotted" w:sz="6" w:space="0" w:color="FEFEFE"/>
          </w:divBdr>
        </w:div>
        <w:div w:id="2025396687">
          <w:marLeft w:val="225"/>
          <w:marRight w:val="0"/>
          <w:marTop w:val="0"/>
          <w:marBottom w:val="0"/>
          <w:divBdr>
            <w:top w:val="dotted" w:sz="6" w:space="0" w:color="FEFEFE"/>
            <w:left w:val="dotted" w:sz="6" w:space="11" w:color="FEFEFE"/>
            <w:bottom w:val="dotted" w:sz="6" w:space="0" w:color="FEFEFE"/>
            <w:right w:val="dotted" w:sz="6" w:space="0" w:color="FEFEFE"/>
          </w:divBdr>
        </w:div>
        <w:div w:id="676153695">
          <w:marLeft w:val="225"/>
          <w:marRight w:val="0"/>
          <w:marTop w:val="0"/>
          <w:marBottom w:val="0"/>
          <w:divBdr>
            <w:top w:val="dotted" w:sz="6" w:space="0" w:color="FEFEFE"/>
            <w:left w:val="dotted" w:sz="6" w:space="11" w:color="FEFEFE"/>
            <w:bottom w:val="dotted" w:sz="6" w:space="0" w:color="FEFEFE"/>
            <w:right w:val="dotted" w:sz="6" w:space="0" w:color="FEFEFE"/>
          </w:divBdr>
        </w:div>
        <w:div w:id="1882356564">
          <w:marLeft w:val="225"/>
          <w:marRight w:val="0"/>
          <w:marTop w:val="0"/>
          <w:marBottom w:val="0"/>
          <w:divBdr>
            <w:top w:val="dotted" w:sz="6" w:space="0" w:color="FEFEFE"/>
            <w:left w:val="dotted" w:sz="6" w:space="11" w:color="FEFEFE"/>
            <w:bottom w:val="dotted" w:sz="6" w:space="0" w:color="FEFEFE"/>
            <w:right w:val="dotted" w:sz="6" w:space="0" w:color="FEFEFE"/>
          </w:divBdr>
        </w:div>
        <w:div w:id="2106415766">
          <w:marLeft w:val="225"/>
          <w:marRight w:val="0"/>
          <w:marTop w:val="0"/>
          <w:marBottom w:val="0"/>
          <w:divBdr>
            <w:top w:val="dotted" w:sz="6" w:space="0" w:color="FEFEFE"/>
            <w:left w:val="dotted" w:sz="6" w:space="11" w:color="FEFEFE"/>
            <w:bottom w:val="dotted" w:sz="6" w:space="0" w:color="FEFEFE"/>
            <w:right w:val="dotted" w:sz="6" w:space="0" w:color="FEFEFE"/>
          </w:divBdr>
        </w:div>
        <w:div w:id="1412195216">
          <w:marLeft w:val="225"/>
          <w:marRight w:val="0"/>
          <w:marTop w:val="0"/>
          <w:marBottom w:val="0"/>
          <w:divBdr>
            <w:top w:val="dotted" w:sz="6" w:space="0" w:color="FEFEFE"/>
            <w:left w:val="dotted" w:sz="6" w:space="11" w:color="FEFEFE"/>
            <w:bottom w:val="dotted" w:sz="6" w:space="0" w:color="FEFEFE"/>
            <w:right w:val="dotted" w:sz="6" w:space="0" w:color="FEFEFE"/>
          </w:divBdr>
        </w:div>
        <w:div w:id="943922314">
          <w:marLeft w:val="225"/>
          <w:marRight w:val="0"/>
          <w:marTop w:val="0"/>
          <w:marBottom w:val="0"/>
          <w:divBdr>
            <w:top w:val="dotted" w:sz="6" w:space="0" w:color="FEFEFE"/>
            <w:left w:val="dotted" w:sz="6" w:space="11" w:color="FEFEFE"/>
            <w:bottom w:val="dotted" w:sz="6" w:space="0" w:color="FEFEFE"/>
            <w:right w:val="dotted" w:sz="6" w:space="0" w:color="FEFEFE"/>
          </w:divBdr>
        </w:div>
        <w:div w:id="1612660959">
          <w:marLeft w:val="225"/>
          <w:marRight w:val="0"/>
          <w:marTop w:val="0"/>
          <w:marBottom w:val="0"/>
          <w:divBdr>
            <w:top w:val="dotted" w:sz="6" w:space="0" w:color="FEFEFE"/>
            <w:left w:val="dotted" w:sz="6" w:space="11" w:color="FEFEFE"/>
            <w:bottom w:val="dotted" w:sz="6" w:space="0" w:color="FEFEFE"/>
            <w:right w:val="dotted" w:sz="6" w:space="0" w:color="FEFEFE"/>
          </w:divBdr>
        </w:div>
        <w:div w:id="1313604238">
          <w:marLeft w:val="225"/>
          <w:marRight w:val="0"/>
          <w:marTop w:val="0"/>
          <w:marBottom w:val="0"/>
          <w:divBdr>
            <w:top w:val="dotted" w:sz="6" w:space="0" w:color="FEFEFE"/>
            <w:left w:val="dotted" w:sz="6" w:space="11" w:color="FEFEFE"/>
            <w:bottom w:val="dotted" w:sz="6" w:space="0" w:color="FEFEFE"/>
            <w:right w:val="dotted" w:sz="6" w:space="0" w:color="FEFEFE"/>
          </w:divBdr>
        </w:div>
        <w:div w:id="94255184">
          <w:marLeft w:val="225"/>
          <w:marRight w:val="0"/>
          <w:marTop w:val="0"/>
          <w:marBottom w:val="0"/>
          <w:divBdr>
            <w:top w:val="dotted" w:sz="6" w:space="0" w:color="FEFEFE"/>
            <w:left w:val="dotted" w:sz="6" w:space="11" w:color="FEFEFE"/>
            <w:bottom w:val="dotted" w:sz="6" w:space="0" w:color="FEFEFE"/>
            <w:right w:val="dotted" w:sz="6" w:space="0" w:color="FEFEFE"/>
          </w:divBdr>
        </w:div>
        <w:div w:id="1568609657">
          <w:marLeft w:val="225"/>
          <w:marRight w:val="0"/>
          <w:marTop w:val="0"/>
          <w:marBottom w:val="0"/>
          <w:divBdr>
            <w:top w:val="dotted" w:sz="6" w:space="0" w:color="FEFEFE"/>
            <w:left w:val="dotted" w:sz="6" w:space="11" w:color="FEFEFE"/>
            <w:bottom w:val="dotted" w:sz="6" w:space="0" w:color="FEFEFE"/>
            <w:right w:val="dotted" w:sz="6" w:space="0" w:color="FEFEFE"/>
          </w:divBdr>
        </w:div>
        <w:div w:id="1605655107">
          <w:marLeft w:val="225"/>
          <w:marRight w:val="0"/>
          <w:marTop w:val="0"/>
          <w:marBottom w:val="0"/>
          <w:divBdr>
            <w:top w:val="dotted" w:sz="6" w:space="0" w:color="FEFEFE"/>
            <w:left w:val="dotted" w:sz="6" w:space="11" w:color="FEFEFE"/>
            <w:bottom w:val="dotted" w:sz="6" w:space="0" w:color="FEFEFE"/>
            <w:right w:val="dotted" w:sz="6" w:space="0" w:color="FEFEFE"/>
          </w:divBdr>
        </w:div>
        <w:div w:id="73402394">
          <w:marLeft w:val="225"/>
          <w:marRight w:val="0"/>
          <w:marTop w:val="0"/>
          <w:marBottom w:val="0"/>
          <w:divBdr>
            <w:top w:val="dotted" w:sz="6" w:space="0" w:color="FEFEFE"/>
            <w:left w:val="dotted" w:sz="6" w:space="11" w:color="FEFEFE"/>
            <w:bottom w:val="dotted" w:sz="6" w:space="0" w:color="FEFEFE"/>
            <w:right w:val="dotted" w:sz="6" w:space="0" w:color="FEFEFE"/>
          </w:divBdr>
          <w:divsChild>
            <w:div w:id="1723284918">
              <w:marLeft w:val="225"/>
              <w:marRight w:val="0"/>
              <w:marTop w:val="0"/>
              <w:marBottom w:val="0"/>
              <w:divBdr>
                <w:top w:val="dotted" w:sz="6" w:space="0" w:color="FEFEFE"/>
                <w:left w:val="dotted" w:sz="6" w:space="11" w:color="FEFEFE"/>
                <w:bottom w:val="dotted" w:sz="6" w:space="0" w:color="FEFEFE"/>
                <w:right w:val="dotted" w:sz="6" w:space="0" w:color="FEFEFE"/>
              </w:divBdr>
            </w:div>
            <w:div w:id="396100509">
              <w:marLeft w:val="225"/>
              <w:marRight w:val="0"/>
              <w:marTop w:val="0"/>
              <w:marBottom w:val="0"/>
              <w:divBdr>
                <w:top w:val="dotted" w:sz="6" w:space="0" w:color="FEFEFE"/>
                <w:left w:val="dotted" w:sz="6" w:space="11" w:color="FEFEFE"/>
                <w:bottom w:val="dotted" w:sz="6" w:space="0" w:color="FEFEFE"/>
                <w:right w:val="dotted" w:sz="6" w:space="0" w:color="FEFEFE"/>
              </w:divBdr>
            </w:div>
            <w:div w:id="840781569">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156797846">
          <w:marLeft w:val="225"/>
          <w:marRight w:val="0"/>
          <w:marTop w:val="0"/>
          <w:marBottom w:val="0"/>
          <w:divBdr>
            <w:top w:val="dotted" w:sz="6" w:space="0" w:color="FEFEFE"/>
            <w:left w:val="dotted" w:sz="6" w:space="11" w:color="FEFEFE"/>
            <w:bottom w:val="dotted" w:sz="6" w:space="0" w:color="FEFEFE"/>
            <w:right w:val="dotted" w:sz="6" w:space="0" w:color="FEFEFE"/>
          </w:divBdr>
        </w:div>
        <w:div w:id="178471325">
          <w:marLeft w:val="225"/>
          <w:marRight w:val="0"/>
          <w:marTop w:val="0"/>
          <w:marBottom w:val="0"/>
          <w:divBdr>
            <w:top w:val="dotted" w:sz="6" w:space="0" w:color="FEFEFE"/>
            <w:left w:val="dotted" w:sz="6" w:space="11" w:color="FEFEFE"/>
            <w:bottom w:val="dotted" w:sz="6" w:space="0" w:color="FEFEFE"/>
            <w:right w:val="dotted" w:sz="6" w:space="0" w:color="FEFEFE"/>
          </w:divBdr>
        </w:div>
        <w:div w:id="1327052809">
          <w:marLeft w:val="225"/>
          <w:marRight w:val="0"/>
          <w:marTop w:val="0"/>
          <w:marBottom w:val="0"/>
          <w:divBdr>
            <w:top w:val="dotted" w:sz="6" w:space="0" w:color="FEFEFE"/>
            <w:left w:val="dotted" w:sz="6" w:space="11" w:color="FEFEFE"/>
            <w:bottom w:val="dotted" w:sz="6" w:space="0" w:color="FEFEFE"/>
            <w:right w:val="dotted" w:sz="6" w:space="0" w:color="FEFEFE"/>
          </w:divBdr>
        </w:div>
        <w:div w:id="1250044824">
          <w:marLeft w:val="225"/>
          <w:marRight w:val="0"/>
          <w:marTop w:val="0"/>
          <w:marBottom w:val="0"/>
          <w:divBdr>
            <w:top w:val="dotted" w:sz="6" w:space="0" w:color="FEFEFE"/>
            <w:left w:val="dotted" w:sz="6" w:space="11" w:color="FEFEFE"/>
            <w:bottom w:val="dotted" w:sz="6" w:space="0" w:color="FEFEFE"/>
            <w:right w:val="dotted" w:sz="6" w:space="0" w:color="FEFEFE"/>
          </w:divBdr>
        </w:div>
        <w:div w:id="47649432">
          <w:marLeft w:val="225"/>
          <w:marRight w:val="0"/>
          <w:marTop w:val="0"/>
          <w:marBottom w:val="0"/>
          <w:divBdr>
            <w:top w:val="dotted" w:sz="6" w:space="0" w:color="FEFEFE"/>
            <w:left w:val="dotted" w:sz="6" w:space="11" w:color="FEFEFE"/>
            <w:bottom w:val="dotted" w:sz="6" w:space="0" w:color="FEFEFE"/>
            <w:right w:val="dotted" w:sz="6" w:space="0" w:color="FEFEFE"/>
          </w:divBdr>
        </w:div>
        <w:div w:id="1908494048">
          <w:marLeft w:val="225"/>
          <w:marRight w:val="0"/>
          <w:marTop w:val="0"/>
          <w:marBottom w:val="0"/>
          <w:divBdr>
            <w:top w:val="dotted" w:sz="6" w:space="0" w:color="FEFEFE"/>
            <w:left w:val="dotted" w:sz="6" w:space="11" w:color="FEFEFE"/>
            <w:bottom w:val="dotted" w:sz="6" w:space="0" w:color="FEFEFE"/>
            <w:right w:val="dotted" w:sz="6" w:space="0" w:color="FEFEFE"/>
          </w:divBdr>
        </w:div>
        <w:div w:id="130025998">
          <w:marLeft w:val="225"/>
          <w:marRight w:val="0"/>
          <w:marTop w:val="0"/>
          <w:marBottom w:val="0"/>
          <w:divBdr>
            <w:top w:val="dotted" w:sz="6" w:space="0" w:color="FEFEFE"/>
            <w:left w:val="dotted" w:sz="6" w:space="11" w:color="FEFEFE"/>
            <w:bottom w:val="dotted" w:sz="6" w:space="0" w:color="FEFEFE"/>
            <w:right w:val="dotted" w:sz="6" w:space="0" w:color="FEFEFE"/>
          </w:divBdr>
        </w:div>
        <w:div w:id="1425875977">
          <w:marLeft w:val="225"/>
          <w:marRight w:val="0"/>
          <w:marTop w:val="0"/>
          <w:marBottom w:val="0"/>
          <w:divBdr>
            <w:top w:val="dotted" w:sz="6" w:space="0" w:color="FEFEFE"/>
            <w:left w:val="dotted" w:sz="6" w:space="11" w:color="FEFEFE"/>
            <w:bottom w:val="dotted" w:sz="6" w:space="0" w:color="FEFEFE"/>
            <w:right w:val="dotted" w:sz="6" w:space="0" w:color="FEFEFE"/>
          </w:divBdr>
        </w:div>
        <w:div w:id="34935660">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815102034">
      <w:marLeft w:val="72"/>
      <w:marRight w:val="72"/>
      <w:marTop w:val="72"/>
      <w:marBottom w:val="72"/>
      <w:divBdr>
        <w:top w:val="dotted" w:sz="6" w:space="0" w:color="FEFEFE"/>
        <w:left w:val="dotted" w:sz="6" w:space="0" w:color="FEFEFE"/>
        <w:bottom w:val="dotted" w:sz="6" w:space="0" w:color="FEFEFE"/>
        <w:right w:val="dotted" w:sz="6" w:space="0" w:color="FEFEFE"/>
      </w:divBdr>
      <w:divsChild>
        <w:div w:id="1386947727">
          <w:marLeft w:val="225"/>
          <w:marRight w:val="0"/>
          <w:marTop w:val="0"/>
          <w:marBottom w:val="0"/>
          <w:divBdr>
            <w:top w:val="dotted" w:sz="6" w:space="0" w:color="FEFEFE"/>
            <w:left w:val="dotted" w:sz="6" w:space="11" w:color="FEFEFE"/>
            <w:bottom w:val="dotted" w:sz="6" w:space="0" w:color="FEFEFE"/>
            <w:right w:val="dotted" w:sz="6" w:space="0" w:color="FEFEFE"/>
          </w:divBdr>
        </w:div>
        <w:div w:id="562568301">
          <w:marLeft w:val="225"/>
          <w:marRight w:val="0"/>
          <w:marTop w:val="0"/>
          <w:marBottom w:val="0"/>
          <w:divBdr>
            <w:top w:val="dotted" w:sz="6" w:space="0" w:color="FEFEFE"/>
            <w:left w:val="dotted" w:sz="6" w:space="11" w:color="FEFEFE"/>
            <w:bottom w:val="dotted" w:sz="6" w:space="0" w:color="FEFEFE"/>
            <w:right w:val="dotted" w:sz="6" w:space="0" w:color="FEFEFE"/>
          </w:divBdr>
        </w:div>
        <w:div w:id="406651834">
          <w:marLeft w:val="225"/>
          <w:marRight w:val="0"/>
          <w:marTop w:val="0"/>
          <w:marBottom w:val="0"/>
          <w:divBdr>
            <w:top w:val="dotted" w:sz="6" w:space="0" w:color="FEFEFE"/>
            <w:left w:val="dotted" w:sz="6" w:space="11" w:color="FEFEFE"/>
            <w:bottom w:val="dotted" w:sz="6" w:space="0" w:color="FEFEFE"/>
            <w:right w:val="dotted" w:sz="6" w:space="0" w:color="FEFEFE"/>
          </w:divBdr>
        </w:div>
        <w:div w:id="2088115434">
          <w:marLeft w:val="225"/>
          <w:marRight w:val="0"/>
          <w:marTop w:val="0"/>
          <w:marBottom w:val="0"/>
          <w:divBdr>
            <w:top w:val="dotted" w:sz="6" w:space="0" w:color="FEFEFE"/>
            <w:left w:val="dotted" w:sz="6" w:space="11" w:color="FEFEFE"/>
            <w:bottom w:val="dotted" w:sz="6" w:space="0" w:color="FEFEFE"/>
            <w:right w:val="dotted" w:sz="6" w:space="0" w:color="FEFEFE"/>
          </w:divBdr>
        </w:div>
        <w:div w:id="1242644230">
          <w:marLeft w:val="225"/>
          <w:marRight w:val="0"/>
          <w:marTop w:val="0"/>
          <w:marBottom w:val="0"/>
          <w:divBdr>
            <w:top w:val="dotted" w:sz="6" w:space="0" w:color="FEFEFE"/>
            <w:left w:val="dotted" w:sz="6" w:space="11" w:color="FEFEFE"/>
            <w:bottom w:val="dotted" w:sz="6" w:space="0" w:color="FEFEFE"/>
            <w:right w:val="dotted" w:sz="6" w:space="0" w:color="FEFEFE"/>
          </w:divBdr>
        </w:div>
        <w:div w:id="1654332315">
          <w:marLeft w:val="225"/>
          <w:marRight w:val="0"/>
          <w:marTop w:val="0"/>
          <w:marBottom w:val="0"/>
          <w:divBdr>
            <w:top w:val="dotted" w:sz="6" w:space="0" w:color="FEFEFE"/>
            <w:left w:val="dotted" w:sz="6" w:space="11" w:color="FEFEFE"/>
            <w:bottom w:val="dotted" w:sz="6" w:space="0" w:color="FEFEFE"/>
            <w:right w:val="dotted" w:sz="6" w:space="0" w:color="FEFEFE"/>
          </w:divBdr>
        </w:div>
        <w:div w:id="375931559">
          <w:marLeft w:val="225"/>
          <w:marRight w:val="0"/>
          <w:marTop w:val="0"/>
          <w:marBottom w:val="0"/>
          <w:divBdr>
            <w:top w:val="dotted" w:sz="6" w:space="0" w:color="FEFEFE"/>
            <w:left w:val="dotted" w:sz="6" w:space="11" w:color="FEFEFE"/>
            <w:bottom w:val="dotted" w:sz="6" w:space="0" w:color="FEFEFE"/>
            <w:right w:val="dotted" w:sz="6" w:space="0" w:color="FEFEFE"/>
          </w:divBdr>
        </w:div>
        <w:div w:id="288976871">
          <w:marLeft w:val="225"/>
          <w:marRight w:val="0"/>
          <w:marTop w:val="0"/>
          <w:marBottom w:val="0"/>
          <w:divBdr>
            <w:top w:val="dotted" w:sz="6" w:space="0" w:color="FEFEFE"/>
            <w:left w:val="dotted" w:sz="6" w:space="11" w:color="FEFEFE"/>
            <w:bottom w:val="dotted" w:sz="6" w:space="0" w:color="FEFEFE"/>
            <w:right w:val="dotted" w:sz="6" w:space="0" w:color="FEFEFE"/>
          </w:divBdr>
        </w:div>
        <w:div w:id="555362578">
          <w:marLeft w:val="225"/>
          <w:marRight w:val="0"/>
          <w:marTop w:val="0"/>
          <w:marBottom w:val="0"/>
          <w:divBdr>
            <w:top w:val="dotted" w:sz="6" w:space="0" w:color="FEFEFE"/>
            <w:left w:val="dotted" w:sz="6" w:space="11" w:color="FEFEFE"/>
            <w:bottom w:val="dotted" w:sz="6" w:space="0" w:color="FEFEFE"/>
            <w:right w:val="dotted" w:sz="6" w:space="0" w:color="FEFEFE"/>
          </w:divBdr>
        </w:div>
        <w:div w:id="1021207109">
          <w:marLeft w:val="225"/>
          <w:marRight w:val="0"/>
          <w:marTop w:val="0"/>
          <w:marBottom w:val="0"/>
          <w:divBdr>
            <w:top w:val="dotted" w:sz="6" w:space="0" w:color="FEFEFE"/>
            <w:left w:val="dotted" w:sz="6" w:space="11" w:color="FEFEFE"/>
            <w:bottom w:val="dotted" w:sz="6" w:space="0" w:color="FEFEFE"/>
            <w:right w:val="dotted" w:sz="6" w:space="0" w:color="FEFEFE"/>
          </w:divBdr>
        </w:div>
        <w:div w:id="485754305">
          <w:marLeft w:val="225"/>
          <w:marRight w:val="0"/>
          <w:marTop w:val="0"/>
          <w:marBottom w:val="0"/>
          <w:divBdr>
            <w:top w:val="dotted" w:sz="6" w:space="0" w:color="FEFEFE"/>
            <w:left w:val="dotted" w:sz="6" w:space="11" w:color="FEFEFE"/>
            <w:bottom w:val="dotted" w:sz="6" w:space="0" w:color="FEFEFE"/>
            <w:right w:val="dotted" w:sz="6" w:space="0" w:color="FEFEFE"/>
          </w:divBdr>
        </w:div>
        <w:div w:id="1238176982">
          <w:marLeft w:val="225"/>
          <w:marRight w:val="0"/>
          <w:marTop w:val="0"/>
          <w:marBottom w:val="0"/>
          <w:divBdr>
            <w:top w:val="dotted" w:sz="6" w:space="0" w:color="FEFEFE"/>
            <w:left w:val="dotted" w:sz="6" w:space="11" w:color="FEFEFE"/>
            <w:bottom w:val="dotted" w:sz="6" w:space="0" w:color="FEFEFE"/>
            <w:right w:val="dotted" w:sz="6" w:space="0" w:color="FEFEFE"/>
          </w:divBdr>
        </w:div>
        <w:div w:id="1415517700">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094664261">
      <w:marLeft w:val="0"/>
      <w:marRight w:val="0"/>
      <w:marTop w:val="0"/>
      <w:marBottom w:val="0"/>
      <w:divBdr>
        <w:top w:val="dotted" w:sz="6" w:space="0" w:color="FEFEFE"/>
        <w:left w:val="dotted" w:sz="6" w:space="0" w:color="FEFEFE"/>
        <w:bottom w:val="dotted" w:sz="6" w:space="0" w:color="FEFEFE"/>
        <w:right w:val="dotted" w:sz="6" w:space="0" w:color="FEFEFE"/>
      </w:divBdr>
    </w:div>
    <w:div w:id="1232732271">
      <w:marLeft w:val="72"/>
      <w:marRight w:val="72"/>
      <w:marTop w:val="72"/>
      <w:marBottom w:val="72"/>
      <w:divBdr>
        <w:top w:val="dotted" w:sz="6" w:space="0" w:color="FEFEFE"/>
        <w:left w:val="dotted" w:sz="6" w:space="0" w:color="FEFEFE"/>
        <w:bottom w:val="dotted" w:sz="6" w:space="0" w:color="FEFEFE"/>
        <w:right w:val="dotted" w:sz="6" w:space="0" w:color="FEFEFE"/>
      </w:divBdr>
      <w:divsChild>
        <w:div w:id="2046907519">
          <w:marLeft w:val="225"/>
          <w:marRight w:val="0"/>
          <w:marTop w:val="0"/>
          <w:marBottom w:val="0"/>
          <w:divBdr>
            <w:top w:val="dotted" w:sz="6" w:space="0" w:color="FEFEFE"/>
            <w:left w:val="dotted" w:sz="6" w:space="11" w:color="FEFEFE"/>
            <w:bottom w:val="dotted" w:sz="6" w:space="0" w:color="FEFEFE"/>
            <w:right w:val="dotted" w:sz="6" w:space="0" w:color="FEFEFE"/>
          </w:divBdr>
        </w:div>
        <w:div w:id="435683768">
          <w:marLeft w:val="225"/>
          <w:marRight w:val="0"/>
          <w:marTop w:val="0"/>
          <w:marBottom w:val="0"/>
          <w:divBdr>
            <w:top w:val="dotted" w:sz="6" w:space="0" w:color="FEFEFE"/>
            <w:left w:val="dotted" w:sz="6" w:space="11" w:color="FEFEFE"/>
            <w:bottom w:val="dotted" w:sz="6" w:space="0" w:color="FEFEFE"/>
            <w:right w:val="dotted" w:sz="6" w:space="0" w:color="FEFEFE"/>
          </w:divBdr>
          <w:divsChild>
            <w:div w:id="743183747">
              <w:marLeft w:val="225"/>
              <w:marRight w:val="0"/>
              <w:marTop w:val="0"/>
              <w:marBottom w:val="0"/>
              <w:divBdr>
                <w:top w:val="dotted" w:sz="6" w:space="0" w:color="FEFEFE"/>
                <w:left w:val="dotted" w:sz="6" w:space="11" w:color="FEFEFE"/>
                <w:bottom w:val="dotted" w:sz="6" w:space="0" w:color="FEFEFE"/>
                <w:right w:val="dotted" w:sz="6" w:space="0" w:color="FEFEFE"/>
              </w:divBdr>
            </w:div>
            <w:div w:id="1605066977">
              <w:marLeft w:val="225"/>
              <w:marRight w:val="0"/>
              <w:marTop w:val="0"/>
              <w:marBottom w:val="0"/>
              <w:divBdr>
                <w:top w:val="dotted" w:sz="6" w:space="0" w:color="FEFEFE"/>
                <w:left w:val="dotted" w:sz="6" w:space="11" w:color="FEFEFE"/>
                <w:bottom w:val="dotted" w:sz="6" w:space="0" w:color="FEFEFE"/>
                <w:right w:val="dotted" w:sz="6" w:space="0" w:color="FEFEFE"/>
              </w:divBdr>
            </w:div>
            <w:div w:id="1019240316">
              <w:marLeft w:val="225"/>
              <w:marRight w:val="0"/>
              <w:marTop w:val="0"/>
              <w:marBottom w:val="0"/>
              <w:divBdr>
                <w:top w:val="dotted" w:sz="6" w:space="0" w:color="FEFEFE"/>
                <w:left w:val="dotted" w:sz="6" w:space="11" w:color="FEFEFE"/>
                <w:bottom w:val="dotted" w:sz="6" w:space="0" w:color="FEFEFE"/>
                <w:right w:val="dotted" w:sz="6" w:space="0" w:color="FEFEFE"/>
              </w:divBdr>
            </w:div>
            <w:div w:id="725028162">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2083327813">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236940859">
      <w:marLeft w:val="72"/>
      <w:marRight w:val="72"/>
      <w:marTop w:val="72"/>
      <w:marBottom w:val="72"/>
      <w:divBdr>
        <w:top w:val="dotted" w:sz="6" w:space="0" w:color="FEFEFE"/>
        <w:left w:val="dotted" w:sz="6" w:space="0" w:color="FEFEFE"/>
        <w:bottom w:val="dotted" w:sz="6" w:space="0" w:color="FEFEFE"/>
        <w:right w:val="dotted" w:sz="6" w:space="0" w:color="FEFEFE"/>
      </w:divBdr>
      <w:divsChild>
        <w:div w:id="2124302598">
          <w:marLeft w:val="225"/>
          <w:marRight w:val="0"/>
          <w:marTop w:val="0"/>
          <w:marBottom w:val="0"/>
          <w:divBdr>
            <w:top w:val="dotted" w:sz="6" w:space="0" w:color="FEFEFE"/>
            <w:left w:val="dotted" w:sz="6" w:space="11" w:color="FEFEFE"/>
            <w:bottom w:val="dotted" w:sz="6" w:space="0" w:color="FEFEFE"/>
            <w:right w:val="dotted" w:sz="6" w:space="0" w:color="FEFEFE"/>
          </w:divBdr>
        </w:div>
        <w:div w:id="2106925843">
          <w:marLeft w:val="225"/>
          <w:marRight w:val="0"/>
          <w:marTop w:val="0"/>
          <w:marBottom w:val="0"/>
          <w:divBdr>
            <w:top w:val="dotted" w:sz="6" w:space="0" w:color="FEFEFE"/>
            <w:left w:val="dotted" w:sz="6" w:space="11" w:color="FEFEFE"/>
            <w:bottom w:val="dotted" w:sz="6" w:space="0" w:color="FEFEFE"/>
            <w:right w:val="dotted" w:sz="6" w:space="0" w:color="FEFEFE"/>
          </w:divBdr>
        </w:div>
        <w:div w:id="300383549">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244220681">
      <w:marLeft w:val="72"/>
      <w:marRight w:val="72"/>
      <w:marTop w:val="72"/>
      <w:marBottom w:val="72"/>
      <w:divBdr>
        <w:top w:val="dotted" w:sz="6" w:space="0" w:color="FEFEFE"/>
        <w:left w:val="dotted" w:sz="6" w:space="0" w:color="FEFEFE"/>
        <w:bottom w:val="dotted" w:sz="6" w:space="0" w:color="FEFEFE"/>
        <w:right w:val="dotted" w:sz="6" w:space="0" w:color="FEFEFE"/>
      </w:divBdr>
    </w:div>
    <w:div w:id="1384523292">
      <w:marLeft w:val="72"/>
      <w:marRight w:val="72"/>
      <w:marTop w:val="72"/>
      <w:marBottom w:val="72"/>
      <w:divBdr>
        <w:top w:val="dotted" w:sz="6" w:space="0" w:color="FEFEFE"/>
        <w:left w:val="dotted" w:sz="6" w:space="0" w:color="FEFEFE"/>
        <w:bottom w:val="dotted" w:sz="6" w:space="0" w:color="FEFEFE"/>
        <w:right w:val="dotted" w:sz="6" w:space="0" w:color="FEFEFE"/>
      </w:divBdr>
    </w:div>
    <w:div w:id="1499930695">
      <w:marLeft w:val="0"/>
      <w:marRight w:val="0"/>
      <w:marTop w:val="0"/>
      <w:marBottom w:val="0"/>
      <w:divBdr>
        <w:top w:val="none" w:sz="0" w:space="0" w:color="auto"/>
        <w:left w:val="none" w:sz="0" w:space="0" w:color="auto"/>
        <w:bottom w:val="none" w:sz="0" w:space="0" w:color="auto"/>
        <w:right w:val="none" w:sz="0" w:space="0" w:color="auto"/>
      </w:divBdr>
      <w:divsChild>
        <w:div w:id="1131750266">
          <w:marLeft w:val="288"/>
          <w:marRight w:val="72"/>
          <w:marTop w:val="72"/>
          <w:marBottom w:val="72"/>
          <w:divBdr>
            <w:top w:val="dotted" w:sz="6" w:space="0" w:color="FEFEFE"/>
            <w:left w:val="dotted" w:sz="6" w:space="0" w:color="FEFEFE"/>
            <w:bottom w:val="dotted" w:sz="6" w:space="0" w:color="FEFEFE"/>
            <w:right w:val="dotted" w:sz="6" w:space="0" w:color="FEFEFE"/>
          </w:divBdr>
          <w:divsChild>
            <w:div w:id="651761547">
              <w:marLeft w:val="0"/>
              <w:marRight w:val="0"/>
              <w:marTop w:val="0"/>
              <w:marBottom w:val="0"/>
              <w:divBdr>
                <w:top w:val="none" w:sz="0" w:space="0" w:color="auto"/>
                <w:left w:val="none" w:sz="0" w:space="0" w:color="auto"/>
                <w:bottom w:val="none" w:sz="0" w:space="0" w:color="auto"/>
                <w:right w:val="none" w:sz="0" w:space="0" w:color="auto"/>
              </w:divBdr>
            </w:div>
          </w:divsChild>
        </w:div>
        <w:div w:id="1315719893">
          <w:marLeft w:val="0"/>
          <w:marRight w:val="0"/>
          <w:marTop w:val="0"/>
          <w:marBottom w:val="0"/>
          <w:divBdr>
            <w:top w:val="none" w:sz="0" w:space="0" w:color="auto"/>
            <w:left w:val="none" w:sz="0" w:space="0" w:color="auto"/>
            <w:bottom w:val="none" w:sz="0" w:space="0" w:color="auto"/>
            <w:right w:val="none" w:sz="0" w:space="0" w:color="auto"/>
          </w:divBdr>
          <w:divsChild>
            <w:div w:id="90590774">
              <w:marLeft w:val="0"/>
              <w:marRight w:val="0"/>
              <w:marTop w:val="144"/>
              <w:marBottom w:val="144"/>
              <w:divBdr>
                <w:top w:val="none" w:sz="0" w:space="0" w:color="auto"/>
                <w:left w:val="none" w:sz="0" w:space="0" w:color="auto"/>
                <w:bottom w:val="none" w:sz="0" w:space="0" w:color="auto"/>
                <w:right w:val="none" w:sz="0" w:space="0" w:color="auto"/>
              </w:divBdr>
            </w:div>
          </w:divsChild>
        </w:div>
        <w:div w:id="1905526895">
          <w:marLeft w:val="0"/>
          <w:marRight w:val="0"/>
          <w:marTop w:val="0"/>
          <w:marBottom w:val="0"/>
          <w:divBdr>
            <w:top w:val="none" w:sz="0" w:space="0" w:color="auto"/>
            <w:left w:val="none" w:sz="0" w:space="0" w:color="auto"/>
            <w:bottom w:val="none" w:sz="0" w:space="0" w:color="auto"/>
            <w:right w:val="none" w:sz="0" w:space="0" w:color="auto"/>
          </w:divBdr>
          <w:divsChild>
            <w:div w:id="1925916768">
              <w:marLeft w:val="0"/>
              <w:marRight w:val="0"/>
              <w:marTop w:val="0"/>
              <w:marBottom w:val="0"/>
              <w:divBdr>
                <w:top w:val="dotted" w:sz="6" w:space="0" w:color="FEFEFE"/>
                <w:left w:val="dotted" w:sz="6" w:space="19" w:color="FEFEFE"/>
                <w:bottom w:val="dotted" w:sz="6" w:space="0" w:color="FEFEFE"/>
                <w:right w:val="dotted" w:sz="6" w:space="0" w:color="FEFEFE"/>
              </w:divBdr>
              <w:divsChild>
                <w:div w:id="1781872934">
                  <w:marLeft w:val="0"/>
                  <w:marRight w:val="0"/>
                  <w:marTop w:val="0"/>
                  <w:marBottom w:val="0"/>
                  <w:divBdr>
                    <w:top w:val="dotted" w:sz="6" w:space="0" w:color="FEFEFE"/>
                    <w:left w:val="dotted" w:sz="6" w:space="19" w:color="FEFEFE"/>
                    <w:bottom w:val="dotted" w:sz="6" w:space="0" w:color="FEFEFE"/>
                    <w:right w:val="dotted" w:sz="6" w:space="0" w:color="FEFEFE"/>
                  </w:divBdr>
                </w:div>
              </w:divsChild>
            </w:div>
            <w:div w:id="889266471">
              <w:marLeft w:val="0"/>
              <w:marRight w:val="0"/>
              <w:marTop w:val="0"/>
              <w:marBottom w:val="0"/>
              <w:divBdr>
                <w:top w:val="dotted" w:sz="6" w:space="0" w:color="FEFEFE"/>
                <w:left w:val="dotted" w:sz="6" w:space="19" w:color="FEFEFE"/>
                <w:bottom w:val="dotted" w:sz="6" w:space="0" w:color="FEFEFE"/>
                <w:right w:val="dotted" w:sz="6" w:space="0" w:color="FEFEFE"/>
              </w:divBdr>
              <w:divsChild>
                <w:div w:id="1957445912">
                  <w:marLeft w:val="0"/>
                  <w:marRight w:val="0"/>
                  <w:marTop w:val="0"/>
                  <w:marBottom w:val="0"/>
                  <w:divBdr>
                    <w:top w:val="dotted" w:sz="6" w:space="0" w:color="FEFEFE"/>
                    <w:left w:val="dotted" w:sz="6" w:space="19" w:color="FEFEFE"/>
                    <w:bottom w:val="dotted" w:sz="6" w:space="0" w:color="FEFEFE"/>
                    <w:right w:val="dotted" w:sz="6" w:space="0" w:color="FEFEFE"/>
                  </w:divBdr>
                </w:div>
                <w:div w:id="1615401839">
                  <w:marLeft w:val="0"/>
                  <w:marRight w:val="0"/>
                  <w:marTop w:val="0"/>
                  <w:marBottom w:val="0"/>
                  <w:divBdr>
                    <w:top w:val="dotted" w:sz="6" w:space="0" w:color="FEFEFE"/>
                    <w:left w:val="dotted" w:sz="6" w:space="19" w:color="FEFEFE"/>
                    <w:bottom w:val="dotted" w:sz="6" w:space="0" w:color="FEFEFE"/>
                    <w:right w:val="dotted" w:sz="6" w:space="0" w:color="FEFEFE"/>
                  </w:divBdr>
                </w:div>
                <w:div w:id="395321030">
                  <w:marLeft w:val="0"/>
                  <w:marRight w:val="0"/>
                  <w:marTop w:val="0"/>
                  <w:marBottom w:val="0"/>
                  <w:divBdr>
                    <w:top w:val="dotted" w:sz="6" w:space="0" w:color="FEFEFE"/>
                    <w:left w:val="dotted" w:sz="6" w:space="19" w:color="FEFEFE"/>
                    <w:bottom w:val="dotted" w:sz="6" w:space="0" w:color="FEFEFE"/>
                    <w:right w:val="dotted" w:sz="6" w:space="0" w:color="FEFEFE"/>
                  </w:divBdr>
                </w:div>
              </w:divsChild>
            </w:div>
          </w:divsChild>
        </w:div>
        <w:div w:id="964510382">
          <w:marLeft w:val="0"/>
          <w:marRight w:val="0"/>
          <w:marTop w:val="0"/>
          <w:marBottom w:val="0"/>
          <w:divBdr>
            <w:top w:val="none" w:sz="0" w:space="0" w:color="auto"/>
            <w:left w:val="none" w:sz="0" w:space="0" w:color="auto"/>
            <w:bottom w:val="none" w:sz="0" w:space="0" w:color="auto"/>
            <w:right w:val="none" w:sz="0" w:space="0" w:color="auto"/>
          </w:divBdr>
          <w:divsChild>
            <w:div w:id="266158038">
              <w:marLeft w:val="0"/>
              <w:marRight w:val="0"/>
              <w:marTop w:val="144"/>
              <w:marBottom w:val="144"/>
              <w:divBdr>
                <w:top w:val="none" w:sz="0" w:space="0" w:color="auto"/>
                <w:left w:val="none" w:sz="0" w:space="0" w:color="auto"/>
                <w:bottom w:val="none" w:sz="0" w:space="0" w:color="auto"/>
                <w:right w:val="none" w:sz="0" w:space="0" w:color="auto"/>
              </w:divBdr>
            </w:div>
            <w:div w:id="552929263">
              <w:marLeft w:val="0"/>
              <w:marRight w:val="0"/>
              <w:marTop w:val="0"/>
              <w:marBottom w:val="0"/>
              <w:divBdr>
                <w:top w:val="dotted" w:sz="6" w:space="0" w:color="FEFEFE"/>
                <w:left w:val="dotted" w:sz="6" w:space="19" w:color="FEFEFE"/>
                <w:bottom w:val="dotted" w:sz="6" w:space="0" w:color="FEFEFE"/>
                <w:right w:val="dotted" w:sz="6" w:space="0" w:color="FEFEFE"/>
              </w:divBdr>
              <w:divsChild>
                <w:div w:id="452678431">
                  <w:marLeft w:val="225"/>
                  <w:marRight w:val="0"/>
                  <w:marTop w:val="0"/>
                  <w:marBottom w:val="0"/>
                  <w:divBdr>
                    <w:top w:val="dotted" w:sz="6" w:space="0" w:color="FEFEFE"/>
                    <w:left w:val="dotted" w:sz="6" w:space="11" w:color="FEFEFE"/>
                    <w:bottom w:val="dotted" w:sz="6" w:space="0" w:color="FEFEFE"/>
                    <w:right w:val="dotted" w:sz="6" w:space="0" w:color="FEFEFE"/>
                  </w:divBdr>
                </w:div>
                <w:div w:id="1587030605">
                  <w:marLeft w:val="225"/>
                  <w:marRight w:val="0"/>
                  <w:marTop w:val="0"/>
                  <w:marBottom w:val="0"/>
                  <w:divBdr>
                    <w:top w:val="dotted" w:sz="6" w:space="0" w:color="FEFEFE"/>
                    <w:left w:val="dotted" w:sz="6" w:space="11" w:color="FEFEFE"/>
                    <w:bottom w:val="dotted" w:sz="6" w:space="0" w:color="FEFEFE"/>
                    <w:right w:val="dotted" w:sz="6" w:space="0" w:color="FEFEFE"/>
                  </w:divBdr>
                </w:div>
                <w:div w:id="1408768792">
                  <w:marLeft w:val="225"/>
                  <w:marRight w:val="0"/>
                  <w:marTop w:val="0"/>
                  <w:marBottom w:val="0"/>
                  <w:divBdr>
                    <w:top w:val="dotted" w:sz="6" w:space="0" w:color="FEFEFE"/>
                    <w:left w:val="dotted" w:sz="6" w:space="11" w:color="FEFEFE"/>
                    <w:bottom w:val="dotted" w:sz="6" w:space="0" w:color="FEFEFE"/>
                    <w:right w:val="dotted" w:sz="6" w:space="0" w:color="FEFEFE"/>
                  </w:divBdr>
                </w:div>
                <w:div w:id="1972326592">
                  <w:marLeft w:val="0"/>
                  <w:marRight w:val="0"/>
                  <w:marTop w:val="0"/>
                  <w:marBottom w:val="0"/>
                  <w:divBdr>
                    <w:top w:val="dotted" w:sz="6" w:space="0" w:color="FEFEFE"/>
                    <w:left w:val="dotted" w:sz="6" w:space="0" w:color="FEFEFE"/>
                    <w:bottom w:val="dotted" w:sz="6" w:space="0" w:color="FEFEFE"/>
                    <w:right w:val="dotted" w:sz="6" w:space="0" w:color="FEFEFE"/>
                  </w:divBdr>
                </w:div>
                <w:div w:id="2050715176">
                  <w:marLeft w:val="0"/>
                  <w:marRight w:val="0"/>
                  <w:marTop w:val="0"/>
                  <w:marBottom w:val="0"/>
                  <w:divBdr>
                    <w:top w:val="dotted" w:sz="6" w:space="0" w:color="FEFEFE"/>
                    <w:left w:val="dotted" w:sz="6" w:space="0" w:color="FEFEFE"/>
                    <w:bottom w:val="dotted" w:sz="6" w:space="0" w:color="FEFEFE"/>
                    <w:right w:val="dotted" w:sz="6" w:space="0" w:color="FEFEFE"/>
                  </w:divBdr>
                </w:div>
                <w:div w:id="541556287">
                  <w:marLeft w:val="0"/>
                  <w:marRight w:val="0"/>
                  <w:marTop w:val="0"/>
                  <w:marBottom w:val="0"/>
                  <w:divBdr>
                    <w:top w:val="dotted" w:sz="6" w:space="0" w:color="FEFEFE"/>
                    <w:left w:val="dotted" w:sz="6" w:space="0" w:color="FEFEFE"/>
                    <w:bottom w:val="dotted" w:sz="6" w:space="0" w:color="FEFEFE"/>
                    <w:right w:val="dotted" w:sz="6" w:space="0" w:color="FEFEFE"/>
                  </w:divBdr>
                </w:div>
                <w:div w:id="1565335772">
                  <w:marLeft w:val="0"/>
                  <w:marRight w:val="0"/>
                  <w:marTop w:val="0"/>
                  <w:marBottom w:val="0"/>
                  <w:divBdr>
                    <w:top w:val="dotted" w:sz="6" w:space="0" w:color="FEFEFE"/>
                    <w:left w:val="dotted" w:sz="6" w:space="0" w:color="FEFEFE"/>
                    <w:bottom w:val="dotted" w:sz="6" w:space="0" w:color="FEFEFE"/>
                    <w:right w:val="dotted" w:sz="6" w:space="0" w:color="FEFEFE"/>
                  </w:divBdr>
                </w:div>
              </w:divsChild>
            </w:div>
            <w:div w:id="1936666039">
              <w:marLeft w:val="0"/>
              <w:marRight w:val="0"/>
              <w:marTop w:val="0"/>
              <w:marBottom w:val="0"/>
              <w:divBdr>
                <w:top w:val="dotted" w:sz="6" w:space="0" w:color="FEFEFE"/>
                <w:left w:val="dotted" w:sz="6" w:space="19" w:color="FEFEFE"/>
                <w:bottom w:val="dotted" w:sz="6" w:space="0" w:color="FEFEFE"/>
                <w:right w:val="dotted" w:sz="6" w:space="0" w:color="FEFEFE"/>
              </w:divBdr>
              <w:divsChild>
                <w:div w:id="1861702860">
                  <w:marLeft w:val="225"/>
                  <w:marRight w:val="0"/>
                  <w:marTop w:val="0"/>
                  <w:marBottom w:val="0"/>
                  <w:divBdr>
                    <w:top w:val="dotted" w:sz="6" w:space="0" w:color="FEFEFE"/>
                    <w:left w:val="dotted" w:sz="6" w:space="11" w:color="FEFEFE"/>
                    <w:bottom w:val="dotted" w:sz="6" w:space="0" w:color="FEFEFE"/>
                    <w:right w:val="dotted" w:sz="6" w:space="0" w:color="FEFEFE"/>
                  </w:divBdr>
                </w:div>
                <w:div w:id="1145391191">
                  <w:marLeft w:val="225"/>
                  <w:marRight w:val="0"/>
                  <w:marTop w:val="0"/>
                  <w:marBottom w:val="0"/>
                  <w:divBdr>
                    <w:top w:val="dotted" w:sz="6" w:space="0" w:color="FEFEFE"/>
                    <w:left w:val="dotted" w:sz="6" w:space="11" w:color="FEFEFE"/>
                    <w:bottom w:val="dotted" w:sz="6" w:space="0" w:color="FEFEFE"/>
                    <w:right w:val="dotted" w:sz="6" w:space="0" w:color="FEFEFE"/>
                  </w:divBdr>
                </w:div>
                <w:div w:id="1127747247">
                  <w:marLeft w:val="0"/>
                  <w:marRight w:val="0"/>
                  <w:marTop w:val="0"/>
                  <w:marBottom w:val="0"/>
                  <w:divBdr>
                    <w:top w:val="dotted" w:sz="6" w:space="0" w:color="FEFEFE"/>
                    <w:left w:val="dotted" w:sz="6" w:space="0" w:color="FEFEFE"/>
                    <w:bottom w:val="dotted" w:sz="6" w:space="0" w:color="FEFEFE"/>
                    <w:right w:val="dotted" w:sz="6" w:space="0" w:color="FEFEFE"/>
                  </w:divBdr>
                </w:div>
                <w:div w:id="1843547044">
                  <w:marLeft w:val="0"/>
                  <w:marRight w:val="0"/>
                  <w:marTop w:val="0"/>
                  <w:marBottom w:val="0"/>
                  <w:divBdr>
                    <w:top w:val="dotted" w:sz="6" w:space="0" w:color="FEFEFE"/>
                    <w:left w:val="dotted" w:sz="6" w:space="0" w:color="FEFEFE"/>
                    <w:bottom w:val="dotted" w:sz="6" w:space="0" w:color="FEFEFE"/>
                    <w:right w:val="dotted" w:sz="6" w:space="0" w:color="FEFEFE"/>
                  </w:divBdr>
                </w:div>
                <w:div w:id="2029939153">
                  <w:marLeft w:val="0"/>
                  <w:marRight w:val="0"/>
                  <w:marTop w:val="0"/>
                  <w:marBottom w:val="0"/>
                  <w:divBdr>
                    <w:top w:val="dotted" w:sz="6" w:space="0" w:color="FEFEFE"/>
                    <w:left w:val="dotted" w:sz="6" w:space="0" w:color="FEFEFE"/>
                    <w:bottom w:val="dotted" w:sz="6" w:space="0" w:color="FEFEFE"/>
                    <w:right w:val="dotted" w:sz="6" w:space="0" w:color="FEFEFE"/>
                  </w:divBdr>
                </w:div>
                <w:div w:id="598028744">
                  <w:marLeft w:val="225"/>
                  <w:marRight w:val="0"/>
                  <w:marTop w:val="0"/>
                  <w:marBottom w:val="0"/>
                  <w:divBdr>
                    <w:top w:val="dotted" w:sz="6" w:space="0" w:color="FEFEFE"/>
                    <w:left w:val="dotted" w:sz="6" w:space="11" w:color="FEFEFE"/>
                    <w:bottom w:val="dotted" w:sz="6" w:space="0" w:color="FEFEFE"/>
                    <w:right w:val="dotted" w:sz="6" w:space="0" w:color="FEFEFE"/>
                  </w:divBdr>
                </w:div>
                <w:div w:id="2087606762">
                  <w:marLeft w:val="225"/>
                  <w:marRight w:val="0"/>
                  <w:marTop w:val="0"/>
                  <w:marBottom w:val="0"/>
                  <w:divBdr>
                    <w:top w:val="dotted" w:sz="6" w:space="0" w:color="FEFEFE"/>
                    <w:left w:val="dotted" w:sz="6" w:space="11" w:color="FEFEFE"/>
                    <w:bottom w:val="dotted" w:sz="6" w:space="0" w:color="FEFEFE"/>
                    <w:right w:val="dotted" w:sz="6" w:space="0" w:color="FEFEFE"/>
                  </w:divBdr>
                  <w:divsChild>
                    <w:div w:id="1291592872">
                      <w:marLeft w:val="225"/>
                      <w:marRight w:val="0"/>
                      <w:marTop w:val="0"/>
                      <w:marBottom w:val="0"/>
                      <w:divBdr>
                        <w:top w:val="dotted" w:sz="6" w:space="0" w:color="FEFEFE"/>
                        <w:left w:val="dotted" w:sz="6" w:space="11" w:color="FEFEFE"/>
                        <w:bottom w:val="dotted" w:sz="6" w:space="0" w:color="FEFEFE"/>
                        <w:right w:val="dotted" w:sz="6" w:space="0" w:color="FEFEFE"/>
                      </w:divBdr>
                    </w:div>
                    <w:div w:id="1719234701">
                      <w:marLeft w:val="225"/>
                      <w:marRight w:val="0"/>
                      <w:marTop w:val="0"/>
                      <w:marBottom w:val="0"/>
                      <w:divBdr>
                        <w:top w:val="dotted" w:sz="6" w:space="0" w:color="FEFEFE"/>
                        <w:left w:val="dotted" w:sz="6" w:space="11" w:color="FEFEFE"/>
                        <w:bottom w:val="dotted" w:sz="6" w:space="0" w:color="FEFEFE"/>
                        <w:right w:val="dotted" w:sz="6" w:space="0" w:color="FEFEFE"/>
                      </w:divBdr>
                    </w:div>
                    <w:div w:id="7682105">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436675379">
                  <w:marLeft w:val="0"/>
                  <w:marRight w:val="0"/>
                  <w:marTop w:val="0"/>
                  <w:marBottom w:val="0"/>
                  <w:divBdr>
                    <w:top w:val="dotted" w:sz="6" w:space="0" w:color="FEFEFE"/>
                    <w:left w:val="dotted" w:sz="6" w:space="0" w:color="FEFEFE"/>
                    <w:bottom w:val="dotted" w:sz="6" w:space="0" w:color="FEFEFE"/>
                    <w:right w:val="dotted" w:sz="6" w:space="0" w:color="FEFEFE"/>
                  </w:divBdr>
                </w:div>
                <w:div w:id="1583098693">
                  <w:marLeft w:val="0"/>
                  <w:marRight w:val="0"/>
                  <w:marTop w:val="0"/>
                  <w:marBottom w:val="0"/>
                  <w:divBdr>
                    <w:top w:val="dotted" w:sz="6" w:space="0" w:color="FEFEFE"/>
                    <w:left w:val="dotted" w:sz="6" w:space="0" w:color="FEFEFE"/>
                    <w:bottom w:val="dotted" w:sz="6" w:space="0" w:color="FEFEFE"/>
                    <w:right w:val="dotted" w:sz="6" w:space="0" w:color="FEFEFE"/>
                  </w:divBdr>
                </w:div>
                <w:div w:id="163786847">
                  <w:marLeft w:val="0"/>
                  <w:marRight w:val="0"/>
                  <w:marTop w:val="0"/>
                  <w:marBottom w:val="0"/>
                  <w:divBdr>
                    <w:top w:val="dotted" w:sz="6" w:space="0" w:color="FEFEFE"/>
                    <w:left w:val="dotted" w:sz="6" w:space="0" w:color="FEFEFE"/>
                    <w:bottom w:val="dotted" w:sz="6" w:space="0" w:color="FEFEFE"/>
                    <w:right w:val="dotted" w:sz="6" w:space="0" w:color="FEFEFE"/>
                  </w:divBdr>
                </w:div>
                <w:div w:id="1107695903">
                  <w:marLeft w:val="0"/>
                  <w:marRight w:val="0"/>
                  <w:marTop w:val="0"/>
                  <w:marBottom w:val="0"/>
                  <w:divBdr>
                    <w:top w:val="dotted" w:sz="6" w:space="0" w:color="FEFEFE"/>
                    <w:left w:val="dotted" w:sz="6" w:space="0" w:color="FEFEFE"/>
                    <w:bottom w:val="dotted" w:sz="6" w:space="0" w:color="FEFEFE"/>
                    <w:right w:val="dotted" w:sz="6" w:space="0" w:color="FEFEFE"/>
                  </w:divBdr>
                </w:div>
                <w:div w:id="1257135304">
                  <w:marLeft w:val="0"/>
                  <w:marRight w:val="0"/>
                  <w:marTop w:val="0"/>
                  <w:marBottom w:val="0"/>
                  <w:divBdr>
                    <w:top w:val="dotted" w:sz="6" w:space="0" w:color="FEFEFE"/>
                    <w:left w:val="dotted" w:sz="6" w:space="0" w:color="FEFEFE"/>
                    <w:bottom w:val="dotted" w:sz="6" w:space="0" w:color="FEFEFE"/>
                    <w:right w:val="dotted" w:sz="6" w:space="0" w:color="FEFEFE"/>
                  </w:divBdr>
                </w:div>
                <w:div w:id="420950933">
                  <w:marLeft w:val="0"/>
                  <w:marRight w:val="0"/>
                  <w:marTop w:val="0"/>
                  <w:marBottom w:val="0"/>
                  <w:divBdr>
                    <w:top w:val="dotted" w:sz="6" w:space="0" w:color="FEFEFE"/>
                    <w:left w:val="dotted" w:sz="6" w:space="0" w:color="FEFEFE"/>
                    <w:bottom w:val="dotted" w:sz="6" w:space="0" w:color="FEFEFE"/>
                    <w:right w:val="dotted" w:sz="6" w:space="0" w:color="FEFEFE"/>
                  </w:divBdr>
                </w:div>
                <w:div w:id="51273484">
                  <w:marLeft w:val="0"/>
                  <w:marRight w:val="0"/>
                  <w:marTop w:val="0"/>
                  <w:marBottom w:val="0"/>
                  <w:divBdr>
                    <w:top w:val="dotted" w:sz="6" w:space="0" w:color="FEFEFE"/>
                    <w:left w:val="dotted" w:sz="6" w:space="19" w:color="FEFEFE"/>
                    <w:bottom w:val="dotted" w:sz="6" w:space="0" w:color="FEFEFE"/>
                    <w:right w:val="dotted" w:sz="6" w:space="0" w:color="FEFEFE"/>
                  </w:divBdr>
                  <w:divsChild>
                    <w:div w:id="1868450532">
                      <w:marLeft w:val="0"/>
                      <w:marRight w:val="0"/>
                      <w:marTop w:val="0"/>
                      <w:marBottom w:val="0"/>
                      <w:divBdr>
                        <w:top w:val="dotted" w:sz="6" w:space="0" w:color="FEFEFE"/>
                        <w:left w:val="dotted" w:sz="6" w:space="0" w:color="FEFEFE"/>
                        <w:bottom w:val="dotted" w:sz="6" w:space="0" w:color="FEFEFE"/>
                        <w:right w:val="dotted" w:sz="6" w:space="0" w:color="FEFEFE"/>
                      </w:divBdr>
                    </w:div>
                    <w:div w:id="552079653">
                      <w:marLeft w:val="0"/>
                      <w:marRight w:val="0"/>
                      <w:marTop w:val="0"/>
                      <w:marBottom w:val="0"/>
                      <w:divBdr>
                        <w:top w:val="dotted" w:sz="6" w:space="0" w:color="FEFEFE"/>
                        <w:left w:val="dotted" w:sz="6" w:space="0" w:color="FEFEFE"/>
                        <w:bottom w:val="dotted" w:sz="6" w:space="0" w:color="FEFEFE"/>
                        <w:right w:val="dotted" w:sz="6" w:space="0" w:color="FEFEFE"/>
                      </w:divBdr>
                    </w:div>
                    <w:div w:id="1216087531">
                      <w:marLeft w:val="0"/>
                      <w:marRight w:val="0"/>
                      <w:marTop w:val="0"/>
                      <w:marBottom w:val="0"/>
                      <w:divBdr>
                        <w:top w:val="dotted" w:sz="6" w:space="0" w:color="FEFEFE"/>
                        <w:left w:val="dotted" w:sz="6" w:space="0" w:color="FEFEFE"/>
                        <w:bottom w:val="dotted" w:sz="6" w:space="0" w:color="FEFEFE"/>
                        <w:right w:val="dotted" w:sz="6" w:space="0" w:color="FEFEFE"/>
                      </w:divBdr>
                    </w:div>
                  </w:divsChild>
                </w:div>
                <w:div w:id="1665670118">
                  <w:marLeft w:val="0"/>
                  <w:marRight w:val="0"/>
                  <w:marTop w:val="0"/>
                  <w:marBottom w:val="0"/>
                  <w:divBdr>
                    <w:top w:val="dotted" w:sz="6" w:space="0" w:color="FEFEFE"/>
                    <w:left w:val="dotted" w:sz="6" w:space="19" w:color="FEFEFE"/>
                    <w:bottom w:val="dotted" w:sz="6" w:space="0" w:color="FEFEFE"/>
                    <w:right w:val="dotted" w:sz="6" w:space="0" w:color="FEFEFE"/>
                  </w:divBdr>
                </w:div>
                <w:div w:id="1655916971">
                  <w:marLeft w:val="0"/>
                  <w:marRight w:val="0"/>
                  <w:marTop w:val="0"/>
                  <w:marBottom w:val="0"/>
                  <w:divBdr>
                    <w:top w:val="dotted" w:sz="6" w:space="0" w:color="FEFEFE"/>
                    <w:left w:val="dotted" w:sz="6" w:space="19" w:color="FEFEFE"/>
                    <w:bottom w:val="dotted" w:sz="6" w:space="0" w:color="FEFEFE"/>
                    <w:right w:val="dotted" w:sz="6" w:space="0" w:color="FEFEFE"/>
                  </w:divBdr>
                </w:div>
                <w:div w:id="1403673200">
                  <w:marLeft w:val="0"/>
                  <w:marRight w:val="0"/>
                  <w:marTop w:val="0"/>
                  <w:marBottom w:val="0"/>
                  <w:divBdr>
                    <w:top w:val="dotted" w:sz="6" w:space="0" w:color="FEFEFE"/>
                    <w:left w:val="dotted" w:sz="6" w:space="19" w:color="FEFEFE"/>
                    <w:bottom w:val="dotted" w:sz="6" w:space="0" w:color="FEFEFE"/>
                    <w:right w:val="dotted" w:sz="6" w:space="0" w:color="FEFEFE"/>
                  </w:divBdr>
                </w:div>
                <w:div w:id="617756385">
                  <w:marLeft w:val="0"/>
                  <w:marRight w:val="0"/>
                  <w:marTop w:val="0"/>
                  <w:marBottom w:val="0"/>
                  <w:divBdr>
                    <w:top w:val="dotted" w:sz="6" w:space="0" w:color="FEFEFE"/>
                    <w:left w:val="dotted" w:sz="6" w:space="19" w:color="FEFEFE"/>
                    <w:bottom w:val="dotted" w:sz="6" w:space="0" w:color="FEFEFE"/>
                    <w:right w:val="dotted" w:sz="6" w:space="0" w:color="FEFEFE"/>
                  </w:divBdr>
                </w:div>
                <w:div w:id="1551725325">
                  <w:marLeft w:val="0"/>
                  <w:marRight w:val="0"/>
                  <w:marTop w:val="0"/>
                  <w:marBottom w:val="0"/>
                  <w:divBdr>
                    <w:top w:val="dotted" w:sz="6" w:space="0" w:color="FEFEFE"/>
                    <w:left w:val="dotted" w:sz="6" w:space="19" w:color="FEFEFE"/>
                    <w:bottom w:val="dotted" w:sz="6" w:space="0" w:color="FEFEFE"/>
                    <w:right w:val="dotted" w:sz="6" w:space="0" w:color="FEFEFE"/>
                  </w:divBdr>
                </w:div>
              </w:divsChild>
            </w:div>
            <w:div w:id="1323897656">
              <w:marLeft w:val="0"/>
              <w:marRight w:val="0"/>
              <w:marTop w:val="144"/>
              <w:marBottom w:val="144"/>
              <w:divBdr>
                <w:top w:val="none" w:sz="0" w:space="0" w:color="auto"/>
                <w:left w:val="none" w:sz="0" w:space="0" w:color="auto"/>
                <w:bottom w:val="none" w:sz="0" w:space="0" w:color="auto"/>
                <w:right w:val="none" w:sz="0" w:space="0" w:color="auto"/>
              </w:divBdr>
            </w:div>
            <w:div w:id="1149521152">
              <w:marLeft w:val="0"/>
              <w:marRight w:val="0"/>
              <w:marTop w:val="0"/>
              <w:marBottom w:val="0"/>
              <w:divBdr>
                <w:top w:val="dotted" w:sz="6" w:space="0" w:color="FEFEFE"/>
                <w:left w:val="dotted" w:sz="6" w:space="19" w:color="FEFEFE"/>
                <w:bottom w:val="dotted" w:sz="6" w:space="0" w:color="FEFEFE"/>
                <w:right w:val="dotted" w:sz="6" w:space="0" w:color="FEFEFE"/>
              </w:divBdr>
              <w:divsChild>
                <w:div w:id="1622027634">
                  <w:marLeft w:val="72"/>
                  <w:marRight w:val="72"/>
                  <w:marTop w:val="72"/>
                  <w:marBottom w:val="72"/>
                  <w:divBdr>
                    <w:top w:val="dotted" w:sz="6" w:space="0" w:color="FEFEFE"/>
                    <w:left w:val="dotted" w:sz="6" w:space="0" w:color="FEFEFE"/>
                    <w:bottom w:val="dotted" w:sz="6" w:space="0" w:color="FEFEFE"/>
                    <w:right w:val="dotted" w:sz="6" w:space="0" w:color="FEFEFE"/>
                  </w:divBdr>
                  <w:divsChild>
                    <w:div w:id="1608268732">
                      <w:marLeft w:val="225"/>
                      <w:marRight w:val="0"/>
                      <w:marTop w:val="0"/>
                      <w:marBottom w:val="0"/>
                      <w:divBdr>
                        <w:top w:val="dotted" w:sz="6" w:space="0" w:color="FEFEFE"/>
                        <w:left w:val="dotted" w:sz="6" w:space="11" w:color="FEFEFE"/>
                        <w:bottom w:val="dotted" w:sz="6" w:space="0" w:color="FEFEFE"/>
                        <w:right w:val="dotted" w:sz="6" w:space="0" w:color="FEFEFE"/>
                      </w:divBdr>
                    </w:div>
                    <w:div w:id="914432615">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883399541">
                  <w:marLeft w:val="72"/>
                  <w:marRight w:val="72"/>
                  <w:marTop w:val="72"/>
                  <w:marBottom w:val="72"/>
                  <w:divBdr>
                    <w:top w:val="dotted" w:sz="6" w:space="0" w:color="FEFEFE"/>
                    <w:left w:val="dotted" w:sz="6" w:space="0" w:color="FEFEFE"/>
                    <w:bottom w:val="dotted" w:sz="6" w:space="0" w:color="FEFEFE"/>
                    <w:right w:val="dotted" w:sz="6" w:space="0" w:color="FEFEFE"/>
                  </w:divBdr>
                  <w:divsChild>
                    <w:div w:id="1936402597">
                      <w:marLeft w:val="225"/>
                      <w:marRight w:val="0"/>
                      <w:marTop w:val="0"/>
                      <w:marBottom w:val="0"/>
                      <w:divBdr>
                        <w:top w:val="dotted" w:sz="6" w:space="0" w:color="FEFEFE"/>
                        <w:left w:val="dotted" w:sz="6" w:space="11" w:color="FEFEFE"/>
                        <w:bottom w:val="dotted" w:sz="6" w:space="0" w:color="FEFEFE"/>
                        <w:right w:val="dotted" w:sz="6" w:space="0" w:color="FEFEFE"/>
                      </w:divBdr>
                    </w:div>
                    <w:div w:id="1626695200">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158183739">
                  <w:marLeft w:val="72"/>
                  <w:marRight w:val="72"/>
                  <w:marTop w:val="72"/>
                  <w:marBottom w:val="72"/>
                  <w:divBdr>
                    <w:top w:val="dotted" w:sz="6" w:space="0" w:color="FEFEFE"/>
                    <w:left w:val="dotted" w:sz="6" w:space="0" w:color="FEFEFE"/>
                    <w:bottom w:val="dotted" w:sz="6" w:space="0" w:color="FEFEFE"/>
                    <w:right w:val="dotted" w:sz="6" w:space="0" w:color="FEFEFE"/>
                  </w:divBdr>
                  <w:divsChild>
                    <w:div w:id="1006832476">
                      <w:marLeft w:val="225"/>
                      <w:marRight w:val="0"/>
                      <w:marTop w:val="0"/>
                      <w:marBottom w:val="0"/>
                      <w:divBdr>
                        <w:top w:val="dotted" w:sz="6" w:space="0" w:color="FEFEFE"/>
                        <w:left w:val="dotted" w:sz="6" w:space="11" w:color="FEFEFE"/>
                        <w:bottom w:val="dotted" w:sz="6" w:space="0" w:color="FEFEFE"/>
                        <w:right w:val="dotted" w:sz="6" w:space="0" w:color="FEFEFE"/>
                      </w:divBdr>
                      <w:divsChild>
                        <w:div w:id="1749769457">
                          <w:marLeft w:val="0"/>
                          <w:marRight w:val="0"/>
                          <w:marTop w:val="0"/>
                          <w:marBottom w:val="0"/>
                          <w:divBdr>
                            <w:top w:val="dotted" w:sz="6" w:space="0" w:color="FEFEFE"/>
                            <w:left w:val="dotted" w:sz="6" w:space="0" w:color="FEFEFE"/>
                            <w:bottom w:val="dotted" w:sz="6" w:space="0" w:color="FEFEFE"/>
                            <w:right w:val="dotted" w:sz="6" w:space="0" w:color="FEFEFE"/>
                          </w:divBdr>
                        </w:div>
                        <w:div w:id="890841903">
                          <w:marLeft w:val="0"/>
                          <w:marRight w:val="0"/>
                          <w:marTop w:val="0"/>
                          <w:marBottom w:val="0"/>
                          <w:divBdr>
                            <w:top w:val="dotted" w:sz="6" w:space="0" w:color="FEFEFE"/>
                            <w:left w:val="dotted" w:sz="6" w:space="0" w:color="FEFEFE"/>
                            <w:bottom w:val="dotted" w:sz="6" w:space="0" w:color="FEFEFE"/>
                            <w:right w:val="dotted" w:sz="6" w:space="0" w:color="FEFEFE"/>
                          </w:divBdr>
                        </w:div>
                      </w:divsChild>
                    </w:div>
                    <w:div w:id="709571890">
                      <w:marLeft w:val="225"/>
                      <w:marRight w:val="0"/>
                      <w:marTop w:val="0"/>
                      <w:marBottom w:val="0"/>
                      <w:divBdr>
                        <w:top w:val="dotted" w:sz="6" w:space="0" w:color="FEFEFE"/>
                        <w:left w:val="dotted" w:sz="6" w:space="11" w:color="FEFEFE"/>
                        <w:bottom w:val="dotted" w:sz="6" w:space="0" w:color="FEFEFE"/>
                        <w:right w:val="dotted" w:sz="6" w:space="0" w:color="FEFEFE"/>
                      </w:divBdr>
                      <w:divsChild>
                        <w:div w:id="1440754802">
                          <w:marLeft w:val="0"/>
                          <w:marRight w:val="0"/>
                          <w:marTop w:val="0"/>
                          <w:marBottom w:val="0"/>
                          <w:divBdr>
                            <w:top w:val="dotted" w:sz="6" w:space="0" w:color="FEFEFE"/>
                            <w:left w:val="dotted" w:sz="6" w:space="0" w:color="FEFEFE"/>
                            <w:bottom w:val="dotted" w:sz="6" w:space="0" w:color="FEFEFE"/>
                            <w:right w:val="dotted" w:sz="6" w:space="0" w:color="FEFEFE"/>
                          </w:divBdr>
                        </w:div>
                        <w:div w:id="525218527">
                          <w:marLeft w:val="0"/>
                          <w:marRight w:val="0"/>
                          <w:marTop w:val="0"/>
                          <w:marBottom w:val="0"/>
                          <w:divBdr>
                            <w:top w:val="dotted" w:sz="6" w:space="0" w:color="FEFEFE"/>
                            <w:left w:val="dotted" w:sz="6" w:space="0" w:color="FEFEFE"/>
                            <w:bottom w:val="dotted" w:sz="6" w:space="0" w:color="FEFEFE"/>
                            <w:right w:val="dotted" w:sz="6" w:space="0" w:color="FEFEFE"/>
                          </w:divBdr>
                        </w:div>
                      </w:divsChild>
                    </w:div>
                  </w:divsChild>
                </w:div>
              </w:divsChild>
            </w:div>
            <w:div w:id="1483962152">
              <w:marLeft w:val="0"/>
              <w:marRight w:val="0"/>
              <w:marTop w:val="0"/>
              <w:marBottom w:val="0"/>
              <w:divBdr>
                <w:top w:val="dotted" w:sz="6" w:space="0" w:color="FEFEFE"/>
                <w:left w:val="dotted" w:sz="6" w:space="19" w:color="FEFEFE"/>
                <w:bottom w:val="dotted" w:sz="6" w:space="0" w:color="FEFEFE"/>
                <w:right w:val="dotted" w:sz="6" w:space="0" w:color="FEFEFE"/>
              </w:divBdr>
              <w:divsChild>
                <w:div w:id="1304316432">
                  <w:marLeft w:val="72"/>
                  <w:marRight w:val="72"/>
                  <w:marTop w:val="72"/>
                  <w:marBottom w:val="72"/>
                  <w:divBdr>
                    <w:top w:val="dotted" w:sz="6" w:space="0" w:color="FEFEFE"/>
                    <w:left w:val="dotted" w:sz="6" w:space="0" w:color="FEFEFE"/>
                    <w:bottom w:val="dotted" w:sz="6" w:space="0" w:color="FEFEFE"/>
                    <w:right w:val="dotted" w:sz="6" w:space="0" w:color="FEFEFE"/>
                  </w:divBdr>
                  <w:divsChild>
                    <w:div w:id="148402729">
                      <w:marLeft w:val="225"/>
                      <w:marRight w:val="0"/>
                      <w:marTop w:val="0"/>
                      <w:marBottom w:val="0"/>
                      <w:divBdr>
                        <w:top w:val="dotted" w:sz="6" w:space="0" w:color="FEFEFE"/>
                        <w:left w:val="dotted" w:sz="6" w:space="11" w:color="FEFEFE"/>
                        <w:bottom w:val="dotted" w:sz="6" w:space="0" w:color="FEFEFE"/>
                        <w:right w:val="dotted" w:sz="6" w:space="0" w:color="FEFEFE"/>
                      </w:divBdr>
                    </w:div>
                    <w:div w:id="780731791">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070731151">
                  <w:marLeft w:val="72"/>
                  <w:marRight w:val="72"/>
                  <w:marTop w:val="72"/>
                  <w:marBottom w:val="72"/>
                  <w:divBdr>
                    <w:top w:val="dotted" w:sz="6" w:space="0" w:color="FEFEFE"/>
                    <w:left w:val="dotted" w:sz="6" w:space="0" w:color="FEFEFE"/>
                    <w:bottom w:val="dotted" w:sz="6" w:space="0" w:color="FEFEFE"/>
                    <w:right w:val="dotted" w:sz="6" w:space="0" w:color="FEFEFE"/>
                  </w:divBdr>
                  <w:divsChild>
                    <w:div w:id="1605377107">
                      <w:marLeft w:val="225"/>
                      <w:marRight w:val="0"/>
                      <w:marTop w:val="0"/>
                      <w:marBottom w:val="0"/>
                      <w:divBdr>
                        <w:top w:val="dotted" w:sz="6" w:space="0" w:color="FEFEFE"/>
                        <w:left w:val="dotted" w:sz="6" w:space="11" w:color="FEFEFE"/>
                        <w:bottom w:val="dotted" w:sz="6" w:space="0" w:color="FEFEFE"/>
                        <w:right w:val="dotted" w:sz="6" w:space="0" w:color="FEFEFE"/>
                      </w:divBdr>
                    </w:div>
                    <w:div w:id="995111230">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531407290">
                  <w:marLeft w:val="72"/>
                  <w:marRight w:val="72"/>
                  <w:marTop w:val="72"/>
                  <w:marBottom w:val="72"/>
                  <w:divBdr>
                    <w:top w:val="dotted" w:sz="6" w:space="0" w:color="FEFEFE"/>
                    <w:left w:val="dotted" w:sz="6" w:space="0" w:color="FEFEFE"/>
                    <w:bottom w:val="dotted" w:sz="6" w:space="0" w:color="FEFEFE"/>
                    <w:right w:val="dotted" w:sz="6" w:space="0" w:color="FEFEFE"/>
                  </w:divBdr>
                  <w:divsChild>
                    <w:div w:id="1046955543">
                      <w:marLeft w:val="225"/>
                      <w:marRight w:val="0"/>
                      <w:marTop w:val="0"/>
                      <w:marBottom w:val="0"/>
                      <w:divBdr>
                        <w:top w:val="dotted" w:sz="6" w:space="0" w:color="FEFEFE"/>
                        <w:left w:val="dotted" w:sz="6" w:space="11" w:color="FEFEFE"/>
                        <w:bottom w:val="dotted" w:sz="6" w:space="0" w:color="FEFEFE"/>
                        <w:right w:val="dotted" w:sz="6" w:space="0" w:color="FEFEFE"/>
                      </w:divBdr>
                      <w:divsChild>
                        <w:div w:id="1921478796">
                          <w:marLeft w:val="0"/>
                          <w:marRight w:val="0"/>
                          <w:marTop w:val="0"/>
                          <w:marBottom w:val="0"/>
                          <w:divBdr>
                            <w:top w:val="dotted" w:sz="6" w:space="0" w:color="FEFEFE"/>
                            <w:left w:val="dotted" w:sz="6" w:space="0" w:color="FEFEFE"/>
                            <w:bottom w:val="dotted" w:sz="6" w:space="0" w:color="FEFEFE"/>
                            <w:right w:val="dotted" w:sz="6" w:space="0" w:color="FEFEFE"/>
                          </w:divBdr>
                        </w:div>
                        <w:div w:id="1717654799">
                          <w:marLeft w:val="0"/>
                          <w:marRight w:val="0"/>
                          <w:marTop w:val="0"/>
                          <w:marBottom w:val="0"/>
                          <w:divBdr>
                            <w:top w:val="dotted" w:sz="6" w:space="0" w:color="FEFEFE"/>
                            <w:left w:val="dotted" w:sz="6" w:space="0" w:color="FEFEFE"/>
                            <w:bottom w:val="dotted" w:sz="6" w:space="0" w:color="FEFEFE"/>
                            <w:right w:val="dotted" w:sz="6" w:space="0" w:color="FEFEFE"/>
                          </w:divBdr>
                        </w:div>
                      </w:divsChild>
                    </w:div>
                    <w:div w:id="187304052">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sChild>
            </w:div>
            <w:div w:id="1119759692">
              <w:marLeft w:val="0"/>
              <w:marRight w:val="0"/>
              <w:marTop w:val="0"/>
              <w:marBottom w:val="0"/>
              <w:divBdr>
                <w:top w:val="dotted" w:sz="6" w:space="0" w:color="FEFEFE"/>
                <w:left w:val="dotted" w:sz="6" w:space="19" w:color="FEFEFE"/>
                <w:bottom w:val="dotted" w:sz="6" w:space="0" w:color="FEFEFE"/>
                <w:right w:val="dotted" w:sz="6" w:space="0" w:color="FEFEFE"/>
              </w:divBdr>
              <w:divsChild>
                <w:div w:id="1268269024">
                  <w:marLeft w:val="72"/>
                  <w:marRight w:val="72"/>
                  <w:marTop w:val="72"/>
                  <w:marBottom w:val="72"/>
                  <w:divBdr>
                    <w:top w:val="dotted" w:sz="6" w:space="0" w:color="FEFEFE"/>
                    <w:left w:val="dotted" w:sz="6" w:space="0" w:color="FEFEFE"/>
                    <w:bottom w:val="dotted" w:sz="6" w:space="0" w:color="FEFEFE"/>
                    <w:right w:val="dotted" w:sz="6" w:space="0" w:color="FEFEFE"/>
                  </w:divBdr>
                  <w:divsChild>
                    <w:div w:id="1722753247">
                      <w:marLeft w:val="225"/>
                      <w:marRight w:val="0"/>
                      <w:marTop w:val="0"/>
                      <w:marBottom w:val="0"/>
                      <w:divBdr>
                        <w:top w:val="dotted" w:sz="6" w:space="0" w:color="FEFEFE"/>
                        <w:left w:val="dotted" w:sz="6" w:space="11" w:color="FEFEFE"/>
                        <w:bottom w:val="dotted" w:sz="6" w:space="0" w:color="FEFEFE"/>
                        <w:right w:val="dotted" w:sz="6" w:space="0" w:color="FEFEFE"/>
                      </w:divBdr>
                    </w:div>
                    <w:div w:id="751203795">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2060474684">
                  <w:marLeft w:val="72"/>
                  <w:marRight w:val="72"/>
                  <w:marTop w:val="72"/>
                  <w:marBottom w:val="72"/>
                  <w:divBdr>
                    <w:top w:val="dotted" w:sz="6" w:space="0" w:color="FEFEFE"/>
                    <w:left w:val="dotted" w:sz="6" w:space="0" w:color="FEFEFE"/>
                    <w:bottom w:val="dotted" w:sz="6" w:space="0" w:color="FEFEFE"/>
                    <w:right w:val="dotted" w:sz="6" w:space="0" w:color="FEFEFE"/>
                  </w:divBdr>
                  <w:divsChild>
                    <w:div w:id="359935550">
                      <w:marLeft w:val="225"/>
                      <w:marRight w:val="0"/>
                      <w:marTop w:val="0"/>
                      <w:marBottom w:val="0"/>
                      <w:divBdr>
                        <w:top w:val="dotted" w:sz="6" w:space="0" w:color="FEFEFE"/>
                        <w:left w:val="dotted" w:sz="6" w:space="11" w:color="FEFEFE"/>
                        <w:bottom w:val="dotted" w:sz="6" w:space="0" w:color="FEFEFE"/>
                        <w:right w:val="dotted" w:sz="6" w:space="0" w:color="FEFEFE"/>
                      </w:divBdr>
                    </w:div>
                    <w:div w:id="176233504">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2130389997">
                  <w:marLeft w:val="72"/>
                  <w:marRight w:val="72"/>
                  <w:marTop w:val="72"/>
                  <w:marBottom w:val="72"/>
                  <w:divBdr>
                    <w:top w:val="dotted" w:sz="6" w:space="0" w:color="FEFEFE"/>
                    <w:left w:val="dotted" w:sz="6" w:space="0" w:color="FEFEFE"/>
                    <w:bottom w:val="dotted" w:sz="6" w:space="0" w:color="FEFEFE"/>
                    <w:right w:val="dotted" w:sz="6" w:space="0" w:color="FEFEFE"/>
                  </w:divBdr>
                  <w:divsChild>
                    <w:div w:id="1648242836">
                      <w:marLeft w:val="225"/>
                      <w:marRight w:val="0"/>
                      <w:marTop w:val="0"/>
                      <w:marBottom w:val="0"/>
                      <w:divBdr>
                        <w:top w:val="dotted" w:sz="6" w:space="0" w:color="FEFEFE"/>
                        <w:left w:val="dotted" w:sz="6" w:space="11" w:color="FEFEFE"/>
                        <w:bottom w:val="dotted" w:sz="6" w:space="0" w:color="FEFEFE"/>
                        <w:right w:val="dotted" w:sz="6" w:space="0" w:color="FEFEFE"/>
                      </w:divBdr>
                      <w:divsChild>
                        <w:div w:id="1962495712">
                          <w:marLeft w:val="0"/>
                          <w:marRight w:val="0"/>
                          <w:marTop w:val="0"/>
                          <w:marBottom w:val="0"/>
                          <w:divBdr>
                            <w:top w:val="dotted" w:sz="6" w:space="0" w:color="FEFEFE"/>
                            <w:left w:val="dotted" w:sz="6" w:space="0" w:color="FEFEFE"/>
                            <w:bottom w:val="dotted" w:sz="6" w:space="0" w:color="FEFEFE"/>
                            <w:right w:val="dotted" w:sz="6" w:space="0" w:color="FEFEFE"/>
                          </w:divBdr>
                        </w:div>
                        <w:div w:id="392385444">
                          <w:marLeft w:val="0"/>
                          <w:marRight w:val="0"/>
                          <w:marTop w:val="0"/>
                          <w:marBottom w:val="0"/>
                          <w:divBdr>
                            <w:top w:val="dotted" w:sz="6" w:space="0" w:color="FEFEFE"/>
                            <w:left w:val="dotted" w:sz="6" w:space="0" w:color="FEFEFE"/>
                            <w:bottom w:val="dotted" w:sz="6" w:space="0" w:color="FEFEFE"/>
                            <w:right w:val="dotted" w:sz="6" w:space="0" w:color="FEFEFE"/>
                          </w:divBdr>
                        </w:div>
                      </w:divsChild>
                    </w:div>
                    <w:div w:id="838541114">
                      <w:marLeft w:val="225"/>
                      <w:marRight w:val="0"/>
                      <w:marTop w:val="0"/>
                      <w:marBottom w:val="0"/>
                      <w:divBdr>
                        <w:top w:val="dotted" w:sz="6" w:space="0" w:color="FEFEFE"/>
                        <w:left w:val="dotted" w:sz="6" w:space="11" w:color="FEFEFE"/>
                        <w:bottom w:val="dotted" w:sz="6" w:space="0" w:color="FEFEFE"/>
                        <w:right w:val="dotted" w:sz="6" w:space="0" w:color="FEFEFE"/>
                      </w:divBdr>
                      <w:divsChild>
                        <w:div w:id="740369355">
                          <w:marLeft w:val="0"/>
                          <w:marRight w:val="0"/>
                          <w:marTop w:val="0"/>
                          <w:marBottom w:val="0"/>
                          <w:divBdr>
                            <w:top w:val="dotted" w:sz="6" w:space="0" w:color="FEFEFE"/>
                            <w:left w:val="dotted" w:sz="6" w:space="0" w:color="FEFEFE"/>
                            <w:bottom w:val="dotted" w:sz="6" w:space="0" w:color="FEFEFE"/>
                            <w:right w:val="dotted" w:sz="6" w:space="0" w:color="FEFEFE"/>
                          </w:divBdr>
                        </w:div>
                      </w:divsChild>
                    </w:div>
                  </w:divsChild>
                </w:div>
              </w:divsChild>
            </w:div>
            <w:div w:id="1702171234">
              <w:marLeft w:val="0"/>
              <w:marRight w:val="0"/>
              <w:marTop w:val="0"/>
              <w:marBottom w:val="0"/>
              <w:divBdr>
                <w:top w:val="dotted" w:sz="6" w:space="0" w:color="FEFEFE"/>
                <w:left w:val="dotted" w:sz="6" w:space="19" w:color="FEFEFE"/>
                <w:bottom w:val="dotted" w:sz="6" w:space="0" w:color="FEFEFE"/>
                <w:right w:val="dotted" w:sz="6" w:space="0" w:color="FEFEFE"/>
              </w:divBdr>
              <w:divsChild>
                <w:div w:id="1858421764">
                  <w:marLeft w:val="72"/>
                  <w:marRight w:val="72"/>
                  <w:marTop w:val="72"/>
                  <w:marBottom w:val="72"/>
                  <w:divBdr>
                    <w:top w:val="dotted" w:sz="6" w:space="0" w:color="FEFEFE"/>
                    <w:left w:val="dotted" w:sz="6" w:space="0" w:color="FEFEFE"/>
                    <w:bottom w:val="dotted" w:sz="6" w:space="0" w:color="FEFEFE"/>
                    <w:right w:val="dotted" w:sz="6" w:space="0" w:color="FEFEFE"/>
                  </w:divBdr>
                  <w:divsChild>
                    <w:div w:id="1430540741">
                      <w:marLeft w:val="225"/>
                      <w:marRight w:val="0"/>
                      <w:marTop w:val="0"/>
                      <w:marBottom w:val="0"/>
                      <w:divBdr>
                        <w:top w:val="dotted" w:sz="6" w:space="0" w:color="FEFEFE"/>
                        <w:left w:val="dotted" w:sz="6" w:space="11" w:color="FEFEFE"/>
                        <w:bottom w:val="dotted" w:sz="6" w:space="0" w:color="FEFEFE"/>
                        <w:right w:val="dotted" w:sz="6" w:space="0" w:color="FEFEFE"/>
                      </w:divBdr>
                    </w:div>
                    <w:div w:id="378166391">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649624445">
                  <w:marLeft w:val="72"/>
                  <w:marRight w:val="72"/>
                  <w:marTop w:val="72"/>
                  <w:marBottom w:val="72"/>
                  <w:divBdr>
                    <w:top w:val="dotted" w:sz="6" w:space="0" w:color="FEFEFE"/>
                    <w:left w:val="dotted" w:sz="6" w:space="0" w:color="FEFEFE"/>
                    <w:bottom w:val="dotted" w:sz="6" w:space="0" w:color="FEFEFE"/>
                    <w:right w:val="dotted" w:sz="6" w:space="0" w:color="FEFEFE"/>
                  </w:divBdr>
                  <w:divsChild>
                    <w:div w:id="1871988737">
                      <w:marLeft w:val="225"/>
                      <w:marRight w:val="0"/>
                      <w:marTop w:val="0"/>
                      <w:marBottom w:val="0"/>
                      <w:divBdr>
                        <w:top w:val="dotted" w:sz="6" w:space="0" w:color="FEFEFE"/>
                        <w:left w:val="dotted" w:sz="6" w:space="11" w:color="FEFEFE"/>
                        <w:bottom w:val="dotted" w:sz="6" w:space="0" w:color="FEFEFE"/>
                        <w:right w:val="dotted" w:sz="6" w:space="0" w:color="FEFEFE"/>
                      </w:divBdr>
                    </w:div>
                    <w:div w:id="1991982954">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326785534">
                  <w:marLeft w:val="72"/>
                  <w:marRight w:val="72"/>
                  <w:marTop w:val="72"/>
                  <w:marBottom w:val="72"/>
                  <w:divBdr>
                    <w:top w:val="dotted" w:sz="6" w:space="0" w:color="FEFEFE"/>
                    <w:left w:val="dotted" w:sz="6" w:space="0" w:color="FEFEFE"/>
                    <w:bottom w:val="dotted" w:sz="6" w:space="0" w:color="FEFEFE"/>
                    <w:right w:val="dotted" w:sz="6" w:space="0" w:color="FEFEFE"/>
                  </w:divBdr>
                  <w:divsChild>
                    <w:div w:id="337120693">
                      <w:marLeft w:val="225"/>
                      <w:marRight w:val="0"/>
                      <w:marTop w:val="0"/>
                      <w:marBottom w:val="0"/>
                      <w:divBdr>
                        <w:top w:val="dotted" w:sz="6" w:space="0" w:color="FEFEFE"/>
                        <w:left w:val="dotted" w:sz="6" w:space="11" w:color="FEFEFE"/>
                        <w:bottom w:val="dotted" w:sz="6" w:space="0" w:color="FEFEFE"/>
                        <w:right w:val="dotted" w:sz="6" w:space="0" w:color="FEFEFE"/>
                      </w:divBdr>
                      <w:divsChild>
                        <w:div w:id="1742479179">
                          <w:marLeft w:val="0"/>
                          <w:marRight w:val="0"/>
                          <w:marTop w:val="0"/>
                          <w:marBottom w:val="0"/>
                          <w:divBdr>
                            <w:top w:val="dotted" w:sz="6" w:space="0" w:color="FEFEFE"/>
                            <w:left w:val="dotted" w:sz="6" w:space="0" w:color="FEFEFE"/>
                            <w:bottom w:val="dotted" w:sz="6" w:space="0" w:color="FEFEFE"/>
                            <w:right w:val="dotted" w:sz="6" w:space="0" w:color="FEFEFE"/>
                          </w:divBdr>
                        </w:div>
                      </w:divsChild>
                    </w:div>
                    <w:div w:id="1853496819">
                      <w:marLeft w:val="225"/>
                      <w:marRight w:val="0"/>
                      <w:marTop w:val="0"/>
                      <w:marBottom w:val="0"/>
                      <w:divBdr>
                        <w:top w:val="dotted" w:sz="6" w:space="0" w:color="FEFEFE"/>
                        <w:left w:val="dotted" w:sz="6" w:space="11" w:color="FEFEFE"/>
                        <w:bottom w:val="dotted" w:sz="6" w:space="0" w:color="FEFEFE"/>
                        <w:right w:val="dotted" w:sz="6" w:space="0" w:color="FEFEFE"/>
                      </w:divBdr>
                    </w:div>
                    <w:div w:id="262960455">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sChild>
            </w:div>
            <w:div w:id="1071319281">
              <w:marLeft w:val="0"/>
              <w:marRight w:val="0"/>
              <w:marTop w:val="144"/>
              <w:marBottom w:val="144"/>
              <w:divBdr>
                <w:top w:val="none" w:sz="0" w:space="0" w:color="auto"/>
                <w:left w:val="none" w:sz="0" w:space="0" w:color="auto"/>
                <w:bottom w:val="none" w:sz="0" w:space="0" w:color="auto"/>
                <w:right w:val="none" w:sz="0" w:space="0" w:color="auto"/>
              </w:divBdr>
            </w:div>
            <w:div w:id="455225215">
              <w:marLeft w:val="72"/>
              <w:marRight w:val="72"/>
              <w:marTop w:val="72"/>
              <w:marBottom w:val="72"/>
              <w:divBdr>
                <w:top w:val="dotted" w:sz="6" w:space="0" w:color="FEFEFE"/>
                <w:left w:val="dotted" w:sz="6" w:space="0" w:color="FEFEFE"/>
                <w:bottom w:val="dotted" w:sz="6" w:space="0" w:color="FEFEFE"/>
                <w:right w:val="dotted" w:sz="6" w:space="0" w:color="FEFEFE"/>
              </w:divBdr>
            </w:div>
            <w:div w:id="861865672">
              <w:marLeft w:val="72"/>
              <w:marRight w:val="72"/>
              <w:marTop w:val="72"/>
              <w:marBottom w:val="72"/>
              <w:divBdr>
                <w:top w:val="dotted" w:sz="6" w:space="0" w:color="FEFEFE"/>
                <w:left w:val="dotted" w:sz="6" w:space="0" w:color="FEFEFE"/>
                <w:bottom w:val="dotted" w:sz="6" w:space="0" w:color="FEFEFE"/>
                <w:right w:val="dotted" w:sz="6" w:space="0" w:color="FEFEFE"/>
              </w:divBdr>
              <w:divsChild>
                <w:div w:id="252128857">
                  <w:marLeft w:val="0"/>
                  <w:marRight w:val="0"/>
                  <w:marTop w:val="0"/>
                  <w:marBottom w:val="0"/>
                  <w:divBdr>
                    <w:top w:val="dotted" w:sz="6" w:space="0" w:color="FEFEFE"/>
                    <w:left w:val="dotted" w:sz="6" w:space="19" w:color="FEFEFE"/>
                    <w:bottom w:val="dotted" w:sz="6" w:space="0" w:color="FEFEFE"/>
                    <w:right w:val="dotted" w:sz="6" w:space="0" w:color="FEFEFE"/>
                  </w:divBdr>
                  <w:divsChild>
                    <w:div w:id="1135946082">
                      <w:marLeft w:val="225"/>
                      <w:marRight w:val="0"/>
                      <w:marTop w:val="0"/>
                      <w:marBottom w:val="0"/>
                      <w:divBdr>
                        <w:top w:val="dotted" w:sz="6" w:space="0" w:color="FEFEFE"/>
                        <w:left w:val="dotted" w:sz="6" w:space="11" w:color="FEFEFE"/>
                        <w:bottom w:val="dotted" w:sz="6" w:space="0" w:color="FEFEFE"/>
                        <w:right w:val="dotted" w:sz="6" w:space="0" w:color="FEFEFE"/>
                      </w:divBdr>
                    </w:div>
                    <w:div w:id="804156671">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2001040970">
                  <w:marLeft w:val="0"/>
                  <w:marRight w:val="0"/>
                  <w:marTop w:val="0"/>
                  <w:marBottom w:val="0"/>
                  <w:divBdr>
                    <w:top w:val="dotted" w:sz="6" w:space="0" w:color="FEFEFE"/>
                    <w:left w:val="dotted" w:sz="6" w:space="19" w:color="FEFEFE"/>
                    <w:bottom w:val="dotted" w:sz="6" w:space="0" w:color="FEFEFE"/>
                    <w:right w:val="dotted" w:sz="6" w:space="0" w:color="FEFEFE"/>
                  </w:divBdr>
                  <w:divsChild>
                    <w:div w:id="543323880">
                      <w:marLeft w:val="225"/>
                      <w:marRight w:val="0"/>
                      <w:marTop w:val="0"/>
                      <w:marBottom w:val="0"/>
                      <w:divBdr>
                        <w:top w:val="dotted" w:sz="6" w:space="0" w:color="FEFEFE"/>
                        <w:left w:val="dotted" w:sz="6" w:space="11" w:color="FEFEFE"/>
                        <w:bottom w:val="dotted" w:sz="6" w:space="0" w:color="FEFEFE"/>
                        <w:right w:val="dotted" w:sz="6" w:space="0" w:color="FEFEFE"/>
                      </w:divBdr>
                    </w:div>
                    <w:div w:id="1299336587">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859005119">
                  <w:marLeft w:val="0"/>
                  <w:marRight w:val="0"/>
                  <w:marTop w:val="0"/>
                  <w:marBottom w:val="0"/>
                  <w:divBdr>
                    <w:top w:val="dotted" w:sz="6" w:space="0" w:color="FEFEFE"/>
                    <w:left w:val="dotted" w:sz="6" w:space="19" w:color="FEFEFE"/>
                    <w:bottom w:val="dotted" w:sz="6" w:space="0" w:color="FEFEFE"/>
                    <w:right w:val="dotted" w:sz="6" w:space="0" w:color="FEFEFE"/>
                  </w:divBdr>
                </w:div>
              </w:divsChild>
            </w:div>
            <w:div w:id="1006327244">
              <w:marLeft w:val="72"/>
              <w:marRight w:val="72"/>
              <w:marTop w:val="72"/>
              <w:marBottom w:val="72"/>
              <w:divBdr>
                <w:top w:val="dotted" w:sz="6" w:space="0" w:color="FEFEFE"/>
                <w:left w:val="dotted" w:sz="6" w:space="0" w:color="FEFEFE"/>
                <w:bottom w:val="dotted" w:sz="6" w:space="0" w:color="FEFEFE"/>
                <w:right w:val="dotted" w:sz="6" w:space="0" w:color="FEFEFE"/>
              </w:divBdr>
              <w:divsChild>
                <w:div w:id="716467082">
                  <w:marLeft w:val="225"/>
                  <w:marRight w:val="0"/>
                  <w:marTop w:val="0"/>
                  <w:marBottom w:val="0"/>
                  <w:divBdr>
                    <w:top w:val="dotted" w:sz="6" w:space="0" w:color="FEFEFE"/>
                    <w:left w:val="dotted" w:sz="6" w:space="11" w:color="FEFEFE"/>
                    <w:bottom w:val="dotted" w:sz="6" w:space="0" w:color="FEFEFE"/>
                    <w:right w:val="dotted" w:sz="6" w:space="0" w:color="FEFEFE"/>
                  </w:divBdr>
                </w:div>
                <w:div w:id="947665190">
                  <w:marLeft w:val="225"/>
                  <w:marRight w:val="0"/>
                  <w:marTop w:val="0"/>
                  <w:marBottom w:val="0"/>
                  <w:divBdr>
                    <w:top w:val="dotted" w:sz="6" w:space="0" w:color="FEFEFE"/>
                    <w:left w:val="dotted" w:sz="6" w:space="11" w:color="FEFEFE"/>
                    <w:bottom w:val="dotted" w:sz="6" w:space="0" w:color="FEFEFE"/>
                    <w:right w:val="dotted" w:sz="6" w:space="0" w:color="FEFEFE"/>
                  </w:divBdr>
                </w:div>
                <w:div w:id="592938">
                  <w:marLeft w:val="225"/>
                  <w:marRight w:val="0"/>
                  <w:marTop w:val="0"/>
                  <w:marBottom w:val="0"/>
                  <w:divBdr>
                    <w:top w:val="dotted" w:sz="6" w:space="0" w:color="FEFEFE"/>
                    <w:left w:val="dotted" w:sz="6" w:space="11" w:color="FEFEFE"/>
                    <w:bottom w:val="dotted" w:sz="6" w:space="0" w:color="FEFEFE"/>
                    <w:right w:val="dotted" w:sz="6" w:space="0" w:color="FEFEFE"/>
                  </w:divBdr>
                </w:div>
                <w:div w:id="938022890">
                  <w:marLeft w:val="225"/>
                  <w:marRight w:val="0"/>
                  <w:marTop w:val="0"/>
                  <w:marBottom w:val="0"/>
                  <w:divBdr>
                    <w:top w:val="dotted" w:sz="6" w:space="0" w:color="FEFEFE"/>
                    <w:left w:val="dotted" w:sz="6" w:space="11" w:color="FEFEFE"/>
                    <w:bottom w:val="dotted" w:sz="6" w:space="0" w:color="FEFEFE"/>
                    <w:right w:val="dotted" w:sz="6" w:space="0" w:color="FEFEFE"/>
                  </w:divBdr>
                </w:div>
                <w:div w:id="19399004">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16799115">
              <w:marLeft w:val="0"/>
              <w:marRight w:val="0"/>
              <w:marTop w:val="144"/>
              <w:marBottom w:val="144"/>
              <w:divBdr>
                <w:top w:val="none" w:sz="0" w:space="0" w:color="auto"/>
                <w:left w:val="none" w:sz="0" w:space="0" w:color="auto"/>
                <w:bottom w:val="none" w:sz="0" w:space="0" w:color="auto"/>
                <w:right w:val="none" w:sz="0" w:space="0" w:color="auto"/>
              </w:divBdr>
            </w:div>
            <w:div w:id="1655063970">
              <w:marLeft w:val="72"/>
              <w:marRight w:val="72"/>
              <w:marTop w:val="72"/>
              <w:marBottom w:val="72"/>
              <w:divBdr>
                <w:top w:val="dotted" w:sz="6" w:space="0" w:color="FEFEFE"/>
                <w:left w:val="dotted" w:sz="6" w:space="0" w:color="FEFEFE"/>
                <w:bottom w:val="dotted" w:sz="6" w:space="0" w:color="FEFEFE"/>
                <w:right w:val="dotted" w:sz="6" w:space="0" w:color="FEFEFE"/>
              </w:divBdr>
              <w:divsChild>
                <w:div w:id="241261940">
                  <w:marLeft w:val="225"/>
                  <w:marRight w:val="0"/>
                  <w:marTop w:val="0"/>
                  <w:marBottom w:val="0"/>
                  <w:divBdr>
                    <w:top w:val="dotted" w:sz="6" w:space="0" w:color="FEFEFE"/>
                    <w:left w:val="dotted" w:sz="6" w:space="11" w:color="FEFEFE"/>
                    <w:bottom w:val="dotted" w:sz="6" w:space="0" w:color="FEFEFE"/>
                    <w:right w:val="dotted" w:sz="6" w:space="0" w:color="FEFEFE"/>
                  </w:divBdr>
                </w:div>
                <w:div w:id="1350596072">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2121139217">
              <w:marLeft w:val="72"/>
              <w:marRight w:val="72"/>
              <w:marTop w:val="72"/>
              <w:marBottom w:val="72"/>
              <w:divBdr>
                <w:top w:val="dotted" w:sz="6" w:space="0" w:color="FEFEFE"/>
                <w:left w:val="dotted" w:sz="6" w:space="0" w:color="FEFEFE"/>
                <w:bottom w:val="dotted" w:sz="6" w:space="0" w:color="FEFEFE"/>
                <w:right w:val="dotted" w:sz="6" w:space="0" w:color="FEFEFE"/>
              </w:divBdr>
            </w:div>
            <w:div w:id="1109591304">
              <w:marLeft w:val="72"/>
              <w:marRight w:val="72"/>
              <w:marTop w:val="72"/>
              <w:marBottom w:val="72"/>
              <w:divBdr>
                <w:top w:val="dotted" w:sz="6" w:space="0" w:color="FEFEFE"/>
                <w:left w:val="dotted" w:sz="6" w:space="0" w:color="FEFEFE"/>
                <w:bottom w:val="dotted" w:sz="6" w:space="0" w:color="FEFEFE"/>
                <w:right w:val="dotted" w:sz="6" w:space="0" w:color="FEFEFE"/>
              </w:divBdr>
              <w:divsChild>
                <w:div w:id="179197016">
                  <w:marLeft w:val="225"/>
                  <w:marRight w:val="0"/>
                  <w:marTop w:val="0"/>
                  <w:marBottom w:val="0"/>
                  <w:divBdr>
                    <w:top w:val="dotted" w:sz="6" w:space="0" w:color="FEFEFE"/>
                    <w:left w:val="dotted" w:sz="6" w:space="11" w:color="FEFEFE"/>
                    <w:bottom w:val="dotted" w:sz="6" w:space="0" w:color="FEFEFE"/>
                    <w:right w:val="dotted" w:sz="6" w:space="0" w:color="FEFEFE"/>
                  </w:divBdr>
                </w:div>
                <w:div w:id="1644431058">
                  <w:marLeft w:val="225"/>
                  <w:marRight w:val="0"/>
                  <w:marTop w:val="0"/>
                  <w:marBottom w:val="0"/>
                  <w:divBdr>
                    <w:top w:val="dotted" w:sz="6" w:space="0" w:color="FEFEFE"/>
                    <w:left w:val="dotted" w:sz="6" w:space="11" w:color="FEFEFE"/>
                    <w:bottom w:val="dotted" w:sz="6" w:space="0" w:color="FEFEFE"/>
                    <w:right w:val="dotted" w:sz="6" w:space="0" w:color="FEFEFE"/>
                  </w:divBdr>
                </w:div>
                <w:div w:id="1914856245">
                  <w:marLeft w:val="0"/>
                  <w:marRight w:val="0"/>
                  <w:marTop w:val="0"/>
                  <w:marBottom w:val="0"/>
                  <w:divBdr>
                    <w:top w:val="dotted" w:sz="6" w:space="0" w:color="FEFEFE"/>
                    <w:left w:val="dotted" w:sz="6" w:space="19" w:color="FEFEFE"/>
                    <w:bottom w:val="dotted" w:sz="6" w:space="0" w:color="FEFEFE"/>
                    <w:right w:val="dotted" w:sz="6" w:space="0" w:color="FEFEFE"/>
                  </w:divBdr>
                  <w:divsChild>
                    <w:div w:id="493838442">
                      <w:marLeft w:val="0"/>
                      <w:marRight w:val="0"/>
                      <w:marTop w:val="0"/>
                      <w:marBottom w:val="0"/>
                      <w:divBdr>
                        <w:top w:val="dotted" w:sz="6" w:space="0" w:color="FEFEFE"/>
                        <w:left w:val="dotted" w:sz="6" w:space="0" w:color="FEFEFE"/>
                        <w:bottom w:val="dotted" w:sz="6" w:space="0" w:color="FEFEFE"/>
                        <w:right w:val="dotted" w:sz="6" w:space="0" w:color="FEFEFE"/>
                      </w:divBdr>
                    </w:div>
                    <w:div w:id="1595549519">
                      <w:marLeft w:val="0"/>
                      <w:marRight w:val="0"/>
                      <w:marTop w:val="0"/>
                      <w:marBottom w:val="0"/>
                      <w:divBdr>
                        <w:top w:val="dotted" w:sz="6" w:space="0" w:color="FEFEFE"/>
                        <w:left w:val="dotted" w:sz="6" w:space="0" w:color="FEFEFE"/>
                        <w:bottom w:val="dotted" w:sz="6" w:space="0" w:color="FEFEFE"/>
                        <w:right w:val="dotted" w:sz="6" w:space="0" w:color="FEFEFE"/>
                      </w:divBdr>
                    </w:div>
                    <w:div w:id="632563801">
                      <w:marLeft w:val="0"/>
                      <w:marRight w:val="0"/>
                      <w:marTop w:val="0"/>
                      <w:marBottom w:val="0"/>
                      <w:divBdr>
                        <w:top w:val="dotted" w:sz="6" w:space="0" w:color="FEFEFE"/>
                        <w:left w:val="dotted" w:sz="6" w:space="0" w:color="FEFEFE"/>
                        <w:bottom w:val="dotted" w:sz="6" w:space="0" w:color="FEFEFE"/>
                        <w:right w:val="dotted" w:sz="6" w:space="0" w:color="FEFEFE"/>
                      </w:divBdr>
                    </w:div>
                  </w:divsChild>
                </w:div>
                <w:div w:id="325475692">
                  <w:marLeft w:val="0"/>
                  <w:marRight w:val="0"/>
                  <w:marTop w:val="0"/>
                  <w:marBottom w:val="0"/>
                  <w:divBdr>
                    <w:top w:val="dotted" w:sz="6" w:space="0" w:color="FEFEFE"/>
                    <w:left w:val="dotted" w:sz="6" w:space="19" w:color="FEFEFE"/>
                    <w:bottom w:val="dotted" w:sz="6" w:space="0" w:color="FEFEFE"/>
                    <w:right w:val="dotted" w:sz="6" w:space="0" w:color="FEFEFE"/>
                  </w:divBdr>
                </w:div>
                <w:div w:id="283731236">
                  <w:marLeft w:val="0"/>
                  <w:marRight w:val="0"/>
                  <w:marTop w:val="0"/>
                  <w:marBottom w:val="0"/>
                  <w:divBdr>
                    <w:top w:val="dotted" w:sz="6" w:space="0" w:color="FEFEFE"/>
                    <w:left w:val="dotted" w:sz="6" w:space="19" w:color="FEFEFE"/>
                    <w:bottom w:val="dotted" w:sz="6" w:space="0" w:color="FEFEFE"/>
                    <w:right w:val="dotted" w:sz="6" w:space="0" w:color="FEFEFE"/>
                  </w:divBdr>
                </w:div>
                <w:div w:id="1032150109">
                  <w:marLeft w:val="0"/>
                  <w:marRight w:val="0"/>
                  <w:marTop w:val="0"/>
                  <w:marBottom w:val="0"/>
                  <w:divBdr>
                    <w:top w:val="dotted" w:sz="6" w:space="0" w:color="FEFEFE"/>
                    <w:left w:val="dotted" w:sz="6" w:space="19" w:color="FEFEFE"/>
                    <w:bottom w:val="dotted" w:sz="6" w:space="0" w:color="FEFEFE"/>
                    <w:right w:val="dotted" w:sz="6" w:space="0" w:color="FEFEFE"/>
                  </w:divBdr>
                </w:div>
                <w:div w:id="242839482">
                  <w:marLeft w:val="0"/>
                  <w:marRight w:val="0"/>
                  <w:marTop w:val="0"/>
                  <w:marBottom w:val="0"/>
                  <w:divBdr>
                    <w:top w:val="dotted" w:sz="6" w:space="0" w:color="FEFEFE"/>
                    <w:left w:val="dotted" w:sz="6" w:space="19" w:color="FEFEFE"/>
                    <w:bottom w:val="dotted" w:sz="6" w:space="0" w:color="FEFEFE"/>
                    <w:right w:val="dotted" w:sz="6" w:space="0" w:color="FEFEFE"/>
                  </w:divBdr>
                </w:div>
                <w:div w:id="1831873161">
                  <w:marLeft w:val="0"/>
                  <w:marRight w:val="0"/>
                  <w:marTop w:val="0"/>
                  <w:marBottom w:val="0"/>
                  <w:divBdr>
                    <w:top w:val="dotted" w:sz="6" w:space="0" w:color="FEFEFE"/>
                    <w:left w:val="dotted" w:sz="6" w:space="19" w:color="FEFEFE"/>
                    <w:bottom w:val="dotted" w:sz="6" w:space="0" w:color="FEFEFE"/>
                    <w:right w:val="dotted" w:sz="6" w:space="0" w:color="FEFEFE"/>
                  </w:divBdr>
                </w:div>
                <w:div w:id="1684017856">
                  <w:marLeft w:val="0"/>
                  <w:marRight w:val="0"/>
                  <w:marTop w:val="0"/>
                  <w:marBottom w:val="0"/>
                  <w:divBdr>
                    <w:top w:val="dotted" w:sz="6" w:space="0" w:color="FEFEFE"/>
                    <w:left w:val="dotted" w:sz="6" w:space="19" w:color="FEFEFE"/>
                    <w:bottom w:val="dotted" w:sz="6" w:space="0" w:color="FEFEFE"/>
                    <w:right w:val="dotted" w:sz="6" w:space="0" w:color="FEFEFE"/>
                  </w:divBdr>
                </w:div>
                <w:div w:id="1605068858">
                  <w:marLeft w:val="0"/>
                  <w:marRight w:val="0"/>
                  <w:marTop w:val="0"/>
                  <w:marBottom w:val="0"/>
                  <w:divBdr>
                    <w:top w:val="dotted" w:sz="6" w:space="0" w:color="FEFEFE"/>
                    <w:left w:val="dotted" w:sz="6" w:space="19" w:color="FEFEFE"/>
                    <w:bottom w:val="dotted" w:sz="6" w:space="0" w:color="FEFEFE"/>
                    <w:right w:val="dotted" w:sz="6" w:space="0" w:color="FEFEFE"/>
                  </w:divBdr>
                </w:div>
                <w:div w:id="857158217">
                  <w:marLeft w:val="0"/>
                  <w:marRight w:val="0"/>
                  <w:marTop w:val="0"/>
                  <w:marBottom w:val="0"/>
                  <w:divBdr>
                    <w:top w:val="dotted" w:sz="6" w:space="0" w:color="FEFEFE"/>
                    <w:left w:val="dotted" w:sz="6" w:space="19" w:color="FEFEFE"/>
                    <w:bottom w:val="dotted" w:sz="6" w:space="0" w:color="FEFEFE"/>
                    <w:right w:val="dotted" w:sz="6" w:space="0" w:color="FEFEFE"/>
                  </w:divBdr>
                </w:div>
              </w:divsChild>
            </w:div>
            <w:div w:id="113599642">
              <w:marLeft w:val="0"/>
              <w:marRight w:val="0"/>
              <w:marTop w:val="144"/>
              <w:marBottom w:val="144"/>
              <w:divBdr>
                <w:top w:val="none" w:sz="0" w:space="0" w:color="auto"/>
                <w:left w:val="none" w:sz="0" w:space="0" w:color="auto"/>
                <w:bottom w:val="none" w:sz="0" w:space="0" w:color="auto"/>
                <w:right w:val="none" w:sz="0" w:space="0" w:color="auto"/>
              </w:divBdr>
            </w:div>
            <w:div w:id="69233827">
              <w:marLeft w:val="72"/>
              <w:marRight w:val="72"/>
              <w:marTop w:val="72"/>
              <w:marBottom w:val="72"/>
              <w:divBdr>
                <w:top w:val="dotted" w:sz="6" w:space="0" w:color="FEFEFE"/>
                <w:left w:val="dotted" w:sz="6" w:space="0" w:color="FEFEFE"/>
                <w:bottom w:val="dotted" w:sz="6" w:space="0" w:color="FEFEFE"/>
                <w:right w:val="dotted" w:sz="6" w:space="0" w:color="FEFEFE"/>
              </w:divBdr>
              <w:divsChild>
                <w:div w:id="202669345">
                  <w:marLeft w:val="0"/>
                  <w:marRight w:val="0"/>
                  <w:marTop w:val="0"/>
                  <w:marBottom w:val="0"/>
                  <w:divBdr>
                    <w:top w:val="dotted" w:sz="6" w:space="0" w:color="FEFEFE"/>
                    <w:left w:val="dotted" w:sz="6" w:space="0" w:color="FEFEFE"/>
                    <w:bottom w:val="dotted" w:sz="6" w:space="0" w:color="FEFEFE"/>
                    <w:right w:val="dotted" w:sz="6" w:space="0" w:color="FEFEFE"/>
                  </w:divBdr>
                </w:div>
              </w:divsChild>
            </w:div>
            <w:div w:id="759913723">
              <w:marLeft w:val="72"/>
              <w:marRight w:val="72"/>
              <w:marTop w:val="72"/>
              <w:marBottom w:val="72"/>
              <w:divBdr>
                <w:top w:val="dotted" w:sz="6" w:space="0" w:color="FEFEFE"/>
                <w:left w:val="dotted" w:sz="6" w:space="0" w:color="FEFEFE"/>
                <w:bottom w:val="dotted" w:sz="6" w:space="0" w:color="FEFEFE"/>
                <w:right w:val="dotted" w:sz="6" w:space="0" w:color="FEFEFE"/>
              </w:divBdr>
              <w:divsChild>
                <w:div w:id="1541631670">
                  <w:marLeft w:val="0"/>
                  <w:marRight w:val="0"/>
                  <w:marTop w:val="0"/>
                  <w:marBottom w:val="0"/>
                  <w:divBdr>
                    <w:top w:val="dotted" w:sz="6" w:space="0" w:color="FEFEFE"/>
                    <w:left w:val="dotted" w:sz="6" w:space="0" w:color="FEFEFE"/>
                    <w:bottom w:val="dotted" w:sz="6" w:space="0" w:color="FEFEFE"/>
                    <w:right w:val="dotted" w:sz="6" w:space="0" w:color="FEFEFE"/>
                  </w:divBdr>
                </w:div>
                <w:div w:id="2037534547">
                  <w:marLeft w:val="0"/>
                  <w:marRight w:val="0"/>
                  <w:marTop w:val="0"/>
                  <w:marBottom w:val="0"/>
                  <w:divBdr>
                    <w:top w:val="dotted" w:sz="6" w:space="0" w:color="FEFEFE"/>
                    <w:left w:val="dotted" w:sz="6" w:space="19" w:color="FEFEFE"/>
                    <w:bottom w:val="dotted" w:sz="6" w:space="0" w:color="FEFEFE"/>
                    <w:right w:val="dotted" w:sz="6" w:space="0" w:color="FEFEFE"/>
                  </w:divBdr>
                  <w:divsChild>
                    <w:div w:id="1787969679">
                      <w:marLeft w:val="0"/>
                      <w:marRight w:val="0"/>
                      <w:marTop w:val="0"/>
                      <w:marBottom w:val="0"/>
                      <w:divBdr>
                        <w:top w:val="dotted" w:sz="6" w:space="0" w:color="FEFEFE"/>
                        <w:left w:val="dotted" w:sz="6" w:space="0" w:color="FEFEFE"/>
                        <w:bottom w:val="dotted" w:sz="6" w:space="0" w:color="FEFEFE"/>
                        <w:right w:val="dotted" w:sz="6" w:space="0" w:color="FEFEFE"/>
                      </w:divBdr>
                    </w:div>
                    <w:div w:id="1371807281">
                      <w:marLeft w:val="0"/>
                      <w:marRight w:val="0"/>
                      <w:marTop w:val="0"/>
                      <w:marBottom w:val="0"/>
                      <w:divBdr>
                        <w:top w:val="dotted" w:sz="6" w:space="0" w:color="FEFEFE"/>
                        <w:left w:val="dotted" w:sz="6" w:space="0" w:color="FEFEFE"/>
                        <w:bottom w:val="dotted" w:sz="6" w:space="0" w:color="FEFEFE"/>
                        <w:right w:val="dotted" w:sz="6" w:space="0" w:color="FEFEFE"/>
                      </w:divBdr>
                    </w:div>
                    <w:div w:id="1093430773">
                      <w:marLeft w:val="0"/>
                      <w:marRight w:val="0"/>
                      <w:marTop w:val="0"/>
                      <w:marBottom w:val="0"/>
                      <w:divBdr>
                        <w:top w:val="dotted" w:sz="6" w:space="0" w:color="FEFEFE"/>
                        <w:left w:val="dotted" w:sz="6" w:space="0" w:color="FEFEFE"/>
                        <w:bottom w:val="dotted" w:sz="6" w:space="0" w:color="FEFEFE"/>
                        <w:right w:val="dotted" w:sz="6" w:space="0" w:color="FEFEFE"/>
                      </w:divBdr>
                    </w:div>
                  </w:divsChild>
                </w:div>
                <w:div w:id="1067918009">
                  <w:marLeft w:val="0"/>
                  <w:marRight w:val="0"/>
                  <w:marTop w:val="0"/>
                  <w:marBottom w:val="0"/>
                  <w:divBdr>
                    <w:top w:val="dotted" w:sz="6" w:space="0" w:color="FEFEFE"/>
                    <w:left w:val="dotted" w:sz="6" w:space="19" w:color="FEFEFE"/>
                    <w:bottom w:val="dotted" w:sz="6" w:space="0" w:color="FEFEFE"/>
                    <w:right w:val="dotted" w:sz="6" w:space="0" w:color="FEFEFE"/>
                  </w:divBdr>
                </w:div>
                <w:div w:id="402022822">
                  <w:marLeft w:val="0"/>
                  <w:marRight w:val="0"/>
                  <w:marTop w:val="0"/>
                  <w:marBottom w:val="0"/>
                  <w:divBdr>
                    <w:top w:val="dotted" w:sz="6" w:space="0" w:color="FEFEFE"/>
                    <w:left w:val="dotted" w:sz="6" w:space="19" w:color="FEFEFE"/>
                    <w:bottom w:val="dotted" w:sz="6" w:space="0" w:color="FEFEFE"/>
                    <w:right w:val="dotted" w:sz="6" w:space="0" w:color="FEFEFE"/>
                  </w:divBdr>
                </w:div>
                <w:div w:id="1076635201">
                  <w:marLeft w:val="0"/>
                  <w:marRight w:val="0"/>
                  <w:marTop w:val="0"/>
                  <w:marBottom w:val="0"/>
                  <w:divBdr>
                    <w:top w:val="dotted" w:sz="6" w:space="0" w:color="FEFEFE"/>
                    <w:left w:val="dotted" w:sz="6" w:space="19" w:color="FEFEFE"/>
                    <w:bottom w:val="dotted" w:sz="6" w:space="0" w:color="FEFEFE"/>
                    <w:right w:val="dotted" w:sz="6" w:space="0" w:color="FEFEFE"/>
                  </w:divBdr>
                </w:div>
                <w:div w:id="386030927">
                  <w:marLeft w:val="0"/>
                  <w:marRight w:val="0"/>
                  <w:marTop w:val="0"/>
                  <w:marBottom w:val="0"/>
                  <w:divBdr>
                    <w:top w:val="dotted" w:sz="6" w:space="0" w:color="FEFEFE"/>
                    <w:left w:val="dotted" w:sz="6" w:space="19" w:color="FEFEFE"/>
                    <w:bottom w:val="dotted" w:sz="6" w:space="0" w:color="FEFEFE"/>
                    <w:right w:val="dotted" w:sz="6" w:space="0" w:color="FEFEFE"/>
                  </w:divBdr>
                </w:div>
                <w:div w:id="958878309">
                  <w:marLeft w:val="0"/>
                  <w:marRight w:val="0"/>
                  <w:marTop w:val="0"/>
                  <w:marBottom w:val="0"/>
                  <w:divBdr>
                    <w:top w:val="dotted" w:sz="6" w:space="0" w:color="FEFEFE"/>
                    <w:left w:val="dotted" w:sz="6" w:space="19" w:color="FEFEFE"/>
                    <w:bottom w:val="dotted" w:sz="6" w:space="0" w:color="FEFEFE"/>
                    <w:right w:val="dotted" w:sz="6" w:space="0" w:color="FEFEFE"/>
                  </w:divBdr>
                </w:div>
                <w:div w:id="224729531">
                  <w:marLeft w:val="0"/>
                  <w:marRight w:val="0"/>
                  <w:marTop w:val="0"/>
                  <w:marBottom w:val="0"/>
                  <w:divBdr>
                    <w:top w:val="dotted" w:sz="6" w:space="0" w:color="FEFEFE"/>
                    <w:left w:val="dotted" w:sz="6" w:space="19" w:color="FEFEFE"/>
                    <w:bottom w:val="dotted" w:sz="6" w:space="0" w:color="FEFEFE"/>
                    <w:right w:val="dotted" w:sz="6" w:space="0" w:color="FEFEFE"/>
                  </w:divBdr>
                </w:div>
              </w:divsChild>
            </w:div>
            <w:div w:id="599602726">
              <w:marLeft w:val="0"/>
              <w:marRight w:val="0"/>
              <w:marTop w:val="144"/>
              <w:marBottom w:val="144"/>
              <w:divBdr>
                <w:top w:val="none" w:sz="0" w:space="0" w:color="auto"/>
                <w:left w:val="none" w:sz="0" w:space="0" w:color="auto"/>
                <w:bottom w:val="none" w:sz="0" w:space="0" w:color="auto"/>
                <w:right w:val="none" w:sz="0" w:space="0" w:color="auto"/>
              </w:divBdr>
            </w:div>
            <w:div w:id="815295920">
              <w:marLeft w:val="0"/>
              <w:marRight w:val="0"/>
              <w:marTop w:val="0"/>
              <w:marBottom w:val="0"/>
              <w:divBdr>
                <w:top w:val="dotted" w:sz="6" w:space="0" w:color="FEFEFE"/>
                <w:left w:val="dotted" w:sz="6" w:space="19" w:color="FEFEFE"/>
                <w:bottom w:val="dotted" w:sz="6" w:space="0" w:color="FEFEFE"/>
                <w:right w:val="dotted" w:sz="6" w:space="0" w:color="FEFEFE"/>
              </w:divBdr>
              <w:divsChild>
                <w:div w:id="1650941687">
                  <w:marLeft w:val="225"/>
                  <w:marRight w:val="0"/>
                  <w:marTop w:val="0"/>
                  <w:marBottom w:val="0"/>
                  <w:divBdr>
                    <w:top w:val="dotted" w:sz="6" w:space="0" w:color="FEFEFE"/>
                    <w:left w:val="dotted" w:sz="6" w:space="11" w:color="FEFEFE"/>
                    <w:bottom w:val="dotted" w:sz="6" w:space="0" w:color="FEFEFE"/>
                    <w:right w:val="dotted" w:sz="6" w:space="0" w:color="FEFEFE"/>
                  </w:divBdr>
                </w:div>
                <w:div w:id="1498184540">
                  <w:marLeft w:val="225"/>
                  <w:marRight w:val="0"/>
                  <w:marTop w:val="0"/>
                  <w:marBottom w:val="0"/>
                  <w:divBdr>
                    <w:top w:val="dotted" w:sz="6" w:space="0" w:color="FEFEFE"/>
                    <w:left w:val="dotted" w:sz="6" w:space="11" w:color="FEFEFE"/>
                    <w:bottom w:val="dotted" w:sz="6" w:space="0" w:color="FEFEFE"/>
                    <w:right w:val="dotted" w:sz="6" w:space="0" w:color="FEFEFE"/>
                  </w:divBdr>
                </w:div>
                <w:div w:id="422803616">
                  <w:marLeft w:val="225"/>
                  <w:marRight w:val="0"/>
                  <w:marTop w:val="0"/>
                  <w:marBottom w:val="0"/>
                  <w:divBdr>
                    <w:top w:val="dotted" w:sz="6" w:space="0" w:color="FEFEFE"/>
                    <w:left w:val="dotted" w:sz="6" w:space="11" w:color="FEFEFE"/>
                    <w:bottom w:val="dotted" w:sz="6" w:space="0" w:color="FEFEFE"/>
                    <w:right w:val="dotted" w:sz="6" w:space="0" w:color="FEFEFE"/>
                  </w:divBdr>
                </w:div>
                <w:div w:id="1196894032">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872567744">
              <w:marLeft w:val="0"/>
              <w:marRight w:val="0"/>
              <w:marTop w:val="0"/>
              <w:marBottom w:val="0"/>
              <w:divBdr>
                <w:top w:val="dotted" w:sz="6" w:space="0" w:color="FEFEFE"/>
                <w:left w:val="dotted" w:sz="6" w:space="19" w:color="FEFEFE"/>
                <w:bottom w:val="dotted" w:sz="6" w:space="0" w:color="FEFEFE"/>
                <w:right w:val="dotted" w:sz="6" w:space="0" w:color="FEFEFE"/>
              </w:divBdr>
              <w:divsChild>
                <w:div w:id="462845978">
                  <w:marLeft w:val="225"/>
                  <w:marRight w:val="0"/>
                  <w:marTop w:val="0"/>
                  <w:marBottom w:val="0"/>
                  <w:divBdr>
                    <w:top w:val="dotted" w:sz="6" w:space="0" w:color="FEFEFE"/>
                    <w:left w:val="dotted" w:sz="6" w:space="11" w:color="FEFEFE"/>
                    <w:bottom w:val="dotted" w:sz="6" w:space="0" w:color="FEFEFE"/>
                    <w:right w:val="dotted" w:sz="6" w:space="0" w:color="FEFEFE"/>
                  </w:divBdr>
                </w:div>
                <w:div w:id="602109155">
                  <w:marLeft w:val="225"/>
                  <w:marRight w:val="0"/>
                  <w:marTop w:val="0"/>
                  <w:marBottom w:val="0"/>
                  <w:divBdr>
                    <w:top w:val="dotted" w:sz="6" w:space="0" w:color="FEFEFE"/>
                    <w:left w:val="dotted" w:sz="6" w:space="11" w:color="FEFEFE"/>
                    <w:bottom w:val="dotted" w:sz="6" w:space="0" w:color="FEFEFE"/>
                    <w:right w:val="dotted" w:sz="6" w:space="0" w:color="FEFEFE"/>
                  </w:divBdr>
                </w:div>
                <w:div w:id="2120297183">
                  <w:marLeft w:val="0"/>
                  <w:marRight w:val="0"/>
                  <w:marTop w:val="0"/>
                  <w:marBottom w:val="0"/>
                  <w:divBdr>
                    <w:top w:val="dotted" w:sz="6" w:space="0" w:color="FEFEFE"/>
                    <w:left w:val="dotted" w:sz="6" w:space="19" w:color="FEFEFE"/>
                    <w:bottom w:val="dotted" w:sz="6" w:space="0" w:color="FEFEFE"/>
                    <w:right w:val="dotted" w:sz="6" w:space="0" w:color="FEFEFE"/>
                  </w:divBdr>
                  <w:divsChild>
                    <w:div w:id="1531069676">
                      <w:marLeft w:val="0"/>
                      <w:marRight w:val="0"/>
                      <w:marTop w:val="0"/>
                      <w:marBottom w:val="0"/>
                      <w:divBdr>
                        <w:top w:val="dotted" w:sz="6" w:space="0" w:color="FEFEFE"/>
                        <w:left w:val="dotted" w:sz="6" w:space="0" w:color="FEFEFE"/>
                        <w:bottom w:val="dotted" w:sz="6" w:space="0" w:color="FEFEFE"/>
                        <w:right w:val="dotted" w:sz="6" w:space="0" w:color="FEFEFE"/>
                      </w:divBdr>
                    </w:div>
                    <w:div w:id="538055890">
                      <w:marLeft w:val="0"/>
                      <w:marRight w:val="0"/>
                      <w:marTop w:val="0"/>
                      <w:marBottom w:val="0"/>
                      <w:divBdr>
                        <w:top w:val="dotted" w:sz="6" w:space="0" w:color="FEFEFE"/>
                        <w:left w:val="dotted" w:sz="6" w:space="0" w:color="FEFEFE"/>
                        <w:bottom w:val="dotted" w:sz="6" w:space="0" w:color="FEFEFE"/>
                        <w:right w:val="dotted" w:sz="6" w:space="0" w:color="FEFEFE"/>
                      </w:divBdr>
                    </w:div>
                    <w:div w:id="1360811501">
                      <w:marLeft w:val="0"/>
                      <w:marRight w:val="0"/>
                      <w:marTop w:val="0"/>
                      <w:marBottom w:val="0"/>
                      <w:divBdr>
                        <w:top w:val="dotted" w:sz="6" w:space="0" w:color="FEFEFE"/>
                        <w:left w:val="dotted" w:sz="6" w:space="0" w:color="FEFEFE"/>
                        <w:bottom w:val="dotted" w:sz="6" w:space="0" w:color="FEFEFE"/>
                        <w:right w:val="dotted" w:sz="6" w:space="0" w:color="FEFEFE"/>
                      </w:divBdr>
                    </w:div>
                  </w:divsChild>
                </w:div>
                <w:div w:id="1182014784">
                  <w:marLeft w:val="0"/>
                  <w:marRight w:val="0"/>
                  <w:marTop w:val="0"/>
                  <w:marBottom w:val="0"/>
                  <w:divBdr>
                    <w:top w:val="dotted" w:sz="6" w:space="0" w:color="FEFEFE"/>
                    <w:left w:val="dotted" w:sz="6" w:space="19" w:color="FEFEFE"/>
                    <w:bottom w:val="dotted" w:sz="6" w:space="0" w:color="FEFEFE"/>
                    <w:right w:val="dotted" w:sz="6" w:space="0" w:color="FEFEFE"/>
                  </w:divBdr>
                </w:div>
                <w:div w:id="654334475">
                  <w:marLeft w:val="0"/>
                  <w:marRight w:val="0"/>
                  <w:marTop w:val="0"/>
                  <w:marBottom w:val="0"/>
                  <w:divBdr>
                    <w:top w:val="dotted" w:sz="6" w:space="0" w:color="FEFEFE"/>
                    <w:left w:val="dotted" w:sz="6" w:space="19" w:color="FEFEFE"/>
                    <w:bottom w:val="dotted" w:sz="6" w:space="0" w:color="FEFEFE"/>
                    <w:right w:val="dotted" w:sz="6" w:space="0" w:color="FEFEFE"/>
                  </w:divBdr>
                </w:div>
                <w:div w:id="79374852">
                  <w:marLeft w:val="0"/>
                  <w:marRight w:val="0"/>
                  <w:marTop w:val="0"/>
                  <w:marBottom w:val="0"/>
                  <w:divBdr>
                    <w:top w:val="dotted" w:sz="6" w:space="0" w:color="FEFEFE"/>
                    <w:left w:val="dotted" w:sz="6" w:space="19" w:color="FEFEFE"/>
                    <w:bottom w:val="dotted" w:sz="6" w:space="0" w:color="FEFEFE"/>
                    <w:right w:val="dotted" w:sz="6" w:space="0" w:color="FEFEFE"/>
                  </w:divBdr>
                </w:div>
                <w:div w:id="1721594128">
                  <w:marLeft w:val="0"/>
                  <w:marRight w:val="0"/>
                  <w:marTop w:val="0"/>
                  <w:marBottom w:val="0"/>
                  <w:divBdr>
                    <w:top w:val="dotted" w:sz="6" w:space="0" w:color="FEFEFE"/>
                    <w:left w:val="dotted" w:sz="6" w:space="19" w:color="FEFEFE"/>
                    <w:bottom w:val="dotted" w:sz="6" w:space="0" w:color="FEFEFE"/>
                    <w:right w:val="dotted" w:sz="6" w:space="0" w:color="FEFEFE"/>
                  </w:divBdr>
                </w:div>
                <w:div w:id="418215225">
                  <w:marLeft w:val="0"/>
                  <w:marRight w:val="0"/>
                  <w:marTop w:val="0"/>
                  <w:marBottom w:val="0"/>
                  <w:divBdr>
                    <w:top w:val="dotted" w:sz="6" w:space="0" w:color="FEFEFE"/>
                    <w:left w:val="dotted" w:sz="6" w:space="19" w:color="FEFEFE"/>
                    <w:bottom w:val="dotted" w:sz="6" w:space="0" w:color="FEFEFE"/>
                    <w:right w:val="dotted" w:sz="6" w:space="0" w:color="FEFEFE"/>
                  </w:divBdr>
                </w:div>
                <w:div w:id="805514859">
                  <w:marLeft w:val="0"/>
                  <w:marRight w:val="0"/>
                  <w:marTop w:val="0"/>
                  <w:marBottom w:val="0"/>
                  <w:divBdr>
                    <w:top w:val="dotted" w:sz="6" w:space="0" w:color="FEFEFE"/>
                    <w:left w:val="dotted" w:sz="6" w:space="19" w:color="FEFEFE"/>
                    <w:bottom w:val="dotted" w:sz="6" w:space="0" w:color="FEFEFE"/>
                    <w:right w:val="dotted" w:sz="6" w:space="0" w:color="FEFEFE"/>
                  </w:divBdr>
                </w:div>
                <w:div w:id="1304577669">
                  <w:marLeft w:val="0"/>
                  <w:marRight w:val="0"/>
                  <w:marTop w:val="0"/>
                  <w:marBottom w:val="0"/>
                  <w:divBdr>
                    <w:top w:val="dotted" w:sz="6" w:space="0" w:color="FEFEFE"/>
                    <w:left w:val="dotted" w:sz="6" w:space="19" w:color="FEFEFE"/>
                    <w:bottom w:val="dotted" w:sz="6" w:space="0" w:color="FEFEFE"/>
                    <w:right w:val="dotted" w:sz="6" w:space="0" w:color="FEFEFE"/>
                  </w:divBdr>
                </w:div>
              </w:divsChild>
            </w:div>
            <w:div w:id="1459034657">
              <w:marLeft w:val="0"/>
              <w:marRight w:val="0"/>
              <w:marTop w:val="144"/>
              <w:marBottom w:val="144"/>
              <w:divBdr>
                <w:top w:val="none" w:sz="0" w:space="0" w:color="auto"/>
                <w:left w:val="none" w:sz="0" w:space="0" w:color="auto"/>
                <w:bottom w:val="none" w:sz="0" w:space="0" w:color="auto"/>
                <w:right w:val="none" w:sz="0" w:space="0" w:color="auto"/>
              </w:divBdr>
            </w:div>
            <w:div w:id="1078819013">
              <w:marLeft w:val="225"/>
              <w:marRight w:val="0"/>
              <w:marTop w:val="0"/>
              <w:marBottom w:val="0"/>
              <w:divBdr>
                <w:top w:val="dotted" w:sz="6" w:space="0" w:color="FEFEFE"/>
                <w:left w:val="dotted" w:sz="6" w:space="11" w:color="FEFEFE"/>
                <w:bottom w:val="dotted" w:sz="6" w:space="0" w:color="FEFEFE"/>
                <w:right w:val="dotted" w:sz="6" w:space="0" w:color="FEFEFE"/>
              </w:divBdr>
              <w:divsChild>
                <w:div w:id="507871144">
                  <w:marLeft w:val="0"/>
                  <w:marRight w:val="0"/>
                  <w:marTop w:val="0"/>
                  <w:marBottom w:val="0"/>
                  <w:divBdr>
                    <w:top w:val="dotted" w:sz="6" w:space="0" w:color="FEFEFE"/>
                    <w:left w:val="dotted" w:sz="6" w:space="19" w:color="FEFEFE"/>
                    <w:bottom w:val="dotted" w:sz="6" w:space="0" w:color="FEFEFE"/>
                    <w:right w:val="dotted" w:sz="6" w:space="0" w:color="FEFEFE"/>
                  </w:divBdr>
                  <w:divsChild>
                    <w:div w:id="2036222987">
                      <w:marLeft w:val="225"/>
                      <w:marRight w:val="0"/>
                      <w:marTop w:val="0"/>
                      <w:marBottom w:val="0"/>
                      <w:divBdr>
                        <w:top w:val="dotted" w:sz="6" w:space="0" w:color="FEFEFE"/>
                        <w:left w:val="dotted" w:sz="6" w:space="11" w:color="FEFEFE"/>
                        <w:bottom w:val="dotted" w:sz="6" w:space="0" w:color="FEFEFE"/>
                        <w:right w:val="dotted" w:sz="6" w:space="0" w:color="FEFEFE"/>
                      </w:divBdr>
                    </w:div>
                    <w:div w:id="1596674271">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399794779">
                  <w:marLeft w:val="0"/>
                  <w:marRight w:val="0"/>
                  <w:marTop w:val="0"/>
                  <w:marBottom w:val="0"/>
                  <w:divBdr>
                    <w:top w:val="dotted" w:sz="6" w:space="0" w:color="FEFEFE"/>
                    <w:left w:val="dotted" w:sz="6" w:space="19" w:color="FEFEFE"/>
                    <w:bottom w:val="dotted" w:sz="6" w:space="0" w:color="FEFEFE"/>
                    <w:right w:val="dotted" w:sz="6" w:space="0" w:color="FEFEFE"/>
                  </w:divBdr>
                  <w:divsChild>
                    <w:div w:id="1807966273">
                      <w:marLeft w:val="225"/>
                      <w:marRight w:val="0"/>
                      <w:marTop w:val="0"/>
                      <w:marBottom w:val="0"/>
                      <w:divBdr>
                        <w:top w:val="dotted" w:sz="6" w:space="0" w:color="FEFEFE"/>
                        <w:left w:val="dotted" w:sz="6" w:space="11" w:color="FEFEFE"/>
                        <w:bottom w:val="dotted" w:sz="6" w:space="0" w:color="FEFEFE"/>
                        <w:right w:val="dotted" w:sz="6" w:space="0" w:color="FEFEFE"/>
                      </w:divBdr>
                    </w:div>
                    <w:div w:id="1271745733">
                      <w:marLeft w:val="225"/>
                      <w:marRight w:val="0"/>
                      <w:marTop w:val="0"/>
                      <w:marBottom w:val="0"/>
                      <w:divBdr>
                        <w:top w:val="dotted" w:sz="6" w:space="0" w:color="FEFEFE"/>
                        <w:left w:val="dotted" w:sz="6" w:space="11" w:color="FEFEFE"/>
                        <w:bottom w:val="dotted" w:sz="6" w:space="0" w:color="FEFEFE"/>
                        <w:right w:val="dotted" w:sz="6" w:space="0" w:color="FEFEFE"/>
                      </w:divBdr>
                    </w:div>
                    <w:div w:id="1397435255">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553803743">
                  <w:marLeft w:val="0"/>
                  <w:marRight w:val="0"/>
                  <w:marTop w:val="0"/>
                  <w:marBottom w:val="0"/>
                  <w:divBdr>
                    <w:top w:val="dotted" w:sz="6" w:space="0" w:color="FEFEFE"/>
                    <w:left w:val="dotted" w:sz="6" w:space="19" w:color="FEFEFE"/>
                    <w:bottom w:val="dotted" w:sz="6" w:space="0" w:color="FEFEFE"/>
                    <w:right w:val="dotted" w:sz="6" w:space="0" w:color="FEFEFE"/>
                  </w:divBdr>
                </w:div>
                <w:div w:id="626931891">
                  <w:marLeft w:val="0"/>
                  <w:marRight w:val="0"/>
                  <w:marTop w:val="0"/>
                  <w:marBottom w:val="0"/>
                  <w:divBdr>
                    <w:top w:val="dotted" w:sz="6" w:space="0" w:color="FEFEFE"/>
                    <w:left w:val="dotted" w:sz="6" w:space="19" w:color="FEFEFE"/>
                    <w:bottom w:val="dotted" w:sz="6" w:space="0" w:color="FEFEFE"/>
                    <w:right w:val="dotted" w:sz="6" w:space="0" w:color="FEFEFE"/>
                  </w:divBdr>
                  <w:divsChild>
                    <w:div w:id="1661153064">
                      <w:marLeft w:val="225"/>
                      <w:marRight w:val="0"/>
                      <w:marTop w:val="0"/>
                      <w:marBottom w:val="0"/>
                      <w:divBdr>
                        <w:top w:val="dotted" w:sz="6" w:space="0" w:color="FEFEFE"/>
                        <w:left w:val="dotted" w:sz="6" w:space="11" w:color="FEFEFE"/>
                        <w:bottom w:val="dotted" w:sz="6" w:space="0" w:color="FEFEFE"/>
                        <w:right w:val="dotted" w:sz="6" w:space="0" w:color="FEFEFE"/>
                      </w:divBdr>
                    </w:div>
                    <w:div w:id="908080316">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sChild>
            </w:div>
            <w:div w:id="1284507209">
              <w:marLeft w:val="225"/>
              <w:marRight w:val="0"/>
              <w:marTop w:val="0"/>
              <w:marBottom w:val="0"/>
              <w:divBdr>
                <w:top w:val="dotted" w:sz="6" w:space="0" w:color="FEFEFE"/>
                <w:left w:val="dotted" w:sz="6" w:space="11" w:color="FEFEFE"/>
                <w:bottom w:val="dotted" w:sz="6" w:space="0" w:color="FEFEFE"/>
                <w:right w:val="dotted" w:sz="6" w:space="0" w:color="FEFEFE"/>
              </w:divBdr>
              <w:divsChild>
                <w:div w:id="1862010427">
                  <w:marLeft w:val="0"/>
                  <w:marRight w:val="0"/>
                  <w:marTop w:val="0"/>
                  <w:marBottom w:val="0"/>
                  <w:divBdr>
                    <w:top w:val="dotted" w:sz="6" w:space="0" w:color="FEFEFE"/>
                    <w:left w:val="dotted" w:sz="6" w:space="19" w:color="FEFEFE"/>
                    <w:bottom w:val="dotted" w:sz="6" w:space="0" w:color="FEFEFE"/>
                    <w:right w:val="dotted" w:sz="6" w:space="0" w:color="FEFEFE"/>
                  </w:divBdr>
                  <w:divsChild>
                    <w:div w:id="931548292">
                      <w:marLeft w:val="0"/>
                      <w:marRight w:val="0"/>
                      <w:marTop w:val="0"/>
                      <w:marBottom w:val="0"/>
                      <w:divBdr>
                        <w:top w:val="dotted" w:sz="6" w:space="0" w:color="FEFEFE"/>
                        <w:left w:val="dotted" w:sz="6" w:space="0" w:color="FEFEFE"/>
                        <w:bottom w:val="dotted" w:sz="6" w:space="0" w:color="FEFEFE"/>
                        <w:right w:val="dotted" w:sz="6" w:space="0" w:color="FEFEFE"/>
                      </w:divBdr>
                    </w:div>
                    <w:div w:id="1887401221">
                      <w:marLeft w:val="0"/>
                      <w:marRight w:val="0"/>
                      <w:marTop w:val="0"/>
                      <w:marBottom w:val="0"/>
                      <w:divBdr>
                        <w:top w:val="dotted" w:sz="6" w:space="0" w:color="FEFEFE"/>
                        <w:left w:val="dotted" w:sz="6" w:space="0" w:color="FEFEFE"/>
                        <w:bottom w:val="dotted" w:sz="6" w:space="0" w:color="FEFEFE"/>
                        <w:right w:val="dotted" w:sz="6" w:space="0" w:color="FEFEFE"/>
                      </w:divBdr>
                    </w:div>
                    <w:div w:id="2063946098">
                      <w:marLeft w:val="0"/>
                      <w:marRight w:val="0"/>
                      <w:marTop w:val="0"/>
                      <w:marBottom w:val="0"/>
                      <w:divBdr>
                        <w:top w:val="dotted" w:sz="6" w:space="0" w:color="FEFEFE"/>
                        <w:left w:val="dotted" w:sz="6" w:space="0" w:color="FEFEFE"/>
                        <w:bottom w:val="dotted" w:sz="6" w:space="0" w:color="FEFEFE"/>
                        <w:right w:val="dotted" w:sz="6" w:space="0" w:color="FEFEFE"/>
                      </w:divBdr>
                    </w:div>
                    <w:div w:id="867644388">
                      <w:marLeft w:val="0"/>
                      <w:marRight w:val="0"/>
                      <w:marTop w:val="0"/>
                      <w:marBottom w:val="0"/>
                      <w:divBdr>
                        <w:top w:val="dotted" w:sz="6" w:space="0" w:color="FEFEFE"/>
                        <w:left w:val="dotted" w:sz="6" w:space="0" w:color="FEFEFE"/>
                        <w:bottom w:val="dotted" w:sz="6" w:space="0" w:color="FEFEFE"/>
                        <w:right w:val="dotted" w:sz="6" w:space="0" w:color="FEFEFE"/>
                      </w:divBdr>
                    </w:div>
                    <w:div w:id="1072704249">
                      <w:marLeft w:val="0"/>
                      <w:marRight w:val="0"/>
                      <w:marTop w:val="0"/>
                      <w:marBottom w:val="0"/>
                      <w:divBdr>
                        <w:top w:val="dotted" w:sz="6" w:space="0" w:color="FEFEFE"/>
                        <w:left w:val="dotted" w:sz="6" w:space="0" w:color="FEFEFE"/>
                        <w:bottom w:val="dotted" w:sz="6" w:space="0" w:color="FEFEFE"/>
                        <w:right w:val="dotted" w:sz="6" w:space="0" w:color="FEFEFE"/>
                      </w:divBdr>
                    </w:div>
                    <w:div w:id="871457379">
                      <w:marLeft w:val="0"/>
                      <w:marRight w:val="0"/>
                      <w:marTop w:val="0"/>
                      <w:marBottom w:val="0"/>
                      <w:divBdr>
                        <w:top w:val="dotted" w:sz="6" w:space="0" w:color="FEFEFE"/>
                        <w:left w:val="dotted" w:sz="6" w:space="0" w:color="FEFEFE"/>
                        <w:bottom w:val="dotted" w:sz="6" w:space="0" w:color="FEFEFE"/>
                        <w:right w:val="dotted" w:sz="6" w:space="0" w:color="FEFEFE"/>
                      </w:divBdr>
                    </w:div>
                    <w:div w:id="77748048">
                      <w:marLeft w:val="0"/>
                      <w:marRight w:val="0"/>
                      <w:marTop w:val="0"/>
                      <w:marBottom w:val="0"/>
                      <w:divBdr>
                        <w:top w:val="dotted" w:sz="6" w:space="0" w:color="FEFEFE"/>
                        <w:left w:val="dotted" w:sz="6" w:space="0" w:color="FEFEFE"/>
                        <w:bottom w:val="dotted" w:sz="6" w:space="0" w:color="FEFEFE"/>
                        <w:right w:val="dotted" w:sz="6" w:space="0" w:color="FEFEFE"/>
                      </w:divBdr>
                    </w:div>
                    <w:div w:id="906232661">
                      <w:marLeft w:val="0"/>
                      <w:marRight w:val="0"/>
                      <w:marTop w:val="0"/>
                      <w:marBottom w:val="0"/>
                      <w:divBdr>
                        <w:top w:val="dotted" w:sz="6" w:space="0" w:color="FEFEFE"/>
                        <w:left w:val="dotted" w:sz="6" w:space="0" w:color="FEFEFE"/>
                        <w:bottom w:val="dotted" w:sz="6" w:space="0" w:color="FEFEFE"/>
                        <w:right w:val="dotted" w:sz="6" w:space="0" w:color="FEFEFE"/>
                      </w:divBdr>
                    </w:div>
                  </w:divsChild>
                </w:div>
                <w:div w:id="815804765">
                  <w:marLeft w:val="0"/>
                  <w:marRight w:val="0"/>
                  <w:marTop w:val="0"/>
                  <w:marBottom w:val="0"/>
                  <w:divBdr>
                    <w:top w:val="dotted" w:sz="6" w:space="0" w:color="FEFEFE"/>
                    <w:left w:val="dotted" w:sz="6" w:space="19" w:color="FEFEFE"/>
                    <w:bottom w:val="dotted" w:sz="6" w:space="0" w:color="FEFEFE"/>
                    <w:right w:val="dotted" w:sz="6" w:space="0" w:color="FEFEFE"/>
                  </w:divBdr>
                  <w:divsChild>
                    <w:div w:id="523056369">
                      <w:marLeft w:val="0"/>
                      <w:marRight w:val="0"/>
                      <w:marTop w:val="0"/>
                      <w:marBottom w:val="0"/>
                      <w:divBdr>
                        <w:top w:val="dotted" w:sz="6" w:space="0" w:color="FEFEFE"/>
                        <w:left w:val="dotted" w:sz="6" w:space="0" w:color="FEFEFE"/>
                        <w:bottom w:val="dotted" w:sz="6" w:space="0" w:color="FEFEFE"/>
                        <w:right w:val="dotted" w:sz="6" w:space="0" w:color="FEFEFE"/>
                      </w:divBdr>
                    </w:div>
                    <w:div w:id="458651675">
                      <w:marLeft w:val="0"/>
                      <w:marRight w:val="0"/>
                      <w:marTop w:val="0"/>
                      <w:marBottom w:val="0"/>
                      <w:divBdr>
                        <w:top w:val="dotted" w:sz="6" w:space="0" w:color="FEFEFE"/>
                        <w:left w:val="dotted" w:sz="6" w:space="0" w:color="FEFEFE"/>
                        <w:bottom w:val="dotted" w:sz="6" w:space="0" w:color="FEFEFE"/>
                        <w:right w:val="dotted" w:sz="6" w:space="0" w:color="FEFEFE"/>
                      </w:divBdr>
                    </w:div>
                    <w:div w:id="1639611174">
                      <w:marLeft w:val="0"/>
                      <w:marRight w:val="0"/>
                      <w:marTop w:val="0"/>
                      <w:marBottom w:val="0"/>
                      <w:divBdr>
                        <w:top w:val="dotted" w:sz="6" w:space="0" w:color="FEFEFE"/>
                        <w:left w:val="dotted" w:sz="6" w:space="0" w:color="FEFEFE"/>
                        <w:bottom w:val="dotted" w:sz="6" w:space="0" w:color="FEFEFE"/>
                        <w:right w:val="dotted" w:sz="6" w:space="0" w:color="FEFEFE"/>
                      </w:divBdr>
                    </w:div>
                    <w:div w:id="2136365046">
                      <w:marLeft w:val="0"/>
                      <w:marRight w:val="0"/>
                      <w:marTop w:val="0"/>
                      <w:marBottom w:val="0"/>
                      <w:divBdr>
                        <w:top w:val="dotted" w:sz="6" w:space="0" w:color="FEFEFE"/>
                        <w:left w:val="dotted" w:sz="6" w:space="0" w:color="FEFEFE"/>
                        <w:bottom w:val="dotted" w:sz="6" w:space="0" w:color="FEFEFE"/>
                        <w:right w:val="dotted" w:sz="6" w:space="0" w:color="FEFEFE"/>
                      </w:divBdr>
                    </w:div>
                    <w:div w:id="432869301">
                      <w:marLeft w:val="0"/>
                      <w:marRight w:val="0"/>
                      <w:marTop w:val="0"/>
                      <w:marBottom w:val="0"/>
                      <w:divBdr>
                        <w:top w:val="dotted" w:sz="6" w:space="0" w:color="FEFEFE"/>
                        <w:left w:val="dotted" w:sz="6" w:space="0" w:color="FEFEFE"/>
                        <w:bottom w:val="dotted" w:sz="6" w:space="0" w:color="FEFEFE"/>
                        <w:right w:val="dotted" w:sz="6" w:space="0" w:color="FEFEFE"/>
                      </w:divBdr>
                    </w:div>
                  </w:divsChild>
                </w:div>
              </w:divsChild>
            </w:div>
            <w:div w:id="1717662898">
              <w:marLeft w:val="225"/>
              <w:marRight w:val="0"/>
              <w:marTop w:val="0"/>
              <w:marBottom w:val="0"/>
              <w:divBdr>
                <w:top w:val="dotted" w:sz="6" w:space="0" w:color="FEFEFE"/>
                <w:left w:val="dotted" w:sz="6" w:space="11" w:color="FEFEFE"/>
                <w:bottom w:val="dotted" w:sz="6" w:space="0" w:color="FEFEFE"/>
                <w:right w:val="dotted" w:sz="6" w:space="0" w:color="FEFEFE"/>
              </w:divBdr>
              <w:divsChild>
                <w:div w:id="1854302034">
                  <w:marLeft w:val="0"/>
                  <w:marRight w:val="0"/>
                  <w:marTop w:val="0"/>
                  <w:marBottom w:val="0"/>
                  <w:divBdr>
                    <w:top w:val="dotted" w:sz="6" w:space="0" w:color="FEFEFE"/>
                    <w:left w:val="dotted" w:sz="6" w:space="19" w:color="FEFEFE"/>
                    <w:bottom w:val="dotted" w:sz="6" w:space="0" w:color="FEFEFE"/>
                    <w:right w:val="dotted" w:sz="6" w:space="0" w:color="FEFEFE"/>
                  </w:divBdr>
                  <w:divsChild>
                    <w:div w:id="440998311">
                      <w:marLeft w:val="0"/>
                      <w:marRight w:val="0"/>
                      <w:marTop w:val="0"/>
                      <w:marBottom w:val="0"/>
                      <w:divBdr>
                        <w:top w:val="dotted" w:sz="6" w:space="0" w:color="FEFEFE"/>
                        <w:left w:val="dotted" w:sz="6" w:space="0" w:color="FEFEFE"/>
                        <w:bottom w:val="dotted" w:sz="6" w:space="0" w:color="FEFEFE"/>
                        <w:right w:val="dotted" w:sz="6" w:space="0" w:color="FEFEFE"/>
                      </w:divBdr>
                    </w:div>
                    <w:div w:id="657997251">
                      <w:marLeft w:val="0"/>
                      <w:marRight w:val="0"/>
                      <w:marTop w:val="0"/>
                      <w:marBottom w:val="0"/>
                      <w:divBdr>
                        <w:top w:val="dotted" w:sz="6" w:space="0" w:color="FEFEFE"/>
                        <w:left w:val="dotted" w:sz="6" w:space="0" w:color="FEFEFE"/>
                        <w:bottom w:val="dotted" w:sz="6" w:space="0" w:color="FEFEFE"/>
                        <w:right w:val="dotted" w:sz="6" w:space="0" w:color="FEFEFE"/>
                      </w:divBdr>
                    </w:div>
                    <w:div w:id="2089420251">
                      <w:marLeft w:val="0"/>
                      <w:marRight w:val="0"/>
                      <w:marTop w:val="0"/>
                      <w:marBottom w:val="0"/>
                      <w:divBdr>
                        <w:top w:val="dotted" w:sz="6" w:space="0" w:color="FEFEFE"/>
                        <w:left w:val="dotted" w:sz="6" w:space="0" w:color="FEFEFE"/>
                        <w:bottom w:val="dotted" w:sz="6" w:space="0" w:color="FEFEFE"/>
                        <w:right w:val="dotted" w:sz="6" w:space="0" w:color="FEFEFE"/>
                      </w:divBdr>
                    </w:div>
                    <w:div w:id="1041780587">
                      <w:marLeft w:val="0"/>
                      <w:marRight w:val="0"/>
                      <w:marTop w:val="0"/>
                      <w:marBottom w:val="0"/>
                      <w:divBdr>
                        <w:top w:val="dotted" w:sz="6" w:space="0" w:color="FEFEFE"/>
                        <w:left w:val="dotted" w:sz="6" w:space="0" w:color="FEFEFE"/>
                        <w:bottom w:val="dotted" w:sz="6" w:space="0" w:color="FEFEFE"/>
                        <w:right w:val="dotted" w:sz="6" w:space="0" w:color="FEFEFE"/>
                      </w:divBdr>
                    </w:div>
                  </w:divsChild>
                </w:div>
                <w:div w:id="250822223">
                  <w:marLeft w:val="0"/>
                  <w:marRight w:val="0"/>
                  <w:marTop w:val="0"/>
                  <w:marBottom w:val="0"/>
                  <w:divBdr>
                    <w:top w:val="dotted" w:sz="6" w:space="0" w:color="FEFEFE"/>
                    <w:left w:val="dotted" w:sz="6" w:space="19" w:color="FEFEFE"/>
                    <w:bottom w:val="dotted" w:sz="6" w:space="0" w:color="FEFEFE"/>
                    <w:right w:val="dotted" w:sz="6" w:space="0" w:color="FEFEFE"/>
                  </w:divBdr>
                  <w:divsChild>
                    <w:div w:id="1306157410">
                      <w:marLeft w:val="0"/>
                      <w:marRight w:val="0"/>
                      <w:marTop w:val="0"/>
                      <w:marBottom w:val="0"/>
                      <w:divBdr>
                        <w:top w:val="dotted" w:sz="6" w:space="0" w:color="FEFEFE"/>
                        <w:left w:val="dotted" w:sz="6" w:space="19" w:color="FEFEFE"/>
                        <w:bottom w:val="dotted" w:sz="6" w:space="0" w:color="FEFEFE"/>
                        <w:right w:val="dotted" w:sz="6" w:space="0" w:color="FEFEFE"/>
                      </w:divBdr>
                    </w:div>
                    <w:div w:id="198251854">
                      <w:marLeft w:val="0"/>
                      <w:marRight w:val="0"/>
                      <w:marTop w:val="0"/>
                      <w:marBottom w:val="0"/>
                      <w:divBdr>
                        <w:top w:val="dotted" w:sz="6" w:space="0" w:color="FEFEFE"/>
                        <w:left w:val="dotted" w:sz="6" w:space="19" w:color="FEFEFE"/>
                        <w:bottom w:val="dotted" w:sz="6" w:space="0" w:color="FEFEFE"/>
                        <w:right w:val="dotted" w:sz="6" w:space="0" w:color="FEFEFE"/>
                      </w:divBdr>
                    </w:div>
                    <w:div w:id="1877887565">
                      <w:marLeft w:val="0"/>
                      <w:marRight w:val="0"/>
                      <w:marTop w:val="0"/>
                      <w:marBottom w:val="0"/>
                      <w:divBdr>
                        <w:top w:val="dotted" w:sz="6" w:space="0" w:color="FEFEFE"/>
                        <w:left w:val="dotted" w:sz="6" w:space="19" w:color="FEFEFE"/>
                        <w:bottom w:val="dotted" w:sz="6" w:space="0" w:color="FEFEFE"/>
                        <w:right w:val="dotted" w:sz="6" w:space="0" w:color="FEFEFE"/>
                      </w:divBdr>
                    </w:div>
                    <w:div w:id="50277772">
                      <w:marLeft w:val="0"/>
                      <w:marRight w:val="0"/>
                      <w:marTop w:val="0"/>
                      <w:marBottom w:val="0"/>
                      <w:divBdr>
                        <w:top w:val="dotted" w:sz="6" w:space="0" w:color="FEFEFE"/>
                        <w:left w:val="dotted" w:sz="6" w:space="19" w:color="FEFEFE"/>
                        <w:bottom w:val="dotted" w:sz="6" w:space="0" w:color="FEFEFE"/>
                        <w:right w:val="dotted" w:sz="6" w:space="0" w:color="FEFEFE"/>
                      </w:divBdr>
                    </w:div>
                    <w:div w:id="2079937280">
                      <w:marLeft w:val="0"/>
                      <w:marRight w:val="0"/>
                      <w:marTop w:val="0"/>
                      <w:marBottom w:val="0"/>
                      <w:divBdr>
                        <w:top w:val="dotted" w:sz="6" w:space="0" w:color="FEFEFE"/>
                        <w:left w:val="dotted" w:sz="6" w:space="19" w:color="FEFEFE"/>
                        <w:bottom w:val="dotted" w:sz="6" w:space="0" w:color="FEFEFE"/>
                        <w:right w:val="dotted" w:sz="6" w:space="0" w:color="FEFEFE"/>
                      </w:divBdr>
                    </w:div>
                    <w:div w:id="1064838447">
                      <w:marLeft w:val="0"/>
                      <w:marRight w:val="0"/>
                      <w:marTop w:val="0"/>
                      <w:marBottom w:val="0"/>
                      <w:divBdr>
                        <w:top w:val="dotted" w:sz="6" w:space="0" w:color="FEFEFE"/>
                        <w:left w:val="dotted" w:sz="6" w:space="19" w:color="FEFEFE"/>
                        <w:bottom w:val="dotted" w:sz="6" w:space="0" w:color="FEFEFE"/>
                        <w:right w:val="dotted" w:sz="6" w:space="0" w:color="FEFEFE"/>
                      </w:divBdr>
                    </w:div>
                  </w:divsChild>
                </w:div>
              </w:divsChild>
            </w:div>
            <w:div w:id="223641564">
              <w:marLeft w:val="0"/>
              <w:marRight w:val="0"/>
              <w:marTop w:val="144"/>
              <w:marBottom w:val="144"/>
              <w:divBdr>
                <w:top w:val="none" w:sz="0" w:space="0" w:color="auto"/>
                <w:left w:val="none" w:sz="0" w:space="0" w:color="auto"/>
                <w:bottom w:val="none" w:sz="0" w:space="0" w:color="auto"/>
                <w:right w:val="none" w:sz="0" w:space="0" w:color="auto"/>
              </w:divBdr>
            </w:div>
            <w:div w:id="1526752607">
              <w:marLeft w:val="0"/>
              <w:marRight w:val="0"/>
              <w:marTop w:val="0"/>
              <w:marBottom w:val="0"/>
              <w:divBdr>
                <w:top w:val="dotted" w:sz="6" w:space="0" w:color="FEFEFE"/>
                <w:left w:val="dotted" w:sz="6" w:space="19" w:color="FEFEFE"/>
                <w:bottom w:val="dotted" w:sz="6" w:space="0" w:color="FEFEFE"/>
                <w:right w:val="dotted" w:sz="6" w:space="0" w:color="FEFEFE"/>
              </w:divBdr>
            </w:div>
            <w:div w:id="53165120">
              <w:marLeft w:val="0"/>
              <w:marRight w:val="0"/>
              <w:marTop w:val="0"/>
              <w:marBottom w:val="0"/>
              <w:divBdr>
                <w:top w:val="dotted" w:sz="6" w:space="0" w:color="FEFEFE"/>
                <w:left w:val="dotted" w:sz="6" w:space="19" w:color="FEFEFE"/>
                <w:bottom w:val="dotted" w:sz="6" w:space="0" w:color="FEFEFE"/>
                <w:right w:val="dotted" w:sz="6" w:space="0" w:color="FEFEFE"/>
              </w:divBdr>
            </w:div>
            <w:div w:id="1662155799">
              <w:marLeft w:val="0"/>
              <w:marRight w:val="0"/>
              <w:marTop w:val="0"/>
              <w:marBottom w:val="0"/>
              <w:divBdr>
                <w:top w:val="dotted" w:sz="6" w:space="0" w:color="FEFEFE"/>
                <w:left w:val="dotted" w:sz="6" w:space="19" w:color="FEFEFE"/>
                <w:bottom w:val="dotted" w:sz="6" w:space="0" w:color="FEFEFE"/>
                <w:right w:val="dotted" w:sz="6" w:space="0" w:color="FEFEFE"/>
              </w:divBdr>
              <w:divsChild>
                <w:div w:id="1785341861">
                  <w:marLeft w:val="0"/>
                  <w:marRight w:val="0"/>
                  <w:marTop w:val="0"/>
                  <w:marBottom w:val="0"/>
                  <w:divBdr>
                    <w:top w:val="dotted" w:sz="6" w:space="0" w:color="FEFEFE"/>
                    <w:left w:val="dotted" w:sz="6" w:space="19" w:color="FEFEFE"/>
                    <w:bottom w:val="dotted" w:sz="6" w:space="0" w:color="FEFEFE"/>
                    <w:right w:val="dotted" w:sz="6" w:space="0" w:color="FEFEFE"/>
                  </w:divBdr>
                </w:div>
                <w:div w:id="42601271">
                  <w:marLeft w:val="0"/>
                  <w:marRight w:val="0"/>
                  <w:marTop w:val="0"/>
                  <w:marBottom w:val="0"/>
                  <w:divBdr>
                    <w:top w:val="dotted" w:sz="6" w:space="0" w:color="FEFEFE"/>
                    <w:left w:val="dotted" w:sz="6" w:space="19" w:color="FEFEFE"/>
                    <w:bottom w:val="dotted" w:sz="6" w:space="0" w:color="FEFEFE"/>
                    <w:right w:val="dotted" w:sz="6" w:space="0" w:color="FEFEFE"/>
                  </w:divBdr>
                </w:div>
                <w:div w:id="1414232431">
                  <w:marLeft w:val="0"/>
                  <w:marRight w:val="0"/>
                  <w:marTop w:val="0"/>
                  <w:marBottom w:val="0"/>
                  <w:divBdr>
                    <w:top w:val="dotted" w:sz="6" w:space="0" w:color="FEFEFE"/>
                    <w:left w:val="dotted" w:sz="6" w:space="19" w:color="FEFEFE"/>
                    <w:bottom w:val="dotted" w:sz="6" w:space="0" w:color="FEFEFE"/>
                    <w:right w:val="dotted" w:sz="6" w:space="0" w:color="FEFEFE"/>
                  </w:divBdr>
                </w:div>
                <w:div w:id="1436711734">
                  <w:marLeft w:val="0"/>
                  <w:marRight w:val="0"/>
                  <w:marTop w:val="0"/>
                  <w:marBottom w:val="0"/>
                  <w:divBdr>
                    <w:top w:val="dotted" w:sz="6" w:space="0" w:color="FEFEFE"/>
                    <w:left w:val="dotted" w:sz="6" w:space="19" w:color="FEFEFE"/>
                    <w:bottom w:val="dotted" w:sz="6" w:space="0" w:color="FEFEFE"/>
                    <w:right w:val="dotted" w:sz="6" w:space="0" w:color="FEFEFE"/>
                  </w:divBdr>
                </w:div>
                <w:div w:id="1877154022">
                  <w:marLeft w:val="0"/>
                  <w:marRight w:val="0"/>
                  <w:marTop w:val="0"/>
                  <w:marBottom w:val="0"/>
                  <w:divBdr>
                    <w:top w:val="dotted" w:sz="6" w:space="0" w:color="FEFEFE"/>
                    <w:left w:val="dotted" w:sz="6" w:space="19" w:color="FEFEFE"/>
                    <w:bottom w:val="dotted" w:sz="6" w:space="0" w:color="FEFEFE"/>
                    <w:right w:val="dotted" w:sz="6" w:space="0" w:color="FEFEFE"/>
                  </w:divBdr>
                </w:div>
                <w:div w:id="1340498479">
                  <w:marLeft w:val="0"/>
                  <w:marRight w:val="0"/>
                  <w:marTop w:val="0"/>
                  <w:marBottom w:val="0"/>
                  <w:divBdr>
                    <w:top w:val="dotted" w:sz="6" w:space="0" w:color="FEFEFE"/>
                    <w:left w:val="dotted" w:sz="6" w:space="19" w:color="FEFEFE"/>
                    <w:bottom w:val="dotted" w:sz="6" w:space="0" w:color="FEFEFE"/>
                    <w:right w:val="dotted" w:sz="6" w:space="0" w:color="FEFEFE"/>
                  </w:divBdr>
                </w:div>
                <w:div w:id="1142386325">
                  <w:marLeft w:val="0"/>
                  <w:marRight w:val="0"/>
                  <w:marTop w:val="0"/>
                  <w:marBottom w:val="0"/>
                  <w:divBdr>
                    <w:top w:val="dotted" w:sz="6" w:space="0" w:color="FEFEFE"/>
                    <w:left w:val="dotted" w:sz="6" w:space="19" w:color="FEFEFE"/>
                    <w:bottom w:val="dotted" w:sz="6" w:space="0" w:color="FEFEFE"/>
                    <w:right w:val="dotted" w:sz="6" w:space="0" w:color="FEFEFE"/>
                  </w:divBdr>
                </w:div>
              </w:divsChild>
            </w:div>
            <w:div w:id="503127262">
              <w:marLeft w:val="0"/>
              <w:marRight w:val="0"/>
              <w:marTop w:val="0"/>
              <w:marBottom w:val="0"/>
              <w:divBdr>
                <w:top w:val="dotted" w:sz="6" w:space="0" w:color="FEFEFE"/>
                <w:left w:val="dotted" w:sz="6" w:space="19" w:color="FEFEFE"/>
                <w:bottom w:val="dotted" w:sz="6" w:space="0" w:color="FEFEFE"/>
                <w:right w:val="dotted" w:sz="6" w:space="0" w:color="FEFEFE"/>
              </w:divBdr>
              <w:divsChild>
                <w:div w:id="525100141">
                  <w:marLeft w:val="225"/>
                  <w:marRight w:val="0"/>
                  <w:marTop w:val="0"/>
                  <w:marBottom w:val="0"/>
                  <w:divBdr>
                    <w:top w:val="dotted" w:sz="6" w:space="0" w:color="FEFEFE"/>
                    <w:left w:val="dotted" w:sz="6" w:space="11" w:color="FEFEFE"/>
                    <w:bottom w:val="dotted" w:sz="6" w:space="0" w:color="FEFEFE"/>
                    <w:right w:val="dotted" w:sz="6" w:space="0" w:color="FEFEFE"/>
                  </w:divBdr>
                </w:div>
                <w:div w:id="1391610369">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731121682">
              <w:marLeft w:val="0"/>
              <w:marRight w:val="0"/>
              <w:marTop w:val="0"/>
              <w:marBottom w:val="0"/>
              <w:divBdr>
                <w:top w:val="dotted" w:sz="6" w:space="0" w:color="FEFEFE"/>
                <w:left w:val="dotted" w:sz="6" w:space="19" w:color="FEFEFE"/>
                <w:bottom w:val="dotted" w:sz="6" w:space="0" w:color="FEFEFE"/>
                <w:right w:val="dotted" w:sz="6" w:space="0" w:color="FEFEFE"/>
              </w:divBdr>
              <w:divsChild>
                <w:div w:id="179979086">
                  <w:marLeft w:val="225"/>
                  <w:marRight w:val="0"/>
                  <w:marTop w:val="0"/>
                  <w:marBottom w:val="0"/>
                  <w:divBdr>
                    <w:top w:val="dotted" w:sz="6" w:space="0" w:color="FEFEFE"/>
                    <w:left w:val="dotted" w:sz="6" w:space="11" w:color="FEFEFE"/>
                    <w:bottom w:val="dotted" w:sz="6" w:space="0" w:color="FEFEFE"/>
                    <w:right w:val="dotted" w:sz="6" w:space="0" w:color="FEFEFE"/>
                  </w:divBdr>
                </w:div>
                <w:div w:id="589967939">
                  <w:marLeft w:val="225"/>
                  <w:marRight w:val="0"/>
                  <w:marTop w:val="0"/>
                  <w:marBottom w:val="0"/>
                  <w:divBdr>
                    <w:top w:val="dotted" w:sz="6" w:space="0" w:color="FEFEFE"/>
                    <w:left w:val="dotted" w:sz="6" w:space="11" w:color="FEFEFE"/>
                    <w:bottom w:val="dotted" w:sz="6" w:space="0" w:color="FEFEFE"/>
                    <w:right w:val="dotted" w:sz="6" w:space="0" w:color="FEFEFE"/>
                  </w:divBdr>
                </w:div>
                <w:div w:id="1539197965">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459647831">
              <w:marLeft w:val="0"/>
              <w:marRight w:val="0"/>
              <w:marTop w:val="0"/>
              <w:marBottom w:val="0"/>
              <w:divBdr>
                <w:top w:val="dotted" w:sz="6" w:space="0" w:color="FEFEFE"/>
                <w:left w:val="dotted" w:sz="6" w:space="19" w:color="FEFEFE"/>
                <w:bottom w:val="dotted" w:sz="6" w:space="0" w:color="FEFEFE"/>
                <w:right w:val="dotted" w:sz="6" w:space="0" w:color="FEFEFE"/>
              </w:divBdr>
              <w:divsChild>
                <w:div w:id="498083409">
                  <w:marLeft w:val="0"/>
                  <w:marRight w:val="0"/>
                  <w:marTop w:val="0"/>
                  <w:marBottom w:val="0"/>
                  <w:divBdr>
                    <w:top w:val="dotted" w:sz="6" w:space="0" w:color="FEFEFE"/>
                    <w:left w:val="dotted" w:sz="6" w:space="19" w:color="FEFEFE"/>
                    <w:bottom w:val="dotted" w:sz="6" w:space="0" w:color="FEFEFE"/>
                    <w:right w:val="dotted" w:sz="6" w:space="0" w:color="FEFEFE"/>
                  </w:divBdr>
                </w:div>
                <w:div w:id="86270034">
                  <w:marLeft w:val="0"/>
                  <w:marRight w:val="0"/>
                  <w:marTop w:val="0"/>
                  <w:marBottom w:val="0"/>
                  <w:divBdr>
                    <w:top w:val="dotted" w:sz="6" w:space="0" w:color="FEFEFE"/>
                    <w:left w:val="dotted" w:sz="6" w:space="19" w:color="FEFEFE"/>
                    <w:bottom w:val="dotted" w:sz="6" w:space="0" w:color="FEFEFE"/>
                    <w:right w:val="dotted" w:sz="6" w:space="0" w:color="FEFEFE"/>
                  </w:divBdr>
                </w:div>
              </w:divsChild>
            </w:div>
            <w:div w:id="945891867">
              <w:marLeft w:val="0"/>
              <w:marRight w:val="0"/>
              <w:marTop w:val="0"/>
              <w:marBottom w:val="0"/>
              <w:divBdr>
                <w:top w:val="dotted" w:sz="6" w:space="0" w:color="FEFEFE"/>
                <w:left w:val="dotted" w:sz="6" w:space="19" w:color="FEFEFE"/>
                <w:bottom w:val="dotted" w:sz="6" w:space="0" w:color="FEFEFE"/>
                <w:right w:val="dotted" w:sz="6" w:space="0" w:color="FEFEFE"/>
              </w:divBdr>
            </w:div>
            <w:div w:id="1796290564">
              <w:marLeft w:val="0"/>
              <w:marRight w:val="0"/>
              <w:marTop w:val="0"/>
              <w:marBottom w:val="0"/>
              <w:divBdr>
                <w:top w:val="dotted" w:sz="6" w:space="0" w:color="FEFEFE"/>
                <w:left w:val="dotted" w:sz="6" w:space="19" w:color="FEFEFE"/>
                <w:bottom w:val="dotted" w:sz="6" w:space="0" w:color="FEFEFE"/>
                <w:right w:val="dotted" w:sz="6" w:space="0" w:color="FEFEFE"/>
              </w:divBdr>
              <w:divsChild>
                <w:div w:id="1425224185">
                  <w:marLeft w:val="0"/>
                  <w:marRight w:val="0"/>
                  <w:marTop w:val="0"/>
                  <w:marBottom w:val="0"/>
                  <w:divBdr>
                    <w:top w:val="dotted" w:sz="6" w:space="0" w:color="FEFEFE"/>
                    <w:left w:val="dotted" w:sz="6" w:space="0" w:color="FEFEFE"/>
                    <w:bottom w:val="dotted" w:sz="6" w:space="0" w:color="FEFEFE"/>
                    <w:right w:val="dotted" w:sz="6" w:space="0" w:color="FEFEFE"/>
                  </w:divBdr>
                </w:div>
                <w:div w:id="663167858">
                  <w:marLeft w:val="0"/>
                  <w:marRight w:val="0"/>
                  <w:marTop w:val="0"/>
                  <w:marBottom w:val="0"/>
                  <w:divBdr>
                    <w:top w:val="dotted" w:sz="6" w:space="0" w:color="FEFEFE"/>
                    <w:left w:val="dotted" w:sz="6" w:space="0" w:color="FEFEFE"/>
                    <w:bottom w:val="dotted" w:sz="6" w:space="0" w:color="FEFEFE"/>
                    <w:right w:val="dotted" w:sz="6" w:space="0" w:color="FEFEFE"/>
                  </w:divBdr>
                </w:div>
              </w:divsChild>
            </w:div>
            <w:div w:id="1286962980">
              <w:marLeft w:val="0"/>
              <w:marRight w:val="0"/>
              <w:marTop w:val="0"/>
              <w:marBottom w:val="0"/>
              <w:divBdr>
                <w:top w:val="dotted" w:sz="6" w:space="0" w:color="FEFEFE"/>
                <w:left w:val="dotted" w:sz="6" w:space="19" w:color="FEFEFE"/>
                <w:bottom w:val="dotted" w:sz="6" w:space="0" w:color="FEFEFE"/>
                <w:right w:val="dotted" w:sz="6" w:space="0" w:color="FEFEFE"/>
              </w:divBdr>
              <w:divsChild>
                <w:div w:id="132674871">
                  <w:marLeft w:val="0"/>
                  <w:marRight w:val="0"/>
                  <w:marTop w:val="0"/>
                  <w:marBottom w:val="0"/>
                  <w:divBdr>
                    <w:top w:val="dotted" w:sz="6" w:space="0" w:color="FEFEFE"/>
                    <w:left w:val="dotted" w:sz="6" w:space="0" w:color="FEFEFE"/>
                    <w:bottom w:val="dotted" w:sz="6" w:space="0" w:color="FEFEFE"/>
                    <w:right w:val="dotted" w:sz="6" w:space="0" w:color="FEFEFE"/>
                  </w:divBdr>
                </w:div>
                <w:div w:id="1587492776">
                  <w:marLeft w:val="0"/>
                  <w:marRight w:val="0"/>
                  <w:marTop w:val="0"/>
                  <w:marBottom w:val="0"/>
                  <w:divBdr>
                    <w:top w:val="dotted" w:sz="6" w:space="0" w:color="FEFEFE"/>
                    <w:left w:val="dotted" w:sz="6" w:space="0" w:color="FEFEFE"/>
                    <w:bottom w:val="dotted" w:sz="6" w:space="0" w:color="FEFEFE"/>
                    <w:right w:val="dotted" w:sz="6" w:space="0" w:color="FEFEFE"/>
                  </w:divBdr>
                </w:div>
              </w:divsChild>
            </w:div>
            <w:div w:id="795682662">
              <w:marLeft w:val="0"/>
              <w:marRight w:val="0"/>
              <w:marTop w:val="144"/>
              <w:marBottom w:val="144"/>
              <w:divBdr>
                <w:top w:val="none" w:sz="0" w:space="0" w:color="auto"/>
                <w:left w:val="none" w:sz="0" w:space="0" w:color="auto"/>
                <w:bottom w:val="none" w:sz="0" w:space="0" w:color="auto"/>
                <w:right w:val="none" w:sz="0" w:space="0" w:color="auto"/>
              </w:divBdr>
            </w:div>
            <w:div w:id="57939759">
              <w:marLeft w:val="0"/>
              <w:marRight w:val="0"/>
              <w:marTop w:val="0"/>
              <w:marBottom w:val="0"/>
              <w:divBdr>
                <w:top w:val="dotted" w:sz="6" w:space="0" w:color="FEFEFE"/>
                <w:left w:val="dotted" w:sz="6" w:space="19" w:color="FEFEFE"/>
                <w:bottom w:val="dotted" w:sz="6" w:space="0" w:color="FEFEFE"/>
                <w:right w:val="dotted" w:sz="6" w:space="0" w:color="FEFEFE"/>
              </w:divBdr>
            </w:div>
            <w:div w:id="1018197184">
              <w:marLeft w:val="0"/>
              <w:marRight w:val="0"/>
              <w:marTop w:val="0"/>
              <w:marBottom w:val="0"/>
              <w:divBdr>
                <w:top w:val="dotted" w:sz="6" w:space="0" w:color="FEFEFE"/>
                <w:left w:val="dotted" w:sz="6" w:space="19" w:color="FEFEFE"/>
                <w:bottom w:val="dotted" w:sz="6" w:space="0" w:color="FEFEFE"/>
                <w:right w:val="dotted" w:sz="6" w:space="0" w:color="FEFEFE"/>
              </w:divBdr>
              <w:divsChild>
                <w:div w:id="17124159">
                  <w:marLeft w:val="225"/>
                  <w:marRight w:val="0"/>
                  <w:marTop w:val="0"/>
                  <w:marBottom w:val="0"/>
                  <w:divBdr>
                    <w:top w:val="dotted" w:sz="6" w:space="0" w:color="FEFEFE"/>
                    <w:left w:val="dotted" w:sz="6" w:space="11" w:color="FEFEFE"/>
                    <w:bottom w:val="dotted" w:sz="6" w:space="0" w:color="FEFEFE"/>
                    <w:right w:val="dotted" w:sz="6" w:space="0" w:color="FEFEFE"/>
                  </w:divBdr>
                </w:div>
                <w:div w:id="1236547181">
                  <w:marLeft w:val="225"/>
                  <w:marRight w:val="0"/>
                  <w:marTop w:val="0"/>
                  <w:marBottom w:val="0"/>
                  <w:divBdr>
                    <w:top w:val="dotted" w:sz="6" w:space="0" w:color="FEFEFE"/>
                    <w:left w:val="dotted" w:sz="6" w:space="11" w:color="FEFEFE"/>
                    <w:bottom w:val="dotted" w:sz="6" w:space="0" w:color="FEFEFE"/>
                    <w:right w:val="dotted" w:sz="6" w:space="0" w:color="FEFEFE"/>
                  </w:divBdr>
                </w:div>
                <w:div w:id="337854103">
                  <w:marLeft w:val="225"/>
                  <w:marRight w:val="0"/>
                  <w:marTop w:val="0"/>
                  <w:marBottom w:val="0"/>
                  <w:divBdr>
                    <w:top w:val="dotted" w:sz="6" w:space="0" w:color="FEFEFE"/>
                    <w:left w:val="dotted" w:sz="6" w:space="11" w:color="FEFEFE"/>
                    <w:bottom w:val="dotted" w:sz="6" w:space="0" w:color="FEFEFE"/>
                    <w:right w:val="dotted" w:sz="6" w:space="0" w:color="FEFEFE"/>
                  </w:divBdr>
                </w:div>
                <w:div w:id="856428466">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421834051">
              <w:marLeft w:val="0"/>
              <w:marRight w:val="0"/>
              <w:marTop w:val="0"/>
              <w:marBottom w:val="0"/>
              <w:divBdr>
                <w:top w:val="dotted" w:sz="6" w:space="0" w:color="FEFEFE"/>
                <w:left w:val="dotted" w:sz="6" w:space="19" w:color="FEFEFE"/>
                <w:bottom w:val="dotted" w:sz="6" w:space="0" w:color="FEFEFE"/>
                <w:right w:val="dotted" w:sz="6" w:space="0" w:color="FEFEFE"/>
              </w:divBdr>
              <w:divsChild>
                <w:div w:id="33192837">
                  <w:marLeft w:val="225"/>
                  <w:marRight w:val="0"/>
                  <w:marTop w:val="0"/>
                  <w:marBottom w:val="0"/>
                  <w:divBdr>
                    <w:top w:val="dotted" w:sz="6" w:space="0" w:color="FEFEFE"/>
                    <w:left w:val="dotted" w:sz="6" w:space="11" w:color="FEFEFE"/>
                    <w:bottom w:val="dotted" w:sz="6" w:space="0" w:color="FEFEFE"/>
                    <w:right w:val="dotted" w:sz="6" w:space="0" w:color="FEFEFE"/>
                  </w:divBdr>
                </w:div>
                <w:div w:id="1388838987">
                  <w:marLeft w:val="225"/>
                  <w:marRight w:val="0"/>
                  <w:marTop w:val="0"/>
                  <w:marBottom w:val="0"/>
                  <w:divBdr>
                    <w:top w:val="dotted" w:sz="6" w:space="0" w:color="FEFEFE"/>
                    <w:left w:val="dotted" w:sz="6" w:space="11" w:color="FEFEFE"/>
                    <w:bottom w:val="dotted" w:sz="6" w:space="0" w:color="FEFEFE"/>
                    <w:right w:val="dotted" w:sz="6" w:space="0" w:color="FEFEFE"/>
                  </w:divBdr>
                </w:div>
                <w:div w:id="1379083125">
                  <w:marLeft w:val="225"/>
                  <w:marRight w:val="0"/>
                  <w:marTop w:val="0"/>
                  <w:marBottom w:val="0"/>
                  <w:divBdr>
                    <w:top w:val="dotted" w:sz="6" w:space="0" w:color="FEFEFE"/>
                    <w:left w:val="dotted" w:sz="6" w:space="11" w:color="FEFEFE"/>
                    <w:bottom w:val="dotted" w:sz="6" w:space="0" w:color="FEFEFE"/>
                    <w:right w:val="dotted" w:sz="6" w:space="0" w:color="FEFEFE"/>
                  </w:divBdr>
                </w:div>
                <w:div w:id="1584993247">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779369886">
              <w:marLeft w:val="0"/>
              <w:marRight w:val="0"/>
              <w:marTop w:val="144"/>
              <w:marBottom w:val="144"/>
              <w:divBdr>
                <w:top w:val="none" w:sz="0" w:space="0" w:color="auto"/>
                <w:left w:val="none" w:sz="0" w:space="0" w:color="auto"/>
                <w:bottom w:val="none" w:sz="0" w:space="0" w:color="auto"/>
                <w:right w:val="none" w:sz="0" w:space="0" w:color="auto"/>
              </w:divBdr>
            </w:div>
            <w:div w:id="1654984125">
              <w:marLeft w:val="72"/>
              <w:marRight w:val="72"/>
              <w:marTop w:val="72"/>
              <w:marBottom w:val="72"/>
              <w:divBdr>
                <w:top w:val="dotted" w:sz="6" w:space="0" w:color="FEFEFE"/>
                <w:left w:val="dotted" w:sz="6" w:space="0" w:color="FEFEFE"/>
                <w:bottom w:val="dotted" w:sz="6" w:space="0" w:color="FEFEFE"/>
                <w:right w:val="dotted" w:sz="6" w:space="0" w:color="FEFEFE"/>
              </w:divBdr>
              <w:divsChild>
                <w:div w:id="1052266756">
                  <w:marLeft w:val="0"/>
                  <w:marRight w:val="0"/>
                  <w:marTop w:val="0"/>
                  <w:marBottom w:val="0"/>
                  <w:divBdr>
                    <w:top w:val="dotted" w:sz="6" w:space="0" w:color="FEFEFE"/>
                    <w:left w:val="dotted" w:sz="6" w:space="0" w:color="FEFEFE"/>
                    <w:bottom w:val="dotted" w:sz="6" w:space="0" w:color="FEFEFE"/>
                    <w:right w:val="dotted" w:sz="6" w:space="0" w:color="FEFEFE"/>
                  </w:divBdr>
                </w:div>
                <w:div w:id="906261717">
                  <w:marLeft w:val="0"/>
                  <w:marRight w:val="0"/>
                  <w:marTop w:val="0"/>
                  <w:marBottom w:val="0"/>
                  <w:divBdr>
                    <w:top w:val="dotted" w:sz="6" w:space="0" w:color="FEFEFE"/>
                    <w:left w:val="dotted" w:sz="6" w:space="0" w:color="FEFEFE"/>
                    <w:bottom w:val="dotted" w:sz="6" w:space="0" w:color="FEFEFE"/>
                    <w:right w:val="dotted" w:sz="6" w:space="0" w:color="FEFEFE"/>
                  </w:divBdr>
                </w:div>
                <w:div w:id="706683430">
                  <w:marLeft w:val="0"/>
                  <w:marRight w:val="0"/>
                  <w:marTop w:val="0"/>
                  <w:marBottom w:val="0"/>
                  <w:divBdr>
                    <w:top w:val="dotted" w:sz="6" w:space="0" w:color="FEFEFE"/>
                    <w:left w:val="dotted" w:sz="6" w:space="0" w:color="FEFEFE"/>
                    <w:bottom w:val="dotted" w:sz="6" w:space="0" w:color="FEFEFE"/>
                    <w:right w:val="dotted" w:sz="6" w:space="0" w:color="FEFEFE"/>
                  </w:divBdr>
                </w:div>
                <w:div w:id="271671402">
                  <w:marLeft w:val="0"/>
                  <w:marRight w:val="0"/>
                  <w:marTop w:val="0"/>
                  <w:marBottom w:val="0"/>
                  <w:divBdr>
                    <w:top w:val="dotted" w:sz="6" w:space="0" w:color="FEFEFE"/>
                    <w:left w:val="dotted" w:sz="6" w:space="0" w:color="FEFEFE"/>
                    <w:bottom w:val="dotted" w:sz="6" w:space="0" w:color="FEFEFE"/>
                    <w:right w:val="dotted" w:sz="6" w:space="0" w:color="FEFEFE"/>
                  </w:divBdr>
                </w:div>
              </w:divsChild>
            </w:div>
            <w:div w:id="236717607">
              <w:marLeft w:val="72"/>
              <w:marRight w:val="72"/>
              <w:marTop w:val="72"/>
              <w:marBottom w:val="72"/>
              <w:divBdr>
                <w:top w:val="dotted" w:sz="6" w:space="0" w:color="FEFEFE"/>
                <w:left w:val="dotted" w:sz="6" w:space="0" w:color="FEFEFE"/>
                <w:bottom w:val="dotted" w:sz="6" w:space="0" w:color="FEFEFE"/>
                <w:right w:val="dotted" w:sz="6" w:space="0" w:color="FEFEFE"/>
              </w:divBdr>
            </w:div>
            <w:div w:id="1087385985">
              <w:marLeft w:val="225"/>
              <w:marRight w:val="0"/>
              <w:marTop w:val="0"/>
              <w:marBottom w:val="0"/>
              <w:divBdr>
                <w:top w:val="dotted" w:sz="6" w:space="0" w:color="FEFEFE"/>
                <w:left w:val="dotted" w:sz="6" w:space="11" w:color="FEFEFE"/>
                <w:bottom w:val="dotted" w:sz="6" w:space="0" w:color="FEFEFE"/>
                <w:right w:val="dotted" w:sz="6" w:space="0" w:color="FEFEFE"/>
              </w:divBdr>
              <w:divsChild>
                <w:div w:id="225804069">
                  <w:marLeft w:val="0"/>
                  <w:marRight w:val="0"/>
                  <w:marTop w:val="0"/>
                  <w:marBottom w:val="0"/>
                  <w:divBdr>
                    <w:top w:val="dotted" w:sz="6" w:space="0" w:color="FEFEFE"/>
                    <w:left w:val="dotted" w:sz="6" w:space="0" w:color="FEFEFE"/>
                    <w:bottom w:val="dotted" w:sz="6" w:space="0" w:color="FEFEFE"/>
                    <w:right w:val="dotted" w:sz="6" w:space="0" w:color="FEFEFE"/>
                  </w:divBdr>
                </w:div>
                <w:div w:id="1710378760">
                  <w:marLeft w:val="0"/>
                  <w:marRight w:val="0"/>
                  <w:marTop w:val="0"/>
                  <w:marBottom w:val="0"/>
                  <w:divBdr>
                    <w:top w:val="dotted" w:sz="6" w:space="0" w:color="FEFEFE"/>
                    <w:left w:val="dotted" w:sz="6" w:space="0" w:color="FEFEFE"/>
                    <w:bottom w:val="dotted" w:sz="6" w:space="0" w:color="FEFEFE"/>
                    <w:right w:val="dotted" w:sz="6" w:space="0" w:color="FEFEFE"/>
                  </w:divBdr>
                </w:div>
                <w:div w:id="177279991">
                  <w:marLeft w:val="0"/>
                  <w:marRight w:val="0"/>
                  <w:marTop w:val="0"/>
                  <w:marBottom w:val="0"/>
                  <w:divBdr>
                    <w:top w:val="dotted" w:sz="6" w:space="0" w:color="FEFEFE"/>
                    <w:left w:val="dotted" w:sz="6" w:space="0" w:color="FEFEFE"/>
                    <w:bottom w:val="dotted" w:sz="6" w:space="0" w:color="FEFEFE"/>
                    <w:right w:val="dotted" w:sz="6" w:space="0" w:color="FEFEFE"/>
                  </w:divBdr>
                </w:div>
                <w:div w:id="2095737242">
                  <w:marLeft w:val="0"/>
                  <w:marRight w:val="0"/>
                  <w:marTop w:val="0"/>
                  <w:marBottom w:val="0"/>
                  <w:divBdr>
                    <w:top w:val="dotted" w:sz="6" w:space="0" w:color="FEFEFE"/>
                    <w:left w:val="dotted" w:sz="6" w:space="0" w:color="FEFEFE"/>
                    <w:bottom w:val="dotted" w:sz="6" w:space="0" w:color="FEFEFE"/>
                    <w:right w:val="dotted" w:sz="6" w:space="0" w:color="FEFEFE"/>
                  </w:divBdr>
                </w:div>
                <w:div w:id="1742675445">
                  <w:marLeft w:val="0"/>
                  <w:marRight w:val="0"/>
                  <w:marTop w:val="0"/>
                  <w:marBottom w:val="0"/>
                  <w:divBdr>
                    <w:top w:val="dotted" w:sz="6" w:space="0" w:color="FEFEFE"/>
                    <w:left w:val="dotted" w:sz="6" w:space="0" w:color="FEFEFE"/>
                    <w:bottom w:val="dotted" w:sz="6" w:space="0" w:color="FEFEFE"/>
                    <w:right w:val="dotted" w:sz="6" w:space="0" w:color="FEFEFE"/>
                  </w:divBdr>
                </w:div>
                <w:div w:id="1192260380">
                  <w:marLeft w:val="0"/>
                  <w:marRight w:val="0"/>
                  <w:marTop w:val="0"/>
                  <w:marBottom w:val="0"/>
                  <w:divBdr>
                    <w:top w:val="dotted" w:sz="6" w:space="0" w:color="FEFEFE"/>
                    <w:left w:val="dotted" w:sz="6" w:space="0" w:color="FEFEFE"/>
                    <w:bottom w:val="dotted" w:sz="6" w:space="0" w:color="FEFEFE"/>
                    <w:right w:val="dotted" w:sz="6" w:space="0" w:color="FEFEFE"/>
                  </w:divBdr>
                </w:div>
                <w:div w:id="333609514">
                  <w:marLeft w:val="0"/>
                  <w:marRight w:val="0"/>
                  <w:marTop w:val="0"/>
                  <w:marBottom w:val="0"/>
                  <w:divBdr>
                    <w:top w:val="dotted" w:sz="6" w:space="0" w:color="FEFEFE"/>
                    <w:left w:val="dotted" w:sz="6" w:space="0" w:color="FEFEFE"/>
                    <w:bottom w:val="dotted" w:sz="6" w:space="0" w:color="FEFEFE"/>
                    <w:right w:val="dotted" w:sz="6" w:space="0" w:color="FEFEFE"/>
                  </w:divBdr>
                </w:div>
                <w:div w:id="1494493262">
                  <w:marLeft w:val="0"/>
                  <w:marRight w:val="0"/>
                  <w:marTop w:val="0"/>
                  <w:marBottom w:val="0"/>
                  <w:divBdr>
                    <w:top w:val="dotted" w:sz="6" w:space="0" w:color="FEFEFE"/>
                    <w:left w:val="dotted" w:sz="6" w:space="0" w:color="FEFEFE"/>
                    <w:bottom w:val="dotted" w:sz="6" w:space="0" w:color="FEFEFE"/>
                    <w:right w:val="dotted" w:sz="6" w:space="0" w:color="FEFEFE"/>
                  </w:divBdr>
                </w:div>
                <w:div w:id="1430588412">
                  <w:marLeft w:val="0"/>
                  <w:marRight w:val="0"/>
                  <w:marTop w:val="0"/>
                  <w:marBottom w:val="0"/>
                  <w:divBdr>
                    <w:top w:val="dotted" w:sz="6" w:space="0" w:color="FEFEFE"/>
                    <w:left w:val="dotted" w:sz="6" w:space="0" w:color="FEFEFE"/>
                    <w:bottom w:val="dotted" w:sz="6" w:space="0" w:color="FEFEFE"/>
                    <w:right w:val="dotted" w:sz="6" w:space="0" w:color="FEFEFE"/>
                  </w:divBdr>
                </w:div>
              </w:divsChild>
            </w:div>
            <w:div w:id="495725860">
              <w:marLeft w:val="225"/>
              <w:marRight w:val="0"/>
              <w:marTop w:val="0"/>
              <w:marBottom w:val="0"/>
              <w:divBdr>
                <w:top w:val="dotted" w:sz="6" w:space="0" w:color="FEFEFE"/>
                <w:left w:val="dotted" w:sz="6" w:space="11" w:color="FEFEFE"/>
                <w:bottom w:val="dotted" w:sz="6" w:space="0" w:color="FEFEFE"/>
                <w:right w:val="dotted" w:sz="6" w:space="0" w:color="FEFEFE"/>
              </w:divBdr>
              <w:divsChild>
                <w:div w:id="647175699">
                  <w:marLeft w:val="0"/>
                  <w:marRight w:val="0"/>
                  <w:marTop w:val="0"/>
                  <w:marBottom w:val="0"/>
                  <w:divBdr>
                    <w:top w:val="dotted" w:sz="6" w:space="0" w:color="FEFEFE"/>
                    <w:left w:val="dotted" w:sz="6" w:space="0" w:color="FEFEFE"/>
                    <w:bottom w:val="dotted" w:sz="6" w:space="0" w:color="FEFEFE"/>
                    <w:right w:val="dotted" w:sz="6" w:space="0" w:color="FEFEFE"/>
                  </w:divBdr>
                </w:div>
                <w:div w:id="1607271571">
                  <w:marLeft w:val="0"/>
                  <w:marRight w:val="0"/>
                  <w:marTop w:val="0"/>
                  <w:marBottom w:val="0"/>
                  <w:divBdr>
                    <w:top w:val="dotted" w:sz="6" w:space="0" w:color="FEFEFE"/>
                    <w:left w:val="dotted" w:sz="6" w:space="0" w:color="FEFEFE"/>
                    <w:bottom w:val="dotted" w:sz="6" w:space="0" w:color="FEFEFE"/>
                    <w:right w:val="dotted" w:sz="6" w:space="0" w:color="FEFEFE"/>
                  </w:divBdr>
                </w:div>
                <w:div w:id="1945579233">
                  <w:marLeft w:val="0"/>
                  <w:marRight w:val="0"/>
                  <w:marTop w:val="0"/>
                  <w:marBottom w:val="0"/>
                  <w:divBdr>
                    <w:top w:val="dotted" w:sz="6" w:space="0" w:color="FEFEFE"/>
                    <w:left w:val="dotted" w:sz="6" w:space="0" w:color="FEFEFE"/>
                    <w:bottom w:val="dotted" w:sz="6" w:space="0" w:color="FEFEFE"/>
                    <w:right w:val="dotted" w:sz="6" w:space="0" w:color="FEFEFE"/>
                  </w:divBdr>
                </w:div>
                <w:div w:id="315886361">
                  <w:marLeft w:val="0"/>
                  <w:marRight w:val="0"/>
                  <w:marTop w:val="0"/>
                  <w:marBottom w:val="0"/>
                  <w:divBdr>
                    <w:top w:val="dotted" w:sz="6" w:space="0" w:color="FEFEFE"/>
                    <w:left w:val="dotted" w:sz="6" w:space="0" w:color="FEFEFE"/>
                    <w:bottom w:val="dotted" w:sz="6" w:space="0" w:color="FEFEFE"/>
                    <w:right w:val="dotted" w:sz="6" w:space="0" w:color="FEFEFE"/>
                  </w:divBdr>
                </w:div>
                <w:div w:id="1539657812">
                  <w:marLeft w:val="0"/>
                  <w:marRight w:val="0"/>
                  <w:marTop w:val="0"/>
                  <w:marBottom w:val="0"/>
                  <w:divBdr>
                    <w:top w:val="dotted" w:sz="6" w:space="0" w:color="FEFEFE"/>
                    <w:left w:val="dotted" w:sz="6" w:space="0" w:color="FEFEFE"/>
                    <w:bottom w:val="dotted" w:sz="6" w:space="0" w:color="FEFEFE"/>
                    <w:right w:val="dotted" w:sz="6" w:space="0" w:color="FEFEFE"/>
                  </w:divBdr>
                </w:div>
                <w:div w:id="1482427280">
                  <w:marLeft w:val="0"/>
                  <w:marRight w:val="0"/>
                  <w:marTop w:val="0"/>
                  <w:marBottom w:val="0"/>
                  <w:divBdr>
                    <w:top w:val="dotted" w:sz="6" w:space="0" w:color="FEFEFE"/>
                    <w:left w:val="dotted" w:sz="6" w:space="0" w:color="FEFEFE"/>
                    <w:bottom w:val="dotted" w:sz="6" w:space="0" w:color="FEFEFE"/>
                    <w:right w:val="dotted" w:sz="6" w:space="0" w:color="FEFEFE"/>
                  </w:divBdr>
                </w:div>
              </w:divsChild>
            </w:div>
            <w:div w:id="1468620734">
              <w:marLeft w:val="225"/>
              <w:marRight w:val="0"/>
              <w:marTop w:val="0"/>
              <w:marBottom w:val="0"/>
              <w:divBdr>
                <w:top w:val="dotted" w:sz="6" w:space="0" w:color="FEFEFE"/>
                <w:left w:val="dotted" w:sz="6" w:space="11" w:color="FEFEFE"/>
                <w:bottom w:val="dotted" w:sz="6" w:space="0" w:color="FEFEFE"/>
                <w:right w:val="dotted" w:sz="6" w:space="0" w:color="FEFEFE"/>
              </w:divBdr>
              <w:divsChild>
                <w:div w:id="1097874018">
                  <w:marLeft w:val="0"/>
                  <w:marRight w:val="0"/>
                  <w:marTop w:val="0"/>
                  <w:marBottom w:val="0"/>
                  <w:divBdr>
                    <w:top w:val="dotted" w:sz="6" w:space="0" w:color="FEFEFE"/>
                    <w:left w:val="dotted" w:sz="6" w:space="0" w:color="FEFEFE"/>
                    <w:bottom w:val="dotted" w:sz="6" w:space="0" w:color="FEFEFE"/>
                    <w:right w:val="dotted" w:sz="6" w:space="0" w:color="FEFEFE"/>
                  </w:divBdr>
                </w:div>
                <w:div w:id="1509952053">
                  <w:marLeft w:val="0"/>
                  <w:marRight w:val="0"/>
                  <w:marTop w:val="0"/>
                  <w:marBottom w:val="0"/>
                  <w:divBdr>
                    <w:top w:val="dotted" w:sz="6" w:space="0" w:color="FEFEFE"/>
                    <w:left w:val="dotted" w:sz="6" w:space="0" w:color="FEFEFE"/>
                    <w:bottom w:val="dotted" w:sz="6" w:space="0" w:color="FEFEFE"/>
                    <w:right w:val="dotted" w:sz="6" w:space="0" w:color="FEFEFE"/>
                  </w:divBdr>
                </w:div>
                <w:div w:id="334265408">
                  <w:marLeft w:val="0"/>
                  <w:marRight w:val="0"/>
                  <w:marTop w:val="0"/>
                  <w:marBottom w:val="0"/>
                  <w:divBdr>
                    <w:top w:val="dotted" w:sz="6" w:space="0" w:color="FEFEFE"/>
                    <w:left w:val="dotted" w:sz="6" w:space="0" w:color="FEFEFE"/>
                    <w:bottom w:val="dotted" w:sz="6" w:space="0" w:color="FEFEFE"/>
                    <w:right w:val="dotted" w:sz="6" w:space="0" w:color="FEFEFE"/>
                  </w:divBdr>
                </w:div>
                <w:div w:id="1659460026">
                  <w:marLeft w:val="0"/>
                  <w:marRight w:val="0"/>
                  <w:marTop w:val="0"/>
                  <w:marBottom w:val="0"/>
                  <w:divBdr>
                    <w:top w:val="dotted" w:sz="6" w:space="0" w:color="FEFEFE"/>
                    <w:left w:val="dotted" w:sz="6" w:space="0" w:color="FEFEFE"/>
                    <w:bottom w:val="dotted" w:sz="6" w:space="0" w:color="FEFEFE"/>
                    <w:right w:val="dotted" w:sz="6" w:space="0" w:color="FEFEFE"/>
                  </w:divBdr>
                </w:div>
                <w:div w:id="1319186206">
                  <w:marLeft w:val="0"/>
                  <w:marRight w:val="0"/>
                  <w:marTop w:val="0"/>
                  <w:marBottom w:val="0"/>
                  <w:divBdr>
                    <w:top w:val="dotted" w:sz="6" w:space="0" w:color="FEFEFE"/>
                    <w:left w:val="dotted" w:sz="6" w:space="0" w:color="FEFEFE"/>
                    <w:bottom w:val="dotted" w:sz="6" w:space="0" w:color="FEFEFE"/>
                    <w:right w:val="dotted" w:sz="6" w:space="0" w:color="FEFEFE"/>
                  </w:divBdr>
                </w:div>
                <w:div w:id="631791025">
                  <w:marLeft w:val="0"/>
                  <w:marRight w:val="0"/>
                  <w:marTop w:val="0"/>
                  <w:marBottom w:val="0"/>
                  <w:divBdr>
                    <w:top w:val="dotted" w:sz="6" w:space="0" w:color="FEFEFE"/>
                    <w:left w:val="dotted" w:sz="6" w:space="19" w:color="FEFEFE"/>
                    <w:bottom w:val="dotted" w:sz="6" w:space="0" w:color="FEFEFE"/>
                    <w:right w:val="dotted" w:sz="6" w:space="0" w:color="FEFEFE"/>
                  </w:divBdr>
                </w:div>
                <w:div w:id="1960599968">
                  <w:marLeft w:val="0"/>
                  <w:marRight w:val="0"/>
                  <w:marTop w:val="0"/>
                  <w:marBottom w:val="0"/>
                  <w:divBdr>
                    <w:top w:val="dotted" w:sz="6" w:space="0" w:color="FEFEFE"/>
                    <w:left w:val="dotted" w:sz="6" w:space="19" w:color="FEFEFE"/>
                    <w:bottom w:val="dotted" w:sz="6" w:space="0" w:color="FEFEFE"/>
                    <w:right w:val="dotted" w:sz="6" w:space="0" w:color="FEFEFE"/>
                  </w:divBdr>
                </w:div>
                <w:div w:id="1630553279">
                  <w:marLeft w:val="0"/>
                  <w:marRight w:val="0"/>
                  <w:marTop w:val="0"/>
                  <w:marBottom w:val="0"/>
                  <w:divBdr>
                    <w:top w:val="dotted" w:sz="6" w:space="0" w:color="FEFEFE"/>
                    <w:left w:val="dotted" w:sz="6" w:space="19" w:color="FEFEFE"/>
                    <w:bottom w:val="dotted" w:sz="6" w:space="0" w:color="FEFEFE"/>
                    <w:right w:val="dotted" w:sz="6" w:space="0" w:color="FEFEFE"/>
                  </w:divBdr>
                </w:div>
                <w:div w:id="1979416130">
                  <w:marLeft w:val="0"/>
                  <w:marRight w:val="0"/>
                  <w:marTop w:val="0"/>
                  <w:marBottom w:val="0"/>
                  <w:divBdr>
                    <w:top w:val="dotted" w:sz="6" w:space="0" w:color="FEFEFE"/>
                    <w:left w:val="dotted" w:sz="6" w:space="19" w:color="FEFEFE"/>
                    <w:bottom w:val="dotted" w:sz="6" w:space="0" w:color="FEFEFE"/>
                    <w:right w:val="dotted" w:sz="6" w:space="0" w:color="FEFEFE"/>
                  </w:divBdr>
                </w:div>
                <w:div w:id="1550915226">
                  <w:marLeft w:val="0"/>
                  <w:marRight w:val="0"/>
                  <w:marTop w:val="0"/>
                  <w:marBottom w:val="0"/>
                  <w:divBdr>
                    <w:top w:val="dotted" w:sz="6" w:space="0" w:color="FEFEFE"/>
                    <w:left w:val="dotted" w:sz="6" w:space="19" w:color="FEFEFE"/>
                    <w:bottom w:val="dotted" w:sz="6" w:space="0" w:color="FEFEFE"/>
                    <w:right w:val="dotted" w:sz="6" w:space="0" w:color="FEFEFE"/>
                  </w:divBdr>
                </w:div>
                <w:div w:id="294799457">
                  <w:marLeft w:val="0"/>
                  <w:marRight w:val="0"/>
                  <w:marTop w:val="0"/>
                  <w:marBottom w:val="0"/>
                  <w:divBdr>
                    <w:top w:val="dotted" w:sz="6" w:space="0" w:color="FEFEFE"/>
                    <w:left w:val="dotted" w:sz="6" w:space="19" w:color="FEFEFE"/>
                    <w:bottom w:val="dotted" w:sz="6" w:space="0" w:color="FEFEFE"/>
                    <w:right w:val="dotted" w:sz="6" w:space="0" w:color="FEFEFE"/>
                  </w:divBdr>
                </w:div>
              </w:divsChild>
            </w:div>
            <w:div w:id="754668601">
              <w:marLeft w:val="0"/>
              <w:marRight w:val="0"/>
              <w:marTop w:val="144"/>
              <w:marBottom w:val="144"/>
              <w:divBdr>
                <w:top w:val="none" w:sz="0" w:space="0" w:color="auto"/>
                <w:left w:val="none" w:sz="0" w:space="0" w:color="auto"/>
                <w:bottom w:val="none" w:sz="0" w:space="0" w:color="auto"/>
                <w:right w:val="none" w:sz="0" w:space="0" w:color="auto"/>
              </w:divBdr>
            </w:div>
            <w:div w:id="808011993">
              <w:marLeft w:val="0"/>
              <w:marRight w:val="0"/>
              <w:marTop w:val="0"/>
              <w:marBottom w:val="0"/>
              <w:divBdr>
                <w:top w:val="dotted" w:sz="6" w:space="0" w:color="FEFEFE"/>
                <w:left w:val="dotted" w:sz="6" w:space="0" w:color="FEFEFE"/>
                <w:bottom w:val="dotted" w:sz="6" w:space="0" w:color="FEFEFE"/>
                <w:right w:val="dotted" w:sz="6" w:space="0" w:color="FEFEFE"/>
              </w:divBdr>
            </w:div>
            <w:div w:id="1020087117">
              <w:marLeft w:val="0"/>
              <w:marRight w:val="0"/>
              <w:marTop w:val="0"/>
              <w:marBottom w:val="0"/>
              <w:divBdr>
                <w:top w:val="dotted" w:sz="6" w:space="0" w:color="FEFEFE"/>
                <w:left w:val="dotted" w:sz="6" w:space="0" w:color="FEFEFE"/>
                <w:bottom w:val="dotted" w:sz="6" w:space="0" w:color="FEFEFE"/>
                <w:right w:val="dotted" w:sz="6" w:space="0" w:color="FEFEFE"/>
              </w:divBdr>
            </w:div>
            <w:div w:id="1785535658">
              <w:marLeft w:val="225"/>
              <w:marRight w:val="0"/>
              <w:marTop w:val="0"/>
              <w:marBottom w:val="0"/>
              <w:divBdr>
                <w:top w:val="dotted" w:sz="6" w:space="0" w:color="FEFEFE"/>
                <w:left w:val="dotted" w:sz="6" w:space="11" w:color="FEFEFE"/>
                <w:bottom w:val="dotted" w:sz="6" w:space="0" w:color="FEFEFE"/>
                <w:right w:val="dotted" w:sz="6" w:space="0" w:color="FEFEFE"/>
              </w:divBdr>
            </w:div>
            <w:div w:id="727724271">
              <w:marLeft w:val="225"/>
              <w:marRight w:val="0"/>
              <w:marTop w:val="0"/>
              <w:marBottom w:val="0"/>
              <w:divBdr>
                <w:top w:val="dotted" w:sz="6" w:space="0" w:color="FEFEFE"/>
                <w:left w:val="dotted" w:sz="6" w:space="11" w:color="FEFEFE"/>
                <w:bottom w:val="dotted" w:sz="6" w:space="0" w:color="FEFEFE"/>
                <w:right w:val="dotted" w:sz="6" w:space="0" w:color="FEFEFE"/>
              </w:divBdr>
            </w:div>
            <w:div w:id="1299414627">
              <w:marLeft w:val="225"/>
              <w:marRight w:val="0"/>
              <w:marTop w:val="0"/>
              <w:marBottom w:val="0"/>
              <w:divBdr>
                <w:top w:val="dotted" w:sz="6" w:space="0" w:color="FEFEFE"/>
                <w:left w:val="dotted" w:sz="6" w:space="11" w:color="FEFEFE"/>
                <w:bottom w:val="dotted" w:sz="6" w:space="0" w:color="FEFEFE"/>
                <w:right w:val="dotted" w:sz="6" w:space="0" w:color="FEFEFE"/>
              </w:divBdr>
            </w:div>
            <w:div w:id="1401638356">
              <w:marLeft w:val="225"/>
              <w:marRight w:val="0"/>
              <w:marTop w:val="0"/>
              <w:marBottom w:val="0"/>
              <w:divBdr>
                <w:top w:val="dotted" w:sz="6" w:space="0" w:color="FEFEFE"/>
                <w:left w:val="dotted" w:sz="6" w:space="11" w:color="FEFEFE"/>
                <w:bottom w:val="dotted" w:sz="6" w:space="0" w:color="FEFEFE"/>
                <w:right w:val="dotted" w:sz="6" w:space="0" w:color="FEFEFE"/>
              </w:divBdr>
            </w:div>
            <w:div w:id="1530874389">
              <w:marLeft w:val="225"/>
              <w:marRight w:val="0"/>
              <w:marTop w:val="0"/>
              <w:marBottom w:val="0"/>
              <w:divBdr>
                <w:top w:val="dotted" w:sz="6" w:space="0" w:color="FEFEFE"/>
                <w:left w:val="dotted" w:sz="6" w:space="11" w:color="FEFEFE"/>
                <w:bottom w:val="dotted" w:sz="6" w:space="0" w:color="FEFEFE"/>
                <w:right w:val="dotted" w:sz="6" w:space="0" w:color="FEFEFE"/>
              </w:divBdr>
            </w:div>
            <w:div w:id="589192365">
              <w:marLeft w:val="0"/>
              <w:marRight w:val="0"/>
              <w:marTop w:val="144"/>
              <w:marBottom w:val="144"/>
              <w:divBdr>
                <w:top w:val="none" w:sz="0" w:space="0" w:color="auto"/>
                <w:left w:val="none" w:sz="0" w:space="0" w:color="auto"/>
                <w:bottom w:val="none" w:sz="0" w:space="0" w:color="auto"/>
                <w:right w:val="none" w:sz="0" w:space="0" w:color="auto"/>
              </w:divBdr>
            </w:div>
            <w:div w:id="2089227419">
              <w:marLeft w:val="225"/>
              <w:marRight w:val="0"/>
              <w:marTop w:val="0"/>
              <w:marBottom w:val="0"/>
              <w:divBdr>
                <w:top w:val="dotted" w:sz="6" w:space="0" w:color="FEFEFE"/>
                <w:left w:val="dotted" w:sz="6" w:space="11" w:color="FEFEFE"/>
                <w:bottom w:val="dotted" w:sz="6" w:space="0" w:color="FEFEFE"/>
                <w:right w:val="dotted" w:sz="6" w:space="0" w:color="FEFEFE"/>
              </w:divBdr>
            </w:div>
            <w:div w:id="2019575666">
              <w:marLeft w:val="225"/>
              <w:marRight w:val="0"/>
              <w:marTop w:val="0"/>
              <w:marBottom w:val="0"/>
              <w:divBdr>
                <w:top w:val="dotted" w:sz="6" w:space="0" w:color="FEFEFE"/>
                <w:left w:val="dotted" w:sz="6" w:space="11" w:color="FEFEFE"/>
                <w:bottom w:val="dotted" w:sz="6" w:space="0" w:color="FEFEFE"/>
                <w:right w:val="dotted" w:sz="6" w:space="0" w:color="FEFEFE"/>
              </w:divBdr>
            </w:div>
            <w:div w:id="246774083">
              <w:marLeft w:val="0"/>
              <w:marRight w:val="0"/>
              <w:marTop w:val="144"/>
              <w:marBottom w:val="144"/>
              <w:divBdr>
                <w:top w:val="none" w:sz="0" w:space="0" w:color="auto"/>
                <w:left w:val="none" w:sz="0" w:space="0" w:color="auto"/>
                <w:bottom w:val="none" w:sz="0" w:space="0" w:color="auto"/>
                <w:right w:val="none" w:sz="0" w:space="0" w:color="auto"/>
              </w:divBdr>
            </w:div>
            <w:div w:id="1813789292">
              <w:marLeft w:val="225"/>
              <w:marRight w:val="0"/>
              <w:marTop w:val="0"/>
              <w:marBottom w:val="0"/>
              <w:divBdr>
                <w:top w:val="dotted" w:sz="6" w:space="0" w:color="FEFEFE"/>
                <w:left w:val="dotted" w:sz="6" w:space="11" w:color="FEFEFE"/>
                <w:bottom w:val="dotted" w:sz="6" w:space="0" w:color="FEFEFE"/>
                <w:right w:val="dotted" w:sz="6" w:space="0" w:color="FEFEFE"/>
              </w:divBdr>
            </w:div>
            <w:div w:id="4020014">
              <w:marLeft w:val="225"/>
              <w:marRight w:val="0"/>
              <w:marTop w:val="0"/>
              <w:marBottom w:val="0"/>
              <w:divBdr>
                <w:top w:val="dotted" w:sz="6" w:space="0" w:color="FEFEFE"/>
                <w:left w:val="dotted" w:sz="6" w:space="11" w:color="FEFEFE"/>
                <w:bottom w:val="dotted" w:sz="6" w:space="0" w:color="FEFEFE"/>
                <w:right w:val="dotted" w:sz="6" w:space="0" w:color="FEFEFE"/>
              </w:divBdr>
              <w:divsChild>
                <w:div w:id="1590306467">
                  <w:marLeft w:val="0"/>
                  <w:marRight w:val="0"/>
                  <w:marTop w:val="0"/>
                  <w:marBottom w:val="0"/>
                  <w:divBdr>
                    <w:top w:val="dotted" w:sz="6" w:space="0" w:color="FEFEFE"/>
                    <w:left w:val="dotted" w:sz="6" w:space="19" w:color="FEFEFE"/>
                    <w:bottom w:val="dotted" w:sz="6" w:space="0" w:color="FEFEFE"/>
                    <w:right w:val="dotted" w:sz="6" w:space="0" w:color="FEFEFE"/>
                  </w:divBdr>
                </w:div>
                <w:div w:id="1158376259">
                  <w:marLeft w:val="0"/>
                  <w:marRight w:val="0"/>
                  <w:marTop w:val="0"/>
                  <w:marBottom w:val="0"/>
                  <w:divBdr>
                    <w:top w:val="dotted" w:sz="6" w:space="0" w:color="FEFEFE"/>
                    <w:left w:val="dotted" w:sz="6" w:space="19" w:color="FEFEFE"/>
                    <w:bottom w:val="dotted" w:sz="6" w:space="0" w:color="FEFEFE"/>
                    <w:right w:val="dotted" w:sz="6" w:space="0" w:color="FEFEFE"/>
                  </w:divBdr>
                </w:div>
              </w:divsChild>
            </w:div>
            <w:div w:id="782189068">
              <w:marLeft w:val="0"/>
              <w:marRight w:val="0"/>
              <w:marTop w:val="144"/>
              <w:marBottom w:val="144"/>
              <w:divBdr>
                <w:top w:val="none" w:sz="0" w:space="0" w:color="auto"/>
                <w:left w:val="none" w:sz="0" w:space="0" w:color="auto"/>
                <w:bottom w:val="none" w:sz="0" w:space="0" w:color="auto"/>
                <w:right w:val="none" w:sz="0" w:space="0" w:color="auto"/>
              </w:divBdr>
            </w:div>
            <w:div w:id="31613008">
              <w:marLeft w:val="225"/>
              <w:marRight w:val="0"/>
              <w:marTop w:val="0"/>
              <w:marBottom w:val="0"/>
              <w:divBdr>
                <w:top w:val="dotted" w:sz="6" w:space="0" w:color="FEFEFE"/>
                <w:left w:val="dotted" w:sz="6" w:space="11" w:color="FEFEFE"/>
                <w:bottom w:val="dotted" w:sz="6" w:space="0" w:color="FEFEFE"/>
                <w:right w:val="dotted" w:sz="6" w:space="0" w:color="FEFEFE"/>
              </w:divBdr>
            </w:div>
            <w:div w:id="1052383864">
              <w:marLeft w:val="225"/>
              <w:marRight w:val="0"/>
              <w:marTop w:val="0"/>
              <w:marBottom w:val="0"/>
              <w:divBdr>
                <w:top w:val="dotted" w:sz="6" w:space="0" w:color="FEFEFE"/>
                <w:left w:val="dotted" w:sz="6" w:space="11" w:color="FEFEFE"/>
                <w:bottom w:val="dotted" w:sz="6" w:space="0" w:color="FEFEFE"/>
                <w:right w:val="dotted" w:sz="6" w:space="0" w:color="FEFEFE"/>
              </w:divBdr>
            </w:div>
            <w:div w:id="1789855868">
              <w:marLeft w:val="0"/>
              <w:marRight w:val="0"/>
              <w:marTop w:val="144"/>
              <w:marBottom w:val="144"/>
              <w:divBdr>
                <w:top w:val="none" w:sz="0" w:space="0" w:color="auto"/>
                <w:left w:val="none" w:sz="0" w:space="0" w:color="auto"/>
                <w:bottom w:val="none" w:sz="0" w:space="0" w:color="auto"/>
                <w:right w:val="none" w:sz="0" w:space="0" w:color="auto"/>
              </w:divBdr>
            </w:div>
            <w:div w:id="651251458">
              <w:marLeft w:val="225"/>
              <w:marRight w:val="0"/>
              <w:marTop w:val="0"/>
              <w:marBottom w:val="0"/>
              <w:divBdr>
                <w:top w:val="dotted" w:sz="6" w:space="0" w:color="FEFEFE"/>
                <w:left w:val="dotted" w:sz="6" w:space="11" w:color="FEFEFE"/>
                <w:bottom w:val="dotted" w:sz="6" w:space="0" w:color="FEFEFE"/>
                <w:right w:val="dotted" w:sz="6" w:space="0" w:color="FEFEFE"/>
              </w:divBdr>
            </w:div>
            <w:div w:id="838083734">
              <w:marLeft w:val="225"/>
              <w:marRight w:val="0"/>
              <w:marTop w:val="0"/>
              <w:marBottom w:val="0"/>
              <w:divBdr>
                <w:top w:val="dotted" w:sz="6" w:space="0" w:color="FEFEFE"/>
                <w:left w:val="dotted" w:sz="6" w:space="11" w:color="FEFEFE"/>
                <w:bottom w:val="dotted" w:sz="6" w:space="0" w:color="FEFEFE"/>
                <w:right w:val="dotted" w:sz="6" w:space="0" w:color="FEFEFE"/>
              </w:divBdr>
            </w:div>
            <w:div w:id="739985604">
              <w:marLeft w:val="0"/>
              <w:marRight w:val="0"/>
              <w:marTop w:val="144"/>
              <w:marBottom w:val="144"/>
              <w:divBdr>
                <w:top w:val="none" w:sz="0" w:space="0" w:color="auto"/>
                <w:left w:val="none" w:sz="0" w:space="0" w:color="auto"/>
                <w:bottom w:val="none" w:sz="0" w:space="0" w:color="auto"/>
                <w:right w:val="none" w:sz="0" w:space="0" w:color="auto"/>
              </w:divBdr>
            </w:div>
            <w:div w:id="493450522">
              <w:marLeft w:val="225"/>
              <w:marRight w:val="0"/>
              <w:marTop w:val="0"/>
              <w:marBottom w:val="0"/>
              <w:divBdr>
                <w:top w:val="dotted" w:sz="6" w:space="0" w:color="FEFEFE"/>
                <w:left w:val="dotted" w:sz="6" w:space="11" w:color="FEFEFE"/>
                <w:bottom w:val="dotted" w:sz="6" w:space="0" w:color="FEFEFE"/>
                <w:right w:val="dotted" w:sz="6" w:space="0" w:color="FEFEFE"/>
              </w:divBdr>
            </w:div>
            <w:div w:id="1068000080">
              <w:marLeft w:val="225"/>
              <w:marRight w:val="0"/>
              <w:marTop w:val="0"/>
              <w:marBottom w:val="0"/>
              <w:divBdr>
                <w:top w:val="dotted" w:sz="6" w:space="0" w:color="FEFEFE"/>
                <w:left w:val="dotted" w:sz="6" w:space="11" w:color="FEFEFE"/>
                <w:bottom w:val="dotted" w:sz="6" w:space="0" w:color="FEFEFE"/>
                <w:right w:val="dotted" w:sz="6" w:space="0" w:color="FEFEFE"/>
              </w:divBdr>
              <w:divsChild>
                <w:div w:id="250240001">
                  <w:marLeft w:val="0"/>
                  <w:marRight w:val="0"/>
                  <w:marTop w:val="0"/>
                  <w:marBottom w:val="0"/>
                  <w:divBdr>
                    <w:top w:val="dotted" w:sz="6" w:space="0" w:color="FEFEFE"/>
                    <w:left w:val="dotted" w:sz="6" w:space="19" w:color="FEFEFE"/>
                    <w:bottom w:val="dotted" w:sz="6" w:space="0" w:color="FEFEFE"/>
                    <w:right w:val="dotted" w:sz="6" w:space="0" w:color="FEFEFE"/>
                  </w:divBdr>
                  <w:divsChild>
                    <w:div w:id="166675041">
                      <w:marLeft w:val="0"/>
                      <w:marRight w:val="0"/>
                      <w:marTop w:val="0"/>
                      <w:marBottom w:val="0"/>
                      <w:divBdr>
                        <w:top w:val="dotted" w:sz="6" w:space="0" w:color="FEFEFE"/>
                        <w:left w:val="dotted" w:sz="6" w:space="0" w:color="FEFEFE"/>
                        <w:bottom w:val="dotted" w:sz="6" w:space="0" w:color="FEFEFE"/>
                        <w:right w:val="dotted" w:sz="6" w:space="0" w:color="FEFEFE"/>
                      </w:divBdr>
                    </w:div>
                    <w:div w:id="540632579">
                      <w:marLeft w:val="0"/>
                      <w:marRight w:val="0"/>
                      <w:marTop w:val="0"/>
                      <w:marBottom w:val="0"/>
                      <w:divBdr>
                        <w:top w:val="dotted" w:sz="6" w:space="0" w:color="FEFEFE"/>
                        <w:left w:val="dotted" w:sz="6" w:space="0" w:color="FEFEFE"/>
                        <w:bottom w:val="dotted" w:sz="6" w:space="0" w:color="FEFEFE"/>
                        <w:right w:val="dotted" w:sz="6" w:space="0" w:color="FEFEFE"/>
                      </w:divBdr>
                    </w:div>
                    <w:div w:id="420027120">
                      <w:marLeft w:val="0"/>
                      <w:marRight w:val="0"/>
                      <w:marTop w:val="0"/>
                      <w:marBottom w:val="0"/>
                      <w:divBdr>
                        <w:top w:val="dotted" w:sz="6" w:space="0" w:color="FEFEFE"/>
                        <w:left w:val="dotted" w:sz="6" w:space="0" w:color="FEFEFE"/>
                        <w:bottom w:val="dotted" w:sz="6" w:space="0" w:color="FEFEFE"/>
                        <w:right w:val="dotted" w:sz="6" w:space="0" w:color="FEFEFE"/>
                      </w:divBdr>
                    </w:div>
                    <w:div w:id="2129427625">
                      <w:marLeft w:val="0"/>
                      <w:marRight w:val="0"/>
                      <w:marTop w:val="0"/>
                      <w:marBottom w:val="0"/>
                      <w:divBdr>
                        <w:top w:val="dotted" w:sz="6" w:space="0" w:color="FEFEFE"/>
                        <w:left w:val="dotted" w:sz="6" w:space="0" w:color="FEFEFE"/>
                        <w:bottom w:val="dotted" w:sz="6" w:space="0" w:color="FEFEFE"/>
                        <w:right w:val="dotted" w:sz="6" w:space="0" w:color="FEFEFE"/>
                      </w:divBdr>
                    </w:div>
                  </w:divsChild>
                </w:div>
                <w:div w:id="1071007821">
                  <w:marLeft w:val="0"/>
                  <w:marRight w:val="0"/>
                  <w:marTop w:val="0"/>
                  <w:marBottom w:val="0"/>
                  <w:divBdr>
                    <w:top w:val="dotted" w:sz="6" w:space="0" w:color="FEFEFE"/>
                    <w:left w:val="dotted" w:sz="6" w:space="19" w:color="FEFEFE"/>
                    <w:bottom w:val="dotted" w:sz="6" w:space="0" w:color="FEFEFE"/>
                    <w:right w:val="dotted" w:sz="6" w:space="0" w:color="FEFEFE"/>
                  </w:divBdr>
                </w:div>
              </w:divsChild>
            </w:div>
            <w:div w:id="616453532">
              <w:marLeft w:val="0"/>
              <w:marRight w:val="0"/>
              <w:marTop w:val="144"/>
              <w:marBottom w:val="144"/>
              <w:divBdr>
                <w:top w:val="none" w:sz="0" w:space="0" w:color="auto"/>
                <w:left w:val="none" w:sz="0" w:space="0" w:color="auto"/>
                <w:bottom w:val="none" w:sz="0" w:space="0" w:color="auto"/>
                <w:right w:val="none" w:sz="0" w:space="0" w:color="auto"/>
              </w:divBdr>
            </w:div>
            <w:div w:id="1587417525">
              <w:marLeft w:val="225"/>
              <w:marRight w:val="0"/>
              <w:marTop w:val="0"/>
              <w:marBottom w:val="0"/>
              <w:divBdr>
                <w:top w:val="dotted" w:sz="6" w:space="0" w:color="FEFEFE"/>
                <w:left w:val="dotted" w:sz="6" w:space="11" w:color="FEFEFE"/>
                <w:bottom w:val="dotted" w:sz="6" w:space="0" w:color="FEFEFE"/>
                <w:right w:val="dotted" w:sz="6" w:space="0" w:color="FEFEFE"/>
              </w:divBdr>
            </w:div>
            <w:div w:id="876967304">
              <w:marLeft w:val="225"/>
              <w:marRight w:val="0"/>
              <w:marTop w:val="0"/>
              <w:marBottom w:val="0"/>
              <w:divBdr>
                <w:top w:val="dotted" w:sz="6" w:space="0" w:color="FEFEFE"/>
                <w:left w:val="dotted" w:sz="6" w:space="11" w:color="FEFEFE"/>
                <w:bottom w:val="dotted" w:sz="6" w:space="0" w:color="FEFEFE"/>
                <w:right w:val="dotted" w:sz="6" w:space="0" w:color="FEFEFE"/>
              </w:divBdr>
              <w:divsChild>
                <w:div w:id="1256592494">
                  <w:marLeft w:val="0"/>
                  <w:marRight w:val="0"/>
                  <w:marTop w:val="0"/>
                  <w:marBottom w:val="0"/>
                  <w:divBdr>
                    <w:top w:val="dotted" w:sz="6" w:space="0" w:color="FEFEFE"/>
                    <w:left w:val="dotted" w:sz="6" w:space="19" w:color="FEFEFE"/>
                    <w:bottom w:val="dotted" w:sz="6" w:space="0" w:color="FEFEFE"/>
                    <w:right w:val="dotted" w:sz="6" w:space="0" w:color="FEFEFE"/>
                  </w:divBdr>
                </w:div>
                <w:div w:id="1476264538">
                  <w:marLeft w:val="0"/>
                  <w:marRight w:val="0"/>
                  <w:marTop w:val="0"/>
                  <w:marBottom w:val="0"/>
                  <w:divBdr>
                    <w:top w:val="dotted" w:sz="6" w:space="0" w:color="FEFEFE"/>
                    <w:left w:val="dotted" w:sz="6" w:space="19" w:color="FEFEFE"/>
                    <w:bottom w:val="dotted" w:sz="6" w:space="0" w:color="FEFEFE"/>
                    <w:right w:val="dotted" w:sz="6" w:space="0" w:color="FEFEFE"/>
                  </w:divBdr>
                </w:div>
              </w:divsChild>
            </w:div>
            <w:div w:id="237401583">
              <w:marLeft w:val="0"/>
              <w:marRight w:val="0"/>
              <w:marTop w:val="144"/>
              <w:marBottom w:val="144"/>
              <w:divBdr>
                <w:top w:val="none" w:sz="0" w:space="0" w:color="auto"/>
                <w:left w:val="none" w:sz="0" w:space="0" w:color="auto"/>
                <w:bottom w:val="none" w:sz="0" w:space="0" w:color="auto"/>
                <w:right w:val="none" w:sz="0" w:space="0" w:color="auto"/>
              </w:divBdr>
            </w:div>
            <w:div w:id="1346134779">
              <w:marLeft w:val="225"/>
              <w:marRight w:val="0"/>
              <w:marTop w:val="0"/>
              <w:marBottom w:val="0"/>
              <w:divBdr>
                <w:top w:val="dotted" w:sz="6" w:space="0" w:color="FEFEFE"/>
                <w:left w:val="dotted" w:sz="6" w:space="11" w:color="FEFEFE"/>
                <w:bottom w:val="dotted" w:sz="6" w:space="0" w:color="FEFEFE"/>
                <w:right w:val="dotted" w:sz="6" w:space="0" w:color="FEFEFE"/>
              </w:divBdr>
            </w:div>
            <w:div w:id="1987313715">
              <w:marLeft w:val="225"/>
              <w:marRight w:val="0"/>
              <w:marTop w:val="0"/>
              <w:marBottom w:val="0"/>
              <w:divBdr>
                <w:top w:val="dotted" w:sz="6" w:space="0" w:color="FEFEFE"/>
                <w:left w:val="dotted" w:sz="6" w:space="11" w:color="FEFEFE"/>
                <w:bottom w:val="dotted" w:sz="6" w:space="0" w:color="FEFEFE"/>
                <w:right w:val="dotted" w:sz="6" w:space="0" w:color="FEFEFE"/>
              </w:divBdr>
              <w:divsChild>
                <w:div w:id="1400207220">
                  <w:marLeft w:val="0"/>
                  <w:marRight w:val="0"/>
                  <w:marTop w:val="0"/>
                  <w:marBottom w:val="0"/>
                  <w:divBdr>
                    <w:top w:val="dotted" w:sz="6" w:space="0" w:color="FEFEFE"/>
                    <w:left w:val="dotted" w:sz="6" w:space="19" w:color="FEFEFE"/>
                    <w:bottom w:val="dotted" w:sz="6" w:space="0" w:color="FEFEFE"/>
                    <w:right w:val="dotted" w:sz="6" w:space="0" w:color="FEFEFE"/>
                  </w:divBdr>
                </w:div>
                <w:div w:id="1171989819">
                  <w:marLeft w:val="0"/>
                  <w:marRight w:val="0"/>
                  <w:marTop w:val="0"/>
                  <w:marBottom w:val="0"/>
                  <w:divBdr>
                    <w:top w:val="dotted" w:sz="6" w:space="0" w:color="FEFEFE"/>
                    <w:left w:val="dotted" w:sz="6" w:space="19" w:color="FEFEFE"/>
                    <w:bottom w:val="dotted" w:sz="6" w:space="0" w:color="FEFEFE"/>
                    <w:right w:val="dotted" w:sz="6" w:space="0" w:color="FEFEFE"/>
                  </w:divBdr>
                </w:div>
                <w:div w:id="1700543523">
                  <w:marLeft w:val="0"/>
                  <w:marRight w:val="0"/>
                  <w:marTop w:val="0"/>
                  <w:marBottom w:val="0"/>
                  <w:divBdr>
                    <w:top w:val="dotted" w:sz="6" w:space="0" w:color="FEFEFE"/>
                    <w:left w:val="dotted" w:sz="6" w:space="19" w:color="FEFEFE"/>
                    <w:bottom w:val="dotted" w:sz="6" w:space="0" w:color="FEFEFE"/>
                    <w:right w:val="dotted" w:sz="6" w:space="0" w:color="FEFEFE"/>
                  </w:divBdr>
                </w:div>
                <w:div w:id="807673821">
                  <w:marLeft w:val="0"/>
                  <w:marRight w:val="0"/>
                  <w:marTop w:val="0"/>
                  <w:marBottom w:val="0"/>
                  <w:divBdr>
                    <w:top w:val="dotted" w:sz="6" w:space="0" w:color="FEFEFE"/>
                    <w:left w:val="dotted" w:sz="6" w:space="19" w:color="FEFEFE"/>
                    <w:bottom w:val="dotted" w:sz="6" w:space="0" w:color="FEFEFE"/>
                    <w:right w:val="dotted" w:sz="6" w:space="0" w:color="FEFEFE"/>
                  </w:divBdr>
                </w:div>
              </w:divsChild>
            </w:div>
            <w:div w:id="855459321">
              <w:marLeft w:val="0"/>
              <w:marRight w:val="0"/>
              <w:marTop w:val="144"/>
              <w:marBottom w:val="144"/>
              <w:divBdr>
                <w:top w:val="none" w:sz="0" w:space="0" w:color="auto"/>
                <w:left w:val="none" w:sz="0" w:space="0" w:color="auto"/>
                <w:bottom w:val="none" w:sz="0" w:space="0" w:color="auto"/>
                <w:right w:val="none" w:sz="0" w:space="0" w:color="auto"/>
              </w:divBdr>
            </w:div>
            <w:div w:id="555895369">
              <w:marLeft w:val="225"/>
              <w:marRight w:val="0"/>
              <w:marTop w:val="0"/>
              <w:marBottom w:val="0"/>
              <w:divBdr>
                <w:top w:val="dotted" w:sz="6" w:space="0" w:color="FEFEFE"/>
                <w:left w:val="dotted" w:sz="6" w:space="11" w:color="FEFEFE"/>
                <w:bottom w:val="dotted" w:sz="6" w:space="0" w:color="FEFEFE"/>
                <w:right w:val="dotted" w:sz="6" w:space="0" w:color="FEFEFE"/>
              </w:divBdr>
            </w:div>
            <w:div w:id="624241382">
              <w:marLeft w:val="225"/>
              <w:marRight w:val="0"/>
              <w:marTop w:val="0"/>
              <w:marBottom w:val="0"/>
              <w:divBdr>
                <w:top w:val="dotted" w:sz="6" w:space="0" w:color="FEFEFE"/>
                <w:left w:val="dotted" w:sz="6" w:space="11" w:color="FEFEFE"/>
                <w:bottom w:val="dotted" w:sz="6" w:space="0" w:color="FEFEFE"/>
                <w:right w:val="dotted" w:sz="6" w:space="0" w:color="FEFEFE"/>
              </w:divBdr>
              <w:divsChild>
                <w:div w:id="1632057616">
                  <w:marLeft w:val="0"/>
                  <w:marRight w:val="0"/>
                  <w:marTop w:val="0"/>
                  <w:marBottom w:val="0"/>
                  <w:divBdr>
                    <w:top w:val="dotted" w:sz="6" w:space="0" w:color="FEFEFE"/>
                    <w:left w:val="dotted" w:sz="6" w:space="0" w:color="FEFEFE"/>
                    <w:bottom w:val="dotted" w:sz="6" w:space="0" w:color="FEFEFE"/>
                    <w:right w:val="dotted" w:sz="6" w:space="0" w:color="FEFEFE"/>
                  </w:divBdr>
                </w:div>
              </w:divsChild>
            </w:div>
            <w:div w:id="1390808180">
              <w:marLeft w:val="0"/>
              <w:marRight w:val="0"/>
              <w:marTop w:val="144"/>
              <w:marBottom w:val="144"/>
              <w:divBdr>
                <w:top w:val="none" w:sz="0" w:space="0" w:color="auto"/>
                <w:left w:val="none" w:sz="0" w:space="0" w:color="auto"/>
                <w:bottom w:val="none" w:sz="0" w:space="0" w:color="auto"/>
                <w:right w:val="none" w:sz="0" w:space="0" w:color="auto"/>
              </w:divBdr>
            </w:div>
            <w:div w:id="1671371339">
              <w:marLeft w:val="225"/>
              <w:marRight w:val="0"/>
              <w:marTop w:val="0"/>
              <w:marBottom w:val="0"/>
              <w:divBdr>
                <w:top w:val="dotted" w:sz="6" w:space="0" w:color="FEFEFE"/>
                <w:left w:val="dotted" w:sz="6" w:space="11" w:color="FEFEFE"/>
                <w:bottom w:val="dotted" w:sz="6" w:space="0" w:color="FEFEFE"/>
                <w:right w:val="dotted" w:sz="6" w:space="0" w:color="FEFEFE"/>
              </w:divBdr>
            </w:div>
            <w:div w:id="219102575">
              <w:marLeft w:val="225"/>
              <w:marRight w:val="0"/>
              <w:marTop w:val="0"/>
              <w:marBottom w:val="0"/>
              <w:divBdr>
                <w:top w:val="dotted" w:sz="6" w:space="0" w:color="FEFEFE"/>
                <w:left w:val="dotted" w:sz="6" w:space="11" w:color="FEFEFE"/>
                <w:bottom w:val="dotted" w:sz="6" w:space="0" w:color="FEFEFE"/>
                <w:right w:val="dotted" w:sz="6" w:space="0" w:color="FEFEFE"/>
              </w:divBdr>
              <w:divsChild>
                <w:div w:id="1111168722">
                  <w:marLeft w:val="0"/>
                  <w:marRight w:val="0"/>
                  <w:marTop w:val="0"/>
                  <w:marBottom w:val="0"/>
                  <w:divBdr>
                    <w:top w:val="dotted" w:sz="6" w:space="0" w:color="FEFEFE"/>
                    <w:left w:val="dotted" w:sz="6" w:space="19" w:color="FEFEFE"/>
                    <w:bottom w:val="dotted" w:sz="6" w:space="0" w:color="FEFEFE"/>
                    <w:right w:val="dotted" w:sz="6" w:space="0" w:color="FEFEFE"/>
                  </w:divBdr>
                </w:div>
              </w:divsChild>
            </w:div>
            <w:div w:id="1825078126">
              <w:marLeft w:val="0"/>
              <w:marRight w:val="0"/>
              <w:marTop w:val="144"/>
              <w:marBottom w:val="144"/>
              <w:divBdr>
                <w:top w:val="none" w:sz="0" w:space="0" w:color="auto"/>
                <w:left w:val="none" w:sz="0" w:space="0" w:color="auto"/>
                <w:bottom w:val="none" w:sz="0" w:space="0" w:color="auto"/>
                <w:right w:val="none" w:sz="0" w:space="0" w:color="auto"/>
              </w:divBdr>
            </w:div>
            <w:div w:id="404692710">
              <w:marLeft w:val="225"/>
              <w:marRight w:val="0"/>
              <w:marTop w:val="0"/>
              <w:marBottom w:val="0"/>
              <w:divBdr>
                <w:top w:val="dotted" w:sz="6" w:space="0" w:color="FEFEFE"/>
                <w:left w:val="dotted" w:sz="6" w:space="11" w:color="FEFEFE"/>
                <w:bottom w:val="dotted" w:sz="6" w:space="0" w:color="FEFEFE"/>
                <w:right w:val="dotted" w:sz="6" w:space="0" w:color="FEFEFE"/>
              </w:divBdr>
            </w:div>
            <w:div w:id="1441560043">
              <w:marLeft w:val="225"/>
              <w:marRight w:val="0"/>
              <w:marTop w:val="0"/>
              <w:marBottom w:val="0"/>
              <w:divBdr>
                <w:top w:val="dotted" w:sz="6" w:space="0" w:color="FEFEFE"/>
                <w:left w:val="dotted" w:sz="6" w:space="11" w:color="FEFEFE"/>
                <w:bottom w:val="dotted" w:sz="6" w:space="0" w:color="FEFEFE"/>
                <w:right w:val="dotted" w:sz="6" w:space="0" w:color="FEFEFE"/>
              </w:divBdr>
            </w:div>
            <w:div w:id="1759517674">
              <w:marLeft w:val="0"/>
              <w:marRight w:val="0"/>
              <w:marTop w:val="144"/>
              <w:marBottom w:val="144"/>
              <w:divBdr>
                <w:top w:val="none" w:sz="0" w:space="0" w:color="auto"/>
                <w:left w:val="none" w:sz="0" w:space="0" w:color="auto"/>
                <w:bottom w:val="none" w:sz="0" w:space="0" w:color="auto"/>
                <w:right w:val="none" w:sz="0" w:space="0" w:color="auto"/>
              </w:divBdr>
            </w:div>
            <w:div w:id="1844280606">
              <w:marLeft w:val="225"/>
              <w:marRight w:val="0"/>
              <w:marTop w:val="0"/>
              <w:marBottom w:val="0"/>
              <w:divBdr>
                <w:top w:val="dotted" w:sz="6" w:space="0" w:color="FEFEFE"/>
                <w:left w:val="dotted" w:sz="6" w:space="11" w:color="FEFEFE"/>
                <w:bottom w:val="dotted" w:sz="6" w:space="0" w:color="FEFEFE"/>
                <w:right w:val="dotted" w:sz="6" w:space="0" w:color="FEFEFE"/>
              </w:divBdr>
              <w:divsChild>
                <w:div w:id="13650582">
                  <w:marLeft w:val="225"/>
                  <w:marRight w:val="0"/>
                  <w:marTop w:val="0"/>
                  <w:marBottom w:val="0"/>
                  <w:divBdr>
                    <w:top w:val="dotted" w:sz="6" w:space="0" w:color="FEFEFE"/>
                    <w:left w:val="dotted" w:sz="6" w:space="11" w:color="FEFEFE"/>
                    <w:bottom w:val="dotted" w:sz="6" w:space="0" w:color="FEFEFE"/>
                    <w:right w:val="dotted" w:sz="6" w:space="0" w:color="FEFEFE"/>
                  </w:divBdr>
                  <w:divsChild>
                    <w:div w:id="651952925">
                      <w:marLeft w:val="0"/>
                      <w:marRight w:val="0"/>
                      <w:marTop w:val="0"/>
                      <w:marBottom w:val="0"/>
                      <w:divBdr>
                        <w:top w:val="dotted" w:sz="6" w:space="0" w:color="FEFEFE"/>
                        <w:left w:val="dotted" w:sz="6" w:space="19" w:color="FEFEFE"/>
                        <w:bottom w:val="dotted" w:sz="6" w:space="0" w:color="FEFEFE"/>
                        <w:right w:val="dotted" w:sz="6" w:space="0" w:color="FEFEFE"/>
                      </w:divBdr>
                    </w:div>
                  </w:divsChild>
                </w:div>
              </w:divsChild>
            </w:div>
            <w:div w:id="651713938">
              <w:marLeft w:val="0"/>
              <w:marRight w:val="0"/>
              <w:marTop w:val="144"/>
              <w:marBottom w:val="144"/>
              <w:divBdr>
                <w:top w:val="none" w:sz="0" w:space="0" w:color="auto"/>
                <w:left w:val="none" w:sz="0" w:space="0" w:color="auto"/>
                <w:bottom w:val="none" w:sz="0" w:space="0" w:color="auto"/>
                <w:right w:val="none" w:sz="0" w:space="0" w:color="auto"/>
              </w:divBdr>
            </w:div>
            <w:div w:id="1332416068">
              <w:marLeft w:val="225"/>
              <w:marRight w:val="0"/>
              <w:marTop w:val="0"/>
              <w:marBottom w:val="0"/>
              <w:divBdr>
                <w:top w:val="dotted" w:sz="6" w:space="0" w:color="FEFEFE"/>
                <w:left w:val="dotted" w:sz="6" w:space="11" w:color="FEFEFE"/>
                <w:bottom w:val="dotted" w:sz="6" w:space="0" w:color="FEFEFE"/>
                <w:right w:val="dotted" w:sz="6" w:space="0" w:color="FEFEFE"/>
              </w:divBdr>
            </w:div>
            <w:div w:id="685593926">
              <w:marLeft w:val="225"/>
              <w:marRight w:val="0"/>
              <w:marTop w:val="0"/>
              <w:marBottom w:val="0"/>
              <w:divBdr>
                <w:top w:val="dotted" w:sz="6" w:space="0" w:color="FEFEFE"/>
                <w:left w:val="dotted" w:sz="6" w:space="11" w:color="FEFEFE"/>
                <w:bottom w:val="dotted" w:sz="6" w:space="0" w:color="FEFEFE"/>
                <w:right w:val="dotted" w:sz="6" w:space="0" w:color="FEFEFE"/>
              </w:divBdr>
              <w:divsChild>
                <w:div w:id="1537693319">
                  <w:marLeft w:val="0"/>
                  <w:marRight w:val="0"/>
                  <w:marTop w:val="0"/>
                  <w:marBottom w:val="0"/>
                  <w:divBdr>
                    <w:top w:val="dotted" w:sz="6" w:space="0" w:color="FEFEFE"/>
                    <w:left w:val="dotted" w:sz="6" w:space="19" w:color="FEFEFE"/>
                    <w:bottom w:val="dotted" w:sz="6" w:space="0" w:color="FEFEFE"/>
                    <w:right w:val="dotted" w:sz="6" w:space="0" w:color="FEFEFE"/>
                  </w:divBdr>
                </w:div>
              </w:divsChild>
            </w:div>
            <w:div w:id="2021158661">
              <w:marLeft w:val="0"/>
              <w:marRight w:val="0"/>
              <w:marTop w:val="144"/>
              <w:marBottom w:val="144"/>
              <w:divBdr>
                <w:top w:val="none" w:sz="0" w:space="0" w:color="auto"/>
                <w:left w:val="none" w:sz="0" w:space="0" w:color="auto"/>
                <w:bottom w:val="none" w:sz="0" w:space="0" w:color="auto"/>
                <w:right w:val="none" w:sz="0" w:space="0" w:color="auto"/>
              </w:divBdr>
            </w:div>
            <w:div w:id="1232427040">
              <w:marLeft w:val="225"/>
              <w:marRight w:val="0"/>
              <w:marTop w:val="0"/>
              <w:marBottom w:val="0"/>
              <w:divBdr>
                <w:top w:val="dotted" w:sz="6" w:space="0" w:color="FEFEFE"/>
                <w:left w:val="dotted" w:sz="6" w:space="11" w:color="FEFEFE"/>
                <w:bottom w:val="dotted" w:sz="6" w:space="0" w:color="FEFEFE"/>
                <w:right w:val="dotted" w:sz="6" w:space="0" w:color="FEFEFE"/>
              </w:divBdr>
            </w:div>
            <w:div w:id="768966001">
              <w:marLeft w:val="225"/>
              <w:marRight w:val="0"/>
              <w:marTop w:val="0"/>
              <w:marBottom w:val="0"/>
              <w:divBdr>
                <w:top w:val="dotted" w:sz="6" w:space="0" w:color="FEFEFE"/>
                <w:left w:val="dotted" w:sz="6" w:space="11" w:color="FEFEFE"/>
                <w:bottom w:val="dotted" w:sz="6" w:space="0" w:color="FEFEFE"/>
                <w:right w:val="dotted" w:sz="6" w:space="0" w:color="FEFEFE"/>
              </w:divBdr>
            </w:div>
            <w:div w:id="279805115">
              <w:marLeft w:val="0"/>
              <w:marRight w:val="0"/>
              <w:marTop w:val="144"/>
              <w:marBottom w:val="144"/>
              <w:divBdr>
                <w:top w:val="none" w:sz="0" w:space="0" w:color="auto"/>
                <w:left w:val="none" w:sz="0" w:space="0" w:color="auto"/>
                <w:bottom w:val="none" w:sz="0" w:space="0" w:color="auto"/>
                <w:right w:val="none" w:sz="0" w:space="0" w:color="auto"/>
              </w:divBdr>
            </w:div>
            <w:div w:id="100495352">
              <w:marLeft w:val="225"/>
              <w:marRight w:val="0"/>
              <w:marTop w:val="0"/>
              <w:marBottom w:val="0"/>
              <w:divBdr>
                <w:top w:val="dotted" w:sz="6" w:space="0" w:color="FEFEFE"/>
                <w:left w:val="dotted" w:sz="6" w:space="11" w:color="FEFEFE"/>
                <w:bottom w:val="dotted" w:sz="6" w:space="0" w:color="FEFEFE"/>
                <w:right w:val="dotted" w:sz="6" w:space="0" w:color="FEFEFE"/>
              </w:divBdr>
            </w:div>
            <w:div w:id="1551989371">
              <w:marLeft w:val="225"/>
              <w:marRight w:val="0"/>
              <w:marTop w:val="0"/>
              <w:marBottom w:val="0"/>
              <w:divBdr>
                <w:top w:val="dotted" w:sz="6" w:space="0" w:color="FEFEFE"/>
                <w:left w:val="dotted" w:sz="6" w:space="11" w:color="FEFEFE"/>
                <w:bottom w:val="dotted" w:sz="6" w:space="0" w:color="FEFEFE"/>
                <w:right w:val="dotted" w:sz="6" w:space="0" w:color="FEFEFE"/>
              </w:divBdr>
            </w:div>
            <w:div w:id="1809282129">
              <w:marLeft w:val="0"/>
              <w:marRight w:val="0"/>
              <w:marTop w:val="144"/>
              <w:marBottom w:val="144"/>
              <w:divBdr>
                <w:top w:val="none" w:sz="0" w:space="0" w:color="auto"/>
                <w:left w:val="none" w:sz="0" w:space="0" w:color="auto"/>
                <w:bottom w:val="none" w:sz="0" w:space="0" w:color="auto"/>
                <w:right w:val="none" w:sz="0" w:space="0" w:color="auto"/>
              </w:divBdr>
            </w:div>
            <w:div w:id="759179727">
              <w:marLeft w:val="225"/>
              <w:marRight w:val="0"/>
              <w:marTop w:val="0"/>
              <w:marBottom w:val="0"/>
              <w:divBdr>
                <w:top w:val="dotted" w:sz="6" w:space="0" w:color="FEFEFE"/>
                <w:left w:val="dotted" w:sz="6" w:space="11" w:color="FEFEFE"/>
                <w:bottom w:val="dotted" w:sz="6" w:space="0" w:color="FEFEFE"/>
                <w:right w:val="dotted" w:sz="6" w:space="0" w:color="FEFEFE"/>
              </w:divBdr>
            </w:div>
            <w:div w:id="1585337056">
              <w:marLeft w:val="225"/>
              <w:marRight w:val="0"/>
              <w:marTop w:val="0"/>
              <w:marBottom w:val="0"/>
              <w:divBdr>
                <w:top w:val="dotted" w:sz="6" w:space="0" w:color="FEFEFE"/>
                <w:left w:val="dotted" w:sz="6" w:space="11" w:color="FEFEFE"/>
                <w:bottom w:val="dotted" w:sz="6" w:space="0" w:color="FEFEFE"/>
                <w:right w:val="dotted" w:sz="6" w:space="0" w:color="FEFEFE"/>
              </w:divBdr>
            </w:div>
            <w:div w:id="2052459883">
              <w:marLeft w:val="0"/>
              <w:marRight w:val="0"/>
              <w:marTop w:val="144"/>
              <w:marBottom w:val="144"/>
              <w:divBdr>
                <w:top w:val="none" w:sz="0" w:space="0" w:color="auto"/>
                <w:left w:val="none" w:sz="0" w:space="0" w:color="auto"/>
                <w:bottom w:val="none" w:sz="0" w:space="0" w:color="auto"/>
                <w:right w:val="none" w:sz="0" w:space="0" w:color="auto"/>
              </w:divBdr>
            </w:div>
            <w:div w:id="1195653306">
              <w:marLeft w:val="225"/>
              <w:marRight w:val="0"/>
              <w:marTop w:val="0"/>
              <w:marBottom w:val="0"/>
              <w:divBdr>
                <w:top w:val="dotted" w:sz="6" w:space="0" w:color="FEFEFE"/>
                <w:left w:val="dotted" w:sz="6" w:space="11" w:color="FEFEFE"/>
                <w:bottom w:val="dotted" w:sz="6" w:space="0" w:color="FEFEFE"/>
                <w:right w:val="dotted" w:sz="6" w:space="0" w:color="FEFEFE"/>
              </w:divBdr>
            </w:div>
            <w:div w:id="1597900184">
              <w:marLeft w:val="225"/>
              <w:marRight w:val="0"/>
              <w:marTop w:val="0"/>
              <w:marBottom w:val="0"/>
              <w:divBdr>
                <w:top w:val="dotted" w:sz="6" w:space="0" w:color="FEFEFE"/>
                <w:left w:val="dotted" w:sz="6" w:space="11" w:color="FEFEFE"/>
                <w:bottom w:val="dotted" w:sz="6" w:space="0" w:color="FEFEFE"/>
                <w:right w:val="dotted" w:sz="6" w:space="0" w:color="FEFEFE"/>
              </w:divBdr>
              <w:divsChild>
                <w:div w:id="1121656535">
                  <w:marLeft w:val="0"/>
                  <w:marRight w:val="0"/>
                  <w:marTop w:val="0"/>
                  <w:marBottom w:val="0"/>
                  <w:divBdr>
                    <w:top w:val="dotted" w:sz="6" w:space="0" w:color="FEFEFE"/>
                    <w:left w:val="dotted" w:sz="6" w:space="19" w:color="FEFEFE"/>
                    <w:bottom w:val="dotted" w:sz="6" w:space="0" w:color="FEFEFE"/>
                    <w:right w:val="dotted" w:sz="6" w:space="0" w:color="FEFEFE"/>
                  </w:divBdr>
                </w:div>
                <w:div w:id="837574732">
                  <w:marLeft w:val="0"/>
                  <w:marRight w:val="0"/>
                  <w:marTop w:val="0"/>
                  <w:marBottom w:val="0"/>
                  <w:divBdr>
                    <w:top w:val="dotted" w:sz="6" w:space="0" w:color="FEFEFE"/>
                    <w:left w:val="dotted" w:sz="6" w:space="19" w:color="FEFEFE"/>
                    <w:bottom w:val="dotted" w:sz="6" w:space="0" w:color="FEFEFE"/>
                    <w:right w:val="dotted" w:sz="6" w:space="0" w:color="FEFEFE"/>
                  </w:divBdr>
                </w:div>
              </w:divsChild>
            </w:div>
            <w:div w:id="383259453">
              <w:marLeft w:val="0"/>
              <w:marRight w:val="0"/>
              <w:marTop w:val="144"/>
              <w:marBottom w:val="144"/>
              <w:divBdr>
                <w:top w:val="none" w:sz="0" w:space="0" w:color="auto"/>
                <w:left w:val="none" w:sz="0" w:space="0" w:color="auto"/>
                <w:bottom w:val="none" w:sz="0" w:space="0" w:color="auto"/>
                <w:right w:val="none" w:sz="0" w:space="0" w:color="auto"/>
              </w:divBdr>
            </w:div>
            <w:div w:id="466046997">
              <w:marLeft w:val="225"/>
              <w:marRight w:val="0"/>
              <w:marTop w:val="0"/>
              <w:marBottom w:val="0"/>
              <w:divBdr>
                <w:top w:val="dotted" w:sz="6" w:space="0" w:color="FEFEFE"/>
                <w:left w:val="dotted" w:sz="6" w:space="11" w:color="FEFEFE"/>
                <w:bottom w:val="dotted" w:sz="6" w:space="0" w:color="FEFEFE"/>
                <w:right w:val="dotted" w:sz="6" w:space="0" w:color="FEFEFE"/>
              </w:divBdr>
            </w:div>
            <w:div w:id="482891272">
              <w:marLeft w:val="225"/>
              <w:marRight w:val="0"/>
              <w:marTop w:val="0"/>
              <w:marBottom w:val="0"/>
              <w:divBdr>
                <w:top w:val="dotted" w:sz="6" w:space="0" w:color="FEFEFE"/>
                <w:left w:val="dotted" w:sz="6" w:space="11" w:color="FEFEFE"/>
                <w:bottom w:val="dotted" w:sz="6" w:space="0" w:color="FEFEFE"/>
                <w:right w:val="dotted" w:sz="6" w:space="0" w:color="FEFEFE"/>
              </w:divBdr>
            </w:div>
            <w:div w:id="51732303">
              <w:marLeft w:val="0"/>
              <w:marRight w:val="0"/>
              <w:marTop w:val="144"/>
              <w:marBottom w:val="144"/>
              <w:divBdr>
                <w:top w:val="none" w:sz="0" w:space="0" w:color="auto"/>
                <w:left w:val="none" w:sz="0" w:space="0" w:color="auto"/>
                <w:bottom w:val="none" w:sz="0" w:space="0" w:color="auto"/>
                <w:right w:val="none" w:sz="0" w:space="0" w:color="auto"/>
              </w:divBdr>
            </w:div>
            <w:div w:id="1515192473">
              <w:marLeft w:val="225"/>
              <w:marRight w:val="0"/>
              <w:marTop w:val="0"/>
              <w:marBottom w:val="0"/>
              <w:divBdr>
                <w:top w:val="dotted" w:sz="6" w:space="0" w:color="FEFEFE"/>
                <w:left w:val="dotted" w:sz="6" w:space="11" w:color="FEFEFE"/>
                <w:bottom w:val="dotted" w:sz="6" w:space="0" w:color="FEFEFE"/>
                <w:right w:val="dotted" w:sz="6" w:space="0" w:color="FEFEFE"/>
              </w:divBdr>
            </w:div>
            <w:div w:id="1230919604">
              <w:marLeft w:val="225"/>
              <w:marRight w:val="0"/>
              <w:marTop w:val="0"/>
              <w:marBottom w:val="0"/>
              <w:divBdr>
                <w:top w:val="dotted" w:sz="6" w:space="0" w:color="FEFEFE"/>
                <w:left w:val="dotted" w:sz="6" w:space="11" w:color="FEFEFE"/>
                <w:bottom w:val="dotted" w:sz="6" w:space="0" w:color="FEFEFE"/>
                <w:right w:val="dotted" w:sz="6" w:space="0" w:color="FEFEFE"/>
              </w:divBdr>
            </w:div>
            <w:div w:id="631331055">
              <w:marLeft w:val="0"/>
              <w:marRight w:val="0"/>
              <w:marTop w:val="144"/>
              <w:marBottom w:val="144"/>
              <w:divBdr>
                <w:top w:val="none" w:sz="0" w:space="0" w:color="auto"/>
                <w:left w:val="none" w:sz="0" w:space="0" w:color="auto"/>
                <w:bottom w:val="none" w:sz="0" w:space="0" w:color="auto"/>
                <w:right w:val="none" w:sz="0" w:space="0" w:color="auto"/>
              </w:divBdr>
            </w:div>
            <w:div w:id="136806384">
              <w:marLeft w:val="225"/>
              <w:marRight w:val="0"/>
              <w:marTop w:val="0"/>
              <w:marBottom w:val="0"/>
              <w:divBdr>
                <w:top w:val="dotted" w:sz="6" w:space="0" w:color="FEFEFE"/>
                <w:left w:val="dotted" w:sz="6" w:space="11" w:color="FEFEFE"/>
                <w:bottom w:val="dotted" w:sz="6" w:space="0" w:color="FEFEFE"/>
                <w:right w:val="dotted" w:sz="6" w:space="0" w:color="FEFEFE"/>
              </w:divBdr>
            </w:div>
            <w:div w:id="244271436">
              <w:marLeft w:val="225"/>
              <w:marRight w:val="0"/>
              <w:marTop w:val="0"/>
              <w:marBottom w:val="0"/>
              <w:divBdr>
                <w:top w:val="dotted" w:sz="6" w:space="0" w:color="FEFEFE"/>
                <w:left w:val="dotted" w:sz="6" w:space="11" w:color="FEFEFE"/>
                <w:bottom w:val="dotted" w:sz="6" w:space="0" w:color="FEFEFE"/>
                <w:right w:val="dotted" w:sz="6" w:space="0" w:color="FEFEFE"/>
              </w:divBdr>
            </w:div>
            <w:div w:id="158619220">
              <w:marLeft w:val="0"/>
              <w:marRight w:val="0"/>
              <w:marTop w:val="144"/>
              <w:marBottom w:val="144"/>
              <w:divBdr>
                <w:top w:val="none" w:sz="0" w:space="0" w:color="auto"/>
                <w:left w:val="none" w:sz="0" w:space="0" w:color="auto"/>
                <w:bottom w:val="none" w:sz="0" w:space="0" w:color="auto"/>
                <w:right w:val="none" w:sz="0" w:space="0" w:color="auto"/>
              </w:divBdr>
            </w:div>
            <w:div w:id="1947930792">
              <w:marLeft w:val="225"/>
              <w:marRight w:val="0"/>
              <w:marTop w:val="0"/>
              <w:marBottom w:val="0"/>
              <w:divBdr>
                <w:top w:val="dotted" w:sz="6" w:space="0" w:color="FEFEFE"/>
                <w:left w:val="dotted" w:sz="6" w:space="11" w:color="FEFEFE"/>
                <w:bottom w:val="dotted" w:sz="6" w:space="0" w:color="FEFEFE"/>
                <w:right w:val="dotted" w:sz="6" w:space="0" w:color="FEFEFE"/>
              </w:divBdr>
            </w:div>
            <w:div w:id="2070881586">
              <w:marLeft w:val="225"/>
              <w:marRight w:val="0"/>
              <w:marTop w:val="0"/>
              <w:marBottom w:val="0"/>
              <w:divBdr>
                <w:top w:val="dotted" w:sz="6" w:space="0" w:color="FEFEFE"/>
                <w:left w:val="dotted" w:sz="6" w:space="11" w:color="FEFEFE"/>
                <w:bottom w:val="dotted" w:sz="6" w:space="0" w:color="FEFEFE"/>
                <w:right w:val="dotted" w:sz="6" w:space="0" w:color="FEFEFE"/>
              </w:divBdr>
            </w:div>
            <w:div w:id="137458400">
              <w:marLeft w:val="0"/>
              <w:marRight w:val="0"/>
              <w:marTop w:val="144"/>
              <w:marBottom w:val="144"/>
              <w:divBdr>
                <w:top w:val="none" w:sz="0" w:space="0" w:color="auto"/>
                <w:left w:val="none" w:sz="0" w:space="0" w:color="auto"/>
                <w:bottom w:val="none" w:sz="0" w:space="0" w:color="auto"/>
                <w:right w:val="none" w:sz="0" w:space="0" w:color="auto"/>
              </w:divBdr>
            </w:div>
            <w:div w:id="1533885389">
              <w:marLeft w:val="225"/>
              <w:marRight w:val="0"/>
              <w:marTop w:val="0"/>
              <w:marBottom w:val="0"/>
              <w:divBdr>
                <w:top w:val="dotted" w:sz="6" w:space="0" w:color="FEFEFE"/>
                <w:left w:val="dotted" w:sz="6" w:space="11" w:color="FEFEFE"/>
                <w:bottom w:val="dotted" w:sz="6" w:space="0" w:color="FEFEFE"/>
                <w:right w:val="dotted" w:sz="6" w:space="0" w:color="FEFEFE"/>
              </w:divBdr>
            </w:div>
            <w:div w:id="1580287030">
              <w:marLeft w:val="225"/>
              <w:marRight w:val="0"/>
              <w:marTop w:val="0"/>
              <w:marBottom w:val="0"/>
              <w:divBdr>
                <w:top w:val="dotted" w:sz="6" w:space="0" w:color="FEFEFE"/>
                <w:left w:val="dotted" w:sz="6" w:space="11" w:color="FEFEFE"/>
                <w:bottom w:val="dotted" w:sz="6" w:space="0" w:color="FEFEFE"/>
                <w:right w:val="dotted" w:sz="6" w:space="0" w:color="FEFEFE"/>
              </w:divBdr>
              <w:divsChild>
                <w:div w:id="1743328686">
                  <w:marLeft w:val="0"/>
                  <w:marRight w:val="0"/>
                  <w:marTop w:val="0"/>
                  <w:marBottom w:val="0"/>
                  <w:divBdr>
                    <w:top w:val="dotted" w:sz="6" w:space="0" w:color="FEFEFE"/>
                    <w:left w:val="dotted" w:sz="6" w:space="19" w:color="FEFEFE"/>
                    <w:bottom w:val="dotted" w:sz="6" w:space="0" w:color="FEFEFE"/>
                    <w:right w:val="dotted" w:sz="6" w:space="0" w:color="FEFEFE"/>
                  </w:divBdr>
                  <w:divsChild>
                    <w:div w:id="1299141610">
                      <w:marLeft w:val="0"/>
                      <w:marRight w:val="0"/>
                      <w:marTop w:val="0"/>
                      <w:marBottom w:val="0"/>
                      <w:divBdr>
                        <w:top w:val="dotted" w:sz="6" w:space="0" w:color="FEFEFE"/>
                        <w:left w:val="dotted" w:sz="6" w:space="0" w:color="FEFEFE"/>
                        <w:bottom w:val="dotted" w:sz="6" w:space="0" w:color="FEFEFE"/>
                        <w:right w:val="dotted" w:sz="6" w:space="0" w:color="FEFEFE"/>
                      </w:divBdr>
                    </w:div>
                    <w:div w:id="1685588829">
                      <w:marLeft w:val="0"/>
                      <w:marRight w:val="0"/>
                      <w:marTop w:val="0"/>
                      <w:marBottom w:val="0"/>
                      <w:divBdr>
                        <w:top w:val="dotted" w:sz="6" w:space="0" w:color="FEFEFE"/>
                        <w:left w:val="dotted" w:sz="6" w:space="0" w:color="FEFEFE"/>
                        <w:bottom w:val="dotted" w:sz="6" w:space="0" w:color="FEFEFE"/>
                        <w:right w:val="dotted" w:sz="6" w:space="0" w:color="FEFEFE"/>
                      </w:divBdr>
                    </w:div>
                    <w:div w:id="168060554">
                      <w:marLeft w:val="0"/>
                      <w:marRight w:val="0"/>
                      <w:marTop w:val="0"/>
                      <w:marBottom w:val="0"/>
                      <w:divBdr>
                        <w:top w:val="dotted" w:sz="6" w:space="0" w:color="FEFEFE"/>
                        <w:left w:val="dotted" w:sz="6" w:space="0" w:color="FEFEFE"/>
                        <w:bottom w:val="dotted" w:sz="6" w:space="0" w:color="FEFEFE"/>
                        <w:right w:val="dotted" w:sz="6" w:space="0" w:color="FEFEFE"/>
                      </w:divBdr>
                    </w:div>
                    <w:div w:id="1379431568">
                      <w:marLeft w:val="0"/>
                      <w:marRight w:val="0"/>
                      <w:marTop w:val="0"/>
                      <w:marBottom w:val="0"/>
                      <w:divBdr>
                        <w:top w:val="dotted" w:sz="6" w:space="0" w:color="FEFEFE"/>
                        <w:left w:val="dotted" w:sz="6" w:space="0" w:color="FEFEFE"/>
                        <w:bottom w:val="dotted" w:sz="6" w:space="0" w:color="FEFEFE"/>
                        <w:right w:val="dotted" w:sz="6" w:space="0" w:color="FEFEFE"/>
                      </w:divBdr>
                    </w:div>
                  </w:divsChild>
                </w:div>
                <w:div w:id="1706445006">
                  <w:marLeft w:val="0"/>
                  <w:marRight w:val="0"/>
                  <w:marTop w:val="0"/>
                  <w:marBottom w:val="0"/>
                  <w:divBdr>
                    <w:top w:val="dotted" w:sz="6" w:space="0" w:color="FEFEFE"/>
                    <w:left w:val="dotted" w:sz="6" w:space="19" w:color="FEFEFE"/>
                    <w:bottom w:val="dotted" w:sz="6" w:space="0" w:color="FEFEFE"/>
                    <w:right w:val="dotted" w:sz="6" w:space="0" w:color="FEFEFE"/>
                  </w:divBdr>
                  <w:divsChild>
                    <w:div w:id="1386753621">
                      <w:marLeft w:val="0"/>
                      <w:marRight w:val="0"/>
                      <w:marTop w:val="0"/>
                      <w:marBottom w:val="0"/>
                      <w:divBdr>
                        <w:top w:val="dotted" w:sz="6" w:space="0" w:color="FEFEFE"/>
                        <w:left w:val="dotted" w:sz="6" w:space="0" w:color="FEFEFE"/>
                        <w:bottom w:val="dotted" w:sz="6" w:space="0" w:color="FEFEFE"/>
                        <w:right w:val="dotted" w:sz="6" w:space="0" w:color="FEFEFE"/>
                      </w:divBdr>
                    </w:div>
                    <w:div w:id="283198132">
                      <w:marLeft w:val="0"/>
                      <w:marRight w:val="0"/>
                      <w:marTop w:val="0"/>
                      <w:marBottom w:val="0"/>
                      <w:divBdr>
                        <w:top w:val="dotted" w:sz="6" w:space="0" w:color="FEFEFE"/>
                        <w:left w:val="dotted" w:sz="6" w:space="0" w:color="FEFEFE"/>
                        <w:bottom w:val="dotted" w:sz="6" w:space="0" w:color="FEFEFE"/>
                        <w:right w:val="dotted" w:sz="6" w:space="0" w:color="FEFEFE"/>
                      </w:divBdr>
                    </w:div>
                    <w:div w:id="516120609">
                      <w:marLeft w:val="0"/>
                      <w:marRight w:val="0"/>
                      <w:marTop w:val="0"/>
                      <w:marBottom w:val="0"/>
                      <w:divBdr>
                        <w:top w:val="dotted" w:sz="6" w:space="0" w:color="FEFEFE"/>
                        <w:left w:val="dotted" w:sz="6" w:space="0" w:color="FEFEFE"/>
                        <w:bottom w:val="dotted" w:sz="6" w:space="0" w:color="FEFEFE"/>
                        <w:right w:val="dotted" w:sz="6" w:space="0" w:color="FEFEFE"/>
                      </w:divBdr>
                    </w:div>
                  </w:divsChild>
                </w:div>
                <w:div w:id="566501961">
                  <w:marLeft w:val="0"/>
                  <w:marRight w:val="0"/>
                  <w:marTop w:val="0"/>
                  <w:marBottom w:val="0"/>
                  <w:divBdr>
                    <w:top w:val="dotted" w:sz="6" w:space="0" w:color="FEFEFE"/>
                    <w:left w:val="dotted" w:sz="6" w:space="19" w:color="FEFEFE"/>
                    <w:bottom w:val="dotted" w:sz="6" w:space="0" w:color="FEFEFE"/>
                    <w:right w:val="dotted" w:sz="6" w:space="0" w:color="FEFEFE"/>
                  </w:divBdr>
                </w:div>
              </w:divsChild>
            </w:div>
            <w:div w:id="2006979915">
              <w:marLeft w:val="0"/>
              <w:marRight w:val="0"/>
              <w:marTop w:val="144"/>
              <w:marBottom w:val="144"/>
              <w:divBdr>
                <w:top w:val="none" w:sz="0" w:space="0" w:color="auto"/>
                <w:left w:val="none" w:sz="0" w:space="0" w:color="auto"/>
                <w:bottom w:val="none" w:sz="0" w:space="0" w:color="auto"/>
                <w:right w:val="none" w:sz="0" w:space="0" w:color="auto"/>
              </w:divBdr>
            </w:div>
            <w:div w:id="853302626">
              <w:marLeft w:val="225"/>
              <w:marRight w:val="0"/>
              <w:marTop w:val="0"/>
              <w:marBottom w:val="0"/>
              <w:divBdr>
                <w:top w:val="dotted" w:sz="6" w:space="0" w:color="FEFEFE"/>
                <w:left w:val="dotted" w:sz="6" w:space="11" w:color="FEFEFE"/>
                <w:bottom w:val="dotted" w:sz="6" w:space="0" w:color="FEFEFE"/>
                <w:right w:val="dotted" w:sz="6" w:space="0" w:color="FEFEFE"/>
              </w:divBdr>
            </w:div>
            <w:div w:id="1350333103">
              <w:marLeft w:val="225"/>
              <w:marRight w:val="0"/>
              <w:marTop w:val="0"/>
              <w:marBottom w:val="0"/>
              <w:divBdr>
                <w:top w:val="dotted" w:sz="6" w:space="0" w:color="FEFEFE"/>
                <w:left w:val="dotted" w:sz="6" w:space="11" w:color="FEFEFE"/>
                <w:bottom w:val="dotted" w:sz="6" w:space="0" w:color="FEFEFE"/>
                <w:right w:val="dotted" w:sz="6" w:space="0" w:color="FEFEFE"/>
              </w:divBdr>
            </w:div>
            <w:div w:id="1500150173">
              <w:marLeft w:val="0"/>
              <w:marRight w:val="0"/>
              <w:marTop w:val="144"/>
              <w:marBottom w:val="144"/>
              <w:divBdr>
                <w:top w:val="none" w:sz="0" w:space="0" w:color="auto"/>
                <w:left w:val="none" w:sz="0" w:space="0" w:color="auto"/>
                <w:bottom w:val="none" w:sz="0" w:space="0" w:color="auto"/>
                <w:right w:val="none" w:sz="0" w:space="0" w:color="auto"/>
              </w:divBdr>
            </w:div>
            <w:div w:id="76902812">
              <w:marLeft w:val="225"/>
              <w:marRight w:val="0"/>
              <w:marTop w:val="0"/>
              <w:marBottom w:val="0"/>
              <w:divBdr>
                <w:top w:val="dotted" w:sz="6" w:space="0" w:color="FEFEFE"/>
                <w:left w:val="dotted" w:sz="6" w:space="11" w:color="FEFEFE"/>
                <w:bottom w:val="dotted" w:sz="6" w:space="0" w:color="FEFEFE"/>
                <w:right w:val="dotted" w:sz="6" w:space="0" w:color="FEFEFE"/>
              </w:divBdr>
            </w:div>
            <w:div w:id="277683564">
              <w:marLeft w:val="225"/>
              <w:marRight w:val="0"/>
              <w:marTop w:val="0"/>
              <w:marBottom w:val="0"/>
              <w:divBdr>
                <w:top w:val="dotted" w:sz="6" w:space="0" w:color="FEFEFE"/>
                <w:left w:val="dotted" w:sz="6" w:space="11" w:color="FEFEFE"/>
                <w:bottom w:val="dotted" w:sz="6" w:space="0" w:color="FEFEFE"/>
                <w:right w:val="dotted" w:sz="6" w:space="0" w:color="FEFEFE"/>
              </w:divBdr>
            </w:div>
            <w:div w:id="1145778050">
              <w:marLeft w:val="0"/>
              <w:marRight w:val="0"/>
              <w:marTop w:val="144"/>
              <w:marBottom w:val="144"/>
              <w:divBdr>
                <w:top w:val="none" w:sz="0" w:space="0" w:color="auto"/>
                <w:left w:val="none" w:sz="0" w:space="0" w:color="auto"/>
                <w:bottom w:val="none" w:sz="0" w:space="0" w:color="auto"/>
                <w:right w:val="none" w:sz="0" w:space="0" w:color="auto"/>
              </w:divBdr>
            </w:div>
            <w:div w:id="657803655">
              <w:marLeft w:val="225"/>
              <w:marRight w:val="0"/>
              <w:marTop w:val="0"/>
              <w:marBottom w:val="0"/>
              <w:divBdr>
                <w:top w:val="dotted" w:sz="6" w:space="0" w:color="FEFEFE"/>
                <w:left w:val="dotted" w:sz="6" w:space="11" w:color="FEFEFE"/>
                <w:bottom w:val="dotted" w:sz="6" w:space="0" w:color="FEFEFE"/>
                <w:right w:val="dotted" w:sz="6" w:space="0" w:color="FEFEFE"/>
              </w:divBdr>
            </w:div>
            <w:div w:id="1847137051">
              <w:marLeft w:val="0"/>
              <w:marRight w:val="0"/>
              <w:marTop w:val="0"/>
              <w:marBottom w:val="0"/>
              <w:divBdr>
                <w:top w:val="dotted" w:sz="6" w:space="0" w:color="FEFEFE"/>
                <w:left w:val="dotted" w:sz="6" w:space="19" w:color="FEFEFE"/>
                <w:bottom w:val="dotted" w:sz="6" w:space="0" w:color="FEFEFE"/>
                <w:right w:val="dotted" w:sz="6" w:space="0" w:color="FEFEFE"/>
              </w:divBdr>
              <w:divsChild>
                <w:div w:id="1567448989">
                  <w:marLeft w:val="0"/>
                  <w:marRight w:val="0"/>
                  <w:marTop w:val="0"/>
                  <w:marBottom w:val="0"/>
                  <w:divBdr>
                    <w:top w:val="dotted" w:sz="6" w:space="0" w:color="FEFEFE"/>
                    <w:left w:val="dotted" w:sz="6" w:space="19" w:color="FEFEFE"/>
                    <w:bottom w:val="dotted" w:sz="6" w:space="0" w:color="FEFEFE"/>
                    <w:right w:val="dotted" w:sz="6" w:space="0" w:color="FEFEFE"/>
                  </w:divBdr>
                </w:div>
                <w:div w:id="854228489">
                  <w:marLeft w:val="0"/>
                  <w:marRight w:val="0"/>
                  <w:marTop w:val="0"/>
                  <w:marBottom w:val="0"/>
                  <w:divBdr>
                    <w:top w:val="dotted" w:sz="6" w:space="0" w:color="FEFEFE"/>
                    <w:left w:val="dotted" w:sz="6" w:space="19" w:color="FEFEFE"/>
                    <w:bottom w:val="dotted" w:sz="6" w:space="0" w:color="FEFEFE"/>
                    <w:right w:val="dotted" w:sz="6" w:space="0" w:color="FEFEFE"/>
                  </w:divBdr>
                </w:div>
                <w:div w:id="1246065448">
                  <w:marLeft w:val="0"/>
                  <w:marRight w:val="0"/>
                  <w:marTop w:val="0"/>
                  <w:marBottom w:val="0"/>
                  <w:divBdr>
                    <w:top w:val="dotted" w:sz="6" w:space="0" w:color="FEFEFE"/>
                    <w:left w:val="dotted" w:sz="6" w:space="19" w:color="FEFEFE"/>
                    <w:bottom w:val="dotted" w:sz="6" w:space="0" w:color="FEFEFE"/>
                    <w:right w:val="dotted" w:sz="6" w:space="0" w:color="FEFEFE"/>
                  </w:divBdr>
                </w:div>
              </w:divsChild>
            </w:div>
            <w:div w:id="91584135">
              <w:marLeft w:val="0"/>
              <w:marRight w:val="0"/>
              <w:marTop w:val="144"/>
              <w:marBottom w:val="144"/>
              <w:divBdr>
                <w:top w:val="none" w:sz="0" w:space="0" w:color="auto"/>
                <w:left w:val="none" w:sz="0" w:space="0" w:color="auto"/>
                <w:bottom w:val="none" w:sz="0" w:space="0" w:color="auto"/>
                <w:right w:val="none" w:sz="0" w:space="0" w:color="auto"/>
              </w:divBdr>
            </w:div>
            <w:div w:id="882399233">
              <w:marLeft w:val="225"/>
              <w:marRight w:val="0"/>
              <w:marTop w:val="0"/>
              <w:marBottom w:val="0"/>
              <w:divBdr>
                <w:top w:val="dotted" w:sz="6" w:space="0" w:color="FEFEFE"/>
                <w:left w:val="dotted" w:sz="6" w:space="11" w:color="FEFEFE"/>
                <w:bottom w:val="dotted" w:sz="6" w:space="0" w:color="FEFEFE"/>
                <w:right w:val="dotted" w:sz="6" w:space="0" w:color="FEFEFE"/>
              </w:divBdr>
            </w:div>
            <w:div w:id="684555418">
              <w:marLeft w:val="225"/>
              <w:marRight w:val="0"/>
              <w:marTop w:val="0"/>
              <w:marBottom w:val="0"/>
              <w:divBdr>
                <w:top w:val="dotted" w:sz="6" w:space="0" w:color="FEFEFE"/>
                <w:left w:val="dotted" w:sz="6" w:space="11" w:color="FEFEFE"/>
                <w:bottom w:val="dotted" w:sz="6" w:space="0" w:color="FEFEFE"/>
                <w:right w:val="dotted" w:sz="6" w:space="0" w:color="FEFEFE"/>
              </w:divBdr>
              <w:divsChild>
                <w:div w:id="1211385932">
                  <w:marLeft w:val="0"/>
                  <w:marRight w:val="0"/>
                  <w:marTop w:val="0"/>
                  <w:marBottom w:val="0"/>
                  <w:divBdr>
                    <w:top w:val="dotted" w:sz="6" w:space="0" w:color="FEFEFE"/>
                    <w:left w:val="dotted" w:sz="6" w:space="0" w:color="FEFEFE"/>
                    <w:bottom w:val="dotted" w:sz="6" w:space="0" w:color="FEFEFE"/>
                    <w:right w:val="dotted" w:sz="6" w:space="0" w:color="FEFEFE"/>
                  </w:divBdr>
                </w:div>
                <w:div w:id="647442225">
                  <w:marLeft w:val="0"/>
                  <w:marRight w:val="0"/>
                  <w:marTop w:val="0"/>
                  <w:marBottom w:val="0"/>
                  <w:divBdr>
                    <w:top w:val="dotted" w:sz="6" w:space="0" w:color="FEFEFE"/>
                    <w:left w:val="dotted" w:sz="6" w:space="0" w:color="FEFEFE"/>
                    <w:bottom w:val="dotted" w:sz="6" w:space="0" w:color="FEFEFE"/>
                    <w:right w:val="dotted" w:sz="6" w:space="0" w:color="FEFEFE"/>
                  </w:divBdr>
                </w:div>
                <w:div w:id="2006395855">
                  <w:marLeft w:val="0"/>
                  <w:marRight w:val="0"/>
                  <w:marTop w:val="0"/>
                  <w:marBottom w:val="0"/>
                  <w:divBdr>
                    <w:top w:val="dotted" w:sz="6" w:space="0" w:color="FEFEFE"/>
                    <w:left w:val="dotted" w:sz="6" w:space="0" w:color="FEFEFE"/>
                    <w:bottom w:val="dotted" w:sz="6" w:space="0" w:color="FEFEFE"/>
                    <w:right w:val="dotted" w:sz="6" w:space="0" w:color="FEFEFE"/>
                  </w:divBdr>
                </w:div>
                <w:div w:id="1200581230">
                  <w:marLeft w:val="0"/>
                  <w:marRight w:val="0"/>
                  <w:marTop w:val="0"/>
                  <w:marBottom w:val="0"/>
                  <w:divBdr>
                    <w:top w:val="dotted" w:sz="6" w:space="0" w:color="FEFEFE"/>
                    <w:left w:val="dotted" w:sz="6" w:space="0" w:color="FEFEFE"/>
                    <w:bottom w:val="dotted" w:sz="6" w:space="0" w:color="FEFEFE"/>
                    <w:right w:val="dotted" w:sz="6" w:space="0" w:color="FEFEFE"/>
                  </w:divBdr>
                </w:div>
              </w:divsChild>
            </w:div>
            <w:div w:id="1248156630">
              <w:marLeft w:val="0"/>
              <w:marRight w:val="0"/>
              <w:marTop w:val="144"/>
              <w:marBottom w:val="144"/>
              <w:divBdr>
                <w:top w:val="none" w:sz="0" w:space="0" w:color="auto"/>
                <w:left w:val="none" w:sz="0" w:space="0" w:color="auto"/>
                <w:bottom w:val="none" w:sz="0" w:space="0" w:color="auto"/>
                <w:right w:val="none" w:sz="0" w:space="0" w:color="auto"/>
              </w:divBdr>
            </w:div>
            <w:div w:id="1920170407">
              <w:marLeft w:val="225"/>
              <w:marRight w:val="0"/>
              <w:marTop w:val="0"/>
              <w:marBottom w:val="0"/>
              <w:divBdr>
                <w:top w:val="dotted" w:sz="6" w:space="0" w:color="FEFEFE"/>
                <w:left w:val="dotted" w:sz="6" w:space="11" w:color="FEFEFE"/>
                <w:bottom w:val="dotted" w:sz="6" w:space="0" w:color="FEFEFE"/>
                <w:right w:val="dotted" w:sz="6" w:space="0" w:color="FEFEFE"/>
              </w:divBdr>
            </w:div>
            <w:div w:id="165170448">
              <w:marLeft w:val="225"/>
              <w:marRight w:val="0"/>
              <w:marTop w:val="0"/>
              <w:marBottom w:val="0"/>
              <w:divBdr>
                <w:top w:val="dotted" w:sz="6" w:space="0" w:color="FEFEFE"/>
                <w:left w:val="dotted" w:sz="6" w:space="11" w:color="FEFEFE"/>
                <w:bottom w:val="dotted" w:sz="6" w:space="0" w:color="FEFEFE"/>
                <w:right w:val="dotted" w:sz="6" w:space="0" w:color="FEFEFE"/>
              </w:divBdr>
            </w:div>
            <w:div w:id="96606533">
              <w:marLeft w:val="0"/>
              <w:marRight w:val="0"/>
              <w:marTop w:val="144"/>
              <w:marBottom w:val="144"/>
              <w:divBdr>
                <w:top w:val="none" w:sz="0" w:space="0" w:color="auto"/>
                <w:left w:val="none" w:sz="0" w:space="0" w:color="auto"/>
                <w:bottom w:val="none" w:sz="0" w:space="0" w:color="auto"/>
                <w:right w:val="none" w:sz="0" w:space="0" w:color="auto"/>
              </w:divBdr>
            </w:div>
            <w:div w:id="417362519">
              <w:marLeft w:val="225"/>
              <w:marRight w:val="0"/>
              <w:marTop w:val="0"/>
              <w:marBottom w:val="0"/>
              <w:divBdr>
                <w:top w:val="dotted" w:sz="6" w:space="0" w:color="FEFEFE"/>
                <w:left w:val="dotted" w:sz="6" w:space="11" w:color="FEFEFE"/>
                <w:bottom w:val="dotted" w:sz="6" w:space="0" w:color="FEFEFE"/>
                <w:right w:val="dotted" w:sz="6" w:space="0" w:color="FEFEFE"/>
              </w:divBdr>
            </w:div>
            <w:div w:id="289094644">
              <w:marLeft w:val="225"/>
              <w:marRight w:val="0"/>
              <w:marTop w:val="0"/>
              <w:marBottom w:val="0"/>
              <w:divBdr>
                <w:top w:val="dotted" w:sz="6" w:space="0" w:color="FEFEFE"/>
                <w:left w:val="dotted" w:sz="6" w:space="11" w:color="FEFEFE"/>
                <w:bottom w:val="dotted" w:sz="6" w:space="0" w:color="FEFEFE"/>
                <w:right w:val="dotted" w:sz="6" w:space="0" w:color="FEFEFE"/>
              </w:divBdr>
            </w:div>
            <w:div w:id="738133257">
              <w:marLeft w:val="0"/>
              <w:marRight w:val="0"/>
              <w:marTop w:val="144"/>
              <w:marBottom w:val="144"/>
              <w:divBdr>
                <w:top w:val="none" w:sz="0" w:space="0" w:color="auto"/>
                <w:left w:val="none" w:sz="0" w:space="0" w:color="auto"/>
                <w:bottom w:val="none" w:sz="0" w:space="0" w:color="auto"/>
                <w:right w:val="none" w:sz="0" w:space="0" w:color="auto"/>
              </w:divBdr>
            </w:div>
            <w:div w:id="1828325077">
              <w:marLeft w:val="225"/>
              <w:marRight w:val="0"/>
              <w:marTop w:val="0"/>
              <w:marBottom w:val="0"/>
              <w:divBdr>
                <w:top w:val="dotted" w:sz="6" w:space="0" w:color="FEFEFE"/>
                <w:left w:val="dotted" w:sz="6" w:space="11" w:color="FEFEFE"/>
                <w:bottom w:val="dotted" w:sz="6" w:space="0" w:color="FEFEFE"/>
                <w:right w:val="dotted" w:sz="6" w:space="0" w:color="FEFEFE"/>
              </w:divBdr>
            </w:div>
            <w:div w:id="677660942">
              <w:marLeft w:val="225"/>
              <w:marRight w:val="0"/>
              <w:marTop w:val="0"/>
              <w:marBottom w:val="0"/>
              <w:divBdr>
                <w:top w:val="dotted" w:sz="6" w:space="0" w:color="FEFEFE"/>
                <w:left w:val="dotted" w:sz="6" w:space="11" w:color="FEFEFE"/>
                <w:bottom w:val="dotted" w:sz="6" w:space="0" w:color="FEFEFE"/>
                <w:right w:val="dotted" w:sz="6" w:space="0" w:color="FEFEFE"/>
              </w:divBdr>
            </w:div>
            <w:div w:id="1043023648">
              <w:marLeft w:val="0"/>
              <w:marRight w:val="0"/>
              <w:marTop w:val="144"/>
              <w:marBottom w:val="144"/>
              <w:divBdr>
                <w:top w:val="none" w:sz="0" w:space="0" w:color="auto"/>
                <w:left w:val="none" w:sz="0" w:space="0" w:color="auto"/>
                <w:bottom w:val="none" w:sz="0" w:space="0" w:color="auto"/>
                <w:right w:val="none" w:sz="0" w:space="0" w:color="auto"/>
              </w:divBdr>
            </w:div>
            <w:div w:id="48890212">
              <w:marLeft w:val="225"/>
              <w:marRight w:val="0"/>
              <w:marTop w:val="0"/>
              <w:marBottom w:val="0"/>
              <w:divBdr>
                <w:top w:val="dotted" w:sz="6" w:space="0" w:color="FEFEFE"/>
                <w:left w:val="dotted" w:sz="6" w:space="11" w:color="FEFEFE"/>
                <w:bottom w:val="dotted" w:sz="6" w:space="0" w:color="FEFEFE"/>
                <w:right w:val="dotted" w:sz="6" w:space="0" w:color="FEFEFE"/>
              </w:divBdr>
            </w:div>
            <w:div w:id="1036854241">
              <w:marLeft w:val="225"/>
              <w:marRight w:val="0"/>
              <w:marTop w:val="0"/>
              <w:marBottom w:val="0"/>
              <w:divBdr>
                <w:top w:val="dotted" w:sz="6" w:space="0" w:color="FEFEFE"/>
                <w:left w:val="dotted" w:sz="6" w:space="11" w:color="FEFEFE"/>
                <w:bottom w:val="dotted" w:sz="6" w:space="0" w:color="FEFEFE"/>
                <w:right w:val="dotted" w:sz="6" w:space="0" w:color="FEFEFE"/>
              </w:divBdr>
            </w:div>
            <w:div w:id="1986157514">
              <w:marLeft w:val="0"/>
              <w:marRight w:val="0"/>
              <w:marTop w:val="144"/>
              <w:marBottom w:val="144"/>
              <w:divBdr>
                <w:top w:val="none" w:sz="0" w:space="0" w:color="auto"/>
                <w:left w:val="none" w:sz="0" w:space="0" w:color="auto"/>
                <w:bottom w:val="none" w:sz="0" w:space="0" w:color="auto"/>
                <w:right w:val="none" w:sz="0" w:space="0" w:color="auto"/>
              </w:divBdr>
            </w:div>
            <w:div w:id="168983617">
              <w:marLeft w:val="225"/>
              <w:marRight w:val="0"/>
              <w:marTop w:val="0"/>
              <w:marBottom w:val="0"/>
              <w:divBdr>
                <w:top w:val="dotted" w:sz="6" w:space="0" w:color="FEFEFE"/>
                <w:left w:val="dotted" w:sz="6" w:space="11" w:color="FEFEFE"/>
                <w:bottom w:val="dotted" w:sz="6" w:space="0" w:color="FEFEFE"/>
                <w:right w:val="dotted" w:sz="6" w:space="0" w:color="FEFEFE"/>
              </w:divBdr>
            </w:div>
            <w:div w:id="1351567474">
              <w:marLeft w:val="225"/>
              <w:marRight w:val="0"/>
              <w:marTop w:val="0"/>
              <w:marBottom w:val="0"/>
              <w:divBdr>
                <w:top w:val="dotted" w:sz="6" w:space="0" w:color="FEFEFE"/>
                <w:left w:val="dotted" w:sz="6" w:space="11" w:color="FEFEFE"/>
                <w:bottom w:val="dotted" w:sz="6" w:space="0" w:color="FEFEFE"/>
                <w:right w:val="dotted" w:sz="6" w:space="0" w:color="FEFEFE"/>
              </w:divBdr>
            </w:div>
            <w:div w:id="1770395918">
              <w:marLeft w:val="0"/>
              <w:marRight w:val="0"/>
              <w:marTop w:val="144"/>
              <w:marBottom w:val="144"/>
              <w:divBdr>
                <w:top w:val="none" w:sz="0" w:space="0" w:color="auto"/>
                <w:left w:val="none" w:sz="0" w:space="0" w:color="auto"/>
                <w:bottom w:val="none" w:sz="0" w:space="0" w:color="auto"/>
                <w:right w:val="none" w:sz="0" w:space="0" w:color="auto"/>
              </w:divBdr>
            </w:div>
            <w:div w:id="1335450389">
              <w:marLeft w:val="225"/>
              <w:marRight w:val="0"/>
              <w:marTop w:val="0"/>
              <w:marBottom w:val="0"/>
              <w:divBdr>
                <w:top w:val="dotted" w:sz="6" w:space="0" w:color="FEFEFE"/>
                <w:left w:val="dotted" w:sz="6" w:space="11" w:color="FEFEFE"/>
                <w:bottom w:val="dotted" w:sz="6" w:space="0" w:color="FEFEFE"/>
                <w:right w:val="dotted" w:sz="6" w:space="0" w:color="FEFEFE"/>
              </w:divBdr>
            </w:div>
            <w:div w:id="367921396">
              <w:marLeft w:val="225"/>
              <w:marRight w:val="0"/>
              <w:marTop w:val="0"/>
              <w:marBottom w:val="0"/>
              <w:divBdr>
                <w:top w:val="dotted" w:sz="6" w:space="0" w:color="FEFEFE"/>
                <w:left w:val="dotted" w:sz="6" w:space="11" w:color="FEFEFE"/>
                <w:bottom w:val="dotted" w:sz="6" w:space="0" w:color="FEFEFE"/>
                <w:right w:val="dotted" w:sz="6" w:space="0" w:color="FEFEFE"/>
              </w:divBdr>
            </w:div>
            <w:div w:id="132989879">
              <w:marLeft w:val="0"/>
              <w:marRight w:val="0"/>
              <w:marTop w:val="144"/>
              <w:marBottom w:val="144"/>
              <w:divBdr>
                <w:top w:val="none" w:sz="0" w:space="0" w:color="auto"/>
                <w:left w:val="none" w:sz="0" w:space="0" w:color="auto"/>
                <w:bottom w:val="none" w:sz="0" w:space="0" w:color="auto"/>
                <w:right w:val="none" w:sz="0" w:space="0" w:color="auto"/>
              </w:divBdr>
            </w:div>
            <w:div w:id="961153503">
              <w:marLeft w:val="225"/>
              <w:marRight w:val="0"/>
              <w:marTop w:val="0"/>
              <w:marBottom w:val="0"/>
              <w:divBdr>
                <w:top w:val="dotted" w:sz="6" w:space="0" w:color="FEFEFE"/>
                <w:left w:val="dotted" w:sz="6" w:space="11" w:color="FEFEFE"/>
                <w:bottom w:val="dotted" w:sz="6" w:space="0" w:color="FEFEFE"/>
                <w:right w:val="dotted" w:sz="6" w:space="0" w:color="FEFEFE"/>
              </w:divBdr>
            </w:div>
            <w:div w:id="198399789">
              <w:marLeft w:val="225"/>
              <w:marRight w:val="0"/>
              <w:marTop w:val="0"/>
              <w:marBottom w:val="0"/>
              <w:divBdr>
                <w:top w:val="dotted" w:sz="6" w:space="0" w:color="FEFEFE"/>
                <w:left w:val="dotted" w:sz="6" w:space="11" w:color="FEFEFE"/>
                <w:bottom w:val="dotted" w:sz="6" w:space="0" w:color="FEFEFE"/>
                <w:right w:val="dotted" w:sz="6" w:space="0" w:color="FEFEFE"/>
              </w:divBdr>
            </w:div>
            <w:div w:id="1754886994">
              <w:marLeft w:val="0"/>
              <w:marRight w:val="0"/>
              <w:marTop w:val="144"/>
              <w:marBottom w:val="144"/>
              <w:divBdr>
                <w:top w:val="none" w:sz="0" w:space="0" w:color="auto"/>
                <w:left w:val="none" w:sz="0" w:space="0" w:color="auto"/>
                <w:bottom w:val="none" w:sz="0" w:space="0" w:color="auto"/>
                <w:right w:val="none" w:sz="0" w:space="0" w:color="auto"/>
              </w:divBdr>
            </w:div>
            <w:div w:id="1120883600">
              <w:marLeft w:val="225"/>
              <w:marRight w:val="0"/>
              <w:marTop w:val="0"/>
              <w:marBottom w:val="0"/>
              <w:divBdr>
                <w:top w:val="dotted" w:sz="6" w:space="0" w:color="FEFEFE"/>
                <w:left w:val="dotted" w:sz="6" w:space="11" w:color="FEFEFE"/>
                <w:bottom w:val="dotted" w:sz="6" w:space="0" w:color="FEFEFE"/>
                <w:right w:val="dotted" w:sz="6" w:space="0" w:color="FEFEFE"/>
              </w:divBdr>
            </w:div>
            <w:div w:id="974288488">
              <w:marLeft w:val="225"/>
              <w:marRight w:val="0"/>
              <w:marTop w:val="0"/>
              <w:marBottom w:val="0"/>
              <w:divBdr>
                <w:top w:val="dotted" w:sz="6" w:space="0" w:color="FEFEFE"/>
                <w:left w:val="dotted" w:sz="6" w:space="11" w:color="FEFEFE"/>
                <w:bottom w:val="dotted" w:sz="6" w:space="0" w:color="FEFEFE"/>
                <w:right w:val="dotted" w:sz="6" w:space="0" w:color="FEFEFE"/>
              </w:divBdr>
              <w:divsChild>
                <w:div w:id="1266771328">
                  <w:marLeft w:val="0"/>
                  <w:marRight w:val="0"/>
                  <w:marTop w:val="0"/>
                  <w:marBottom w:val="0"/>
                  <w:divBdr>
                    <w:top w:val="dotted" w:sz="6" w:space="0" w:color="FEFEFE"/>
                    <w:left w:val="dotted" w:sz="6" w:space="19" w:color="FEFEFE"/>
                    <w:bottom w:val="dotted" w:sz="6" w:space="0" w:color="FEFEFE"/>
                    <w:right w:val="dotted" w:sz="6" w:space="0" w:color="FEFEFE"/>
                  </w:divBdr>
                </w:div>
                <w:div w:id="342317230">
                  <w:marLeft w:val="0"/>
                  <w:marRight w:val="0"/>
                  <w:marTop w:val="0"/>
                  <w:marBottom w:val="0"/>
                  <w:divBdr>
                    <w:top w:val="dotted" w:sz="6" w:space="0" w:color="FEFEFE"/>
                    <w:left w:val="dotted" w:sz="6" w:space="19" w:color="FEFEFE"/>
                    <w:bottom w:val="dotted" w:sz="6" w:space="0" w:color="FEFEFE"/>
                    <w:right w:val="dotted" w:sz="6" w:space="0" w:color="FEFEFE"/>
                  </w:divBdr>
                </w:div>
              </w:divsChild>
            </w:div>
            <w:div w:id="772674100">
              <w:marLeft w:val="0"/>
              <w:marRight w:val="0"/>
              <w:marTop w:val="144"/>
              <w:marBottom w:val="144"/>
              <w:divBdr>
                <w:top w:val="none" w:sz="0" w:space="0" w:color="auto"/>
                <w:left w:val="none" w:sz="0" w:space="0" w:color="auto"/>
                <w:bottom w:val="none" w:sz="0" w:space="0" w:color="auto"/>
                <w:right w:val="none" w:sz="0" w:space="0" w:color="auto"/>
              </w:divBdr>
            </w:div>
            <w:div w:id="2009823173">
              <w:marLeft w:val="225"/>
              <w:marRight w:val="0"/>
              <w:marTop w:val="0"/>
              <w:marBottom w:val="0"/>
              <w:divBdr>
                <w:top w:val="dotted" w:sz="6" w:space="0" w:color="FEFEFE"/>
                <w:left w:val="dotted" w:sz="6" w:space="11" w:color="FEFEFE"/>
                <w:bottom w:val="dotted" w:sz="6" w:space="0" w:color="FEFEFE"/>
                <w:right w:val="dotted" w:sz="6" w:space="0" w:color="FEFEFE"/>
              </w:divBdr>
            </w:div>
            <w:div w:id="1830293149">
              <w:marLeft w:val="225"/>
              <w:marRight w:val="0"/>
              <w:marTop w:val="0"/>
              <w:marBottom w:val="0"/>
              <w:divBdr>
                <w:top w:val="dotted" w:sz="6" w:space="0" w:color="FEFEFE"/>
                <w:left w:val="dotted" w:sz="6" w:space="11" w:color="FEFEFE"/>
                <w:bottom w:val="dotted" w:sz="6" w:space="0" w:color="FEFEFE"/>
                <w:right w:val="dotted" w:sz="6" w:space="0" w:color="FEFEFE"/>
              </w:divBdr>
              <w:divsChild>
                <w:div w:id="1563103921">
                  <w:marLeft w:val="0"/>
                  <w:marRight w:val="0"/>
                  <w:marTop w:val="0"/>
                  <w:marBottom w:val="0"/>
                  <w:divBdr>
                    <w:top w:val="dotted" w:sz="6" w:space="0" w:color="FEFEFE"/>
                    <w:left w:val="dotted" w:sz="6" w:space="19" w:color="FEFEFE"/>
                    <w:bottom w:val="dotted" w:sz="6" w:space="0" w:color="FEFEFE"/>
                    <w:right w:val="dotted" w:sz="6" w:space="0" w:color="FEFEFE"/>
                  </w:divBdr>
                </w:div>
                <w:div w:id="661469454">
                  <w:marLeft w:val="0"/>
                  <w:marRight w:val="0"/>
                  <w:marTop w:val="0"/>
                  <w:marBottom w:val="0"/>
                  <w:divBdr>
                    <w:top w:val="dotted" w:sz="6" w:space="0" w:color="FEFEFE"/>
                    <w:left w:val="dotted" w:sz="6" w:space="19" w:color="FEFEFE"/>
                    <w:bottom w:val="dotted" w:sz="6" w:space="0" w:color="FEFEFE"/>
                    <w:right w:val="dotted" w:sz="6" w:space="0" w:color="FEFEFE"/>
                  </w:divBdr>
                </w:div>
                <w:div w:id="1950579713">
                  <w:marLeft w:val="0"/>
                  <w:marRight w:val="0"/>
                  <w:marTop w:val="0"/>
                  <w:marBottom w:val="0"/>
                  <w:divBdr>
                    <w:top w:val="dotted" w:sz="6" w:space="0" w:color="FEFEFE"/>
                    <w:left w:val="dotted" w:sz="6" w:space="19" w:color="FEFEFE"/>
                    <w:bottom w:val="dotted" w:sz="6" w:space="0" w:color="FEFEFE"/>
                    <w:right w:val="dotted" w:sz="6" w:space="0" w:color="FEFEFE"/>
                  </w:divBdr>
                </w:div>
              </w:divsChild>
            </w:div>
            <w:div w:id="669874350">
              <w:marLeft w:val="0"/>
              <w:marRight w:val="0"/>
              <w:marTop w:val="144"/>
              <w:marBottom w:val="144"/>
              <w:divBdr>
                <w:top w:val="none" w:sz="0" w:space="0" w:color="auto"/>
                <w:left w:val="none" w:sz="0" w:space="0" w:color="auto"/>
                <w:bottom w:val="none" w:sz="0" w:space="0" w:color="auto"/>
                <w:right w:val="none" w:sz="0" w:space="0" w:color="auto"/>
              </w:divBdr>
            </w:div>
            <w:div w:id="442187689">
              <w:marLeft w:val="225"/>
              <w:marRight w:val="0"/>
              <w:marTop w:val="0"/>
              <w:marBottom w:val="0"/>
              <w:divBdr>
                <w:top w:val="dotted" w:sz="6" w:space="0" w:color="FEFEFE"/>
                <w:left w:val="dotted" w:sz="6" w:space="11" w:color="FEFEFE"/>
                <w:bottom w:val="dotted" w:sz="6" w:space="0" w:color="FEFEFE"/>
                <w:right w:val="dotted" w:sz="6" w:space="0" w:color="FEFEFE"/>
              </w:divBdr>
            </w:div>
            <w:div w:id="1959750940">
              <w:marLeft w:val="225"/>
              <w:marRight w:val="0"/>
              <w:marTop w:val="0"/>
              <w:marBottom w:val="0"/>
              <w:divBdr>
                <w:top w:val="dotted" w:sz="6" w:space="0" w:color="FEFEFE"/>
                <w:left w:val="dotted" w:sz="6" w:space="11" w:color="FEFEFE"/>
                <w:bottom w:val="dotted" w:sz="6" w:space="0" w:color="FEFEFE"/>
                <w:right w:val="dotted" w:sz="6" w:space="0" w:color="FEFEFE"/>
              </w:divBdr>
            </w:div>
            <w:div w:id="955796886">
              <w:marLeft w:val="72"/>
              <w:marRight w:val="72"/>
              <w:marTop w:val="72"/>
              <w:marBottom w:val="72"/>
              <w:divBdr>
                <w:top w:val="dotted" w:sz="6" w:space="0" w:color="FEFEFE"/>
                <w:left w:val="dotted" w:sz="6" w:space="0" w:color="FEFEFE"/>
                <w:bottom w:val="dotted" w:sz="6" w:space="0" w:color="FEFEFE"/>
                <w:right w:val="dotted" w:sz="6" w:space="0" w:color="FEFEFE"/>
              </w:divBdr>
              <w:divsChild>
                <w:div w:id="11760456">
                  <w:marLeft w:val="0"/>
                  <w:marRight w:val="0"/>
                  <w:marTop w:val="0"/>
                  <w:marBottom w:val="0"/>
                  <w:divBdr>
                    <w:top w:val="dotted" w:sz="6" w:space="0" w:color="FEFEFE"/>
                    <w:left w:val="dotted" w:sz="6" w:space="0" w:color="FEFEFE"/>
                    <w:bottom w:val="dotted" w:sz="6" w:space="0" w:color="FEFEFE"/>
                    <w:right w:val="dotted" w:sz="6" w:space="0" w:color="FEFEFE"/>
                  </w:divBdr>
                </w:div>
              </w:divsChild>
            </w:div>
            <w:div w:id="262032984">
              <w:marLeft w:val="72"/>
              <w:marRight w:val="72"/>
              <w:marTop w:val="72"/>
              <w:marBottom w:val="72"/>
              <w:divBdr>
                <w:top w:val="dotted" w:sz="6" w:space="0" w:color="FEFEFE"/>
                <w:left w:val="dotted" w:sz="6" w:space="0" w:color="FEFEFE"/>
                <w:bottom w:val="dotted" w:sz="6" w:space="0" w:color="FEFEFE"/>
                <w:right w:val="dotted" w:sz="6" w:space="0" w:color="FEFEFE"/>
              </w:divBdr>
              <w:divsChild>
                <w:div w:id="583027098">
                  <w:marLeft w:val="0"/>
                  <w:marRight w:val="0"/>
                  <w:marTop w:val="0"/>
                  <w:marBottom w:val="0"/>
                  <w:divBdr>
                    <w:top w:val="dotted" w:sz="6" w:space="0" w:color="FEFEFE"/>
                    <w:left w:val="dotted" w:sz="6" w:space="0" w:color="FEFEFE"/>
                    <w:bottom w:val="dotted" w:sz="6" w:space="0" w:color="FEFEFE"/>
                    <w:right w:val="dotted" w:sz="6" w:space="0" w:color="FEFEFE"/>
                  </w:divBdr>
                </w:div>
                <w:div w:id="710303004">
                  <w:marLeft w:val="0"/>
                  <w:marRight w:val="0"/>
                  <w:marTop w:val="0"/>
                  <w:marBottom w:val="0"/>
                  <w:divBdr>
                    <w:top w:val="dotted" w:sz="6" w:space="0" w:color="FEFEFE"/>
                    <w:left w:val="dotted" w:sz="6" w:space="0" w:color="FEFEFE"/>
                    <w:bottom w:val="dotted" w:sz="6" w:space="0" w:color="FEFEFE"/>
                    <w:right w:val="dotted" w:sz="6" w:space="0" w:color="FEFEFE"/>
                  </w:divBdr>
                </w:div>
              </w:divsChild>
            </w:div>
            <w:div w:id="1749186387">
              <w:marLeft w:val="72"/>
              <w:marRight w:val="72"/>
              <w:marTop w:val="72"/>
              <w:marBottom w:val="72"/>
              <w:divBdr>
                <w:top w:val="dotted" w:sz="6" w:space="0" w:color="FEFEFE"/>
                <w:left w:val="dotted" w:sz="6" w:space="0" w:color="FEFEFE"/>
                <w:bottom w:val="dotted" w:sz="6" w:space="0" w:color="FEFEFE"/>
                <w:right w:val="dotted" w:sz="6" w:space="0" w:color="FEFEFE"/>
              </w:divBdr>
              <w:divsChild>
                <w:div w:id="744374005">
                  <w:marLeft w:val="0"/>
                  <w:marRight w:val="0"/>
                  <w:marTop w:val="0"/>
                  <w:marBottom w:val="0"/>
                  <w:divBdr>
                    <w:top w:val="dotted" w:sz="6" w:space="0" w:color="FEFEFE"/>
                    <w:left w:val="dotted" w:sz="6" w:space="0" w:color="FEFEFE"/>
                    <w:bottom w:val="dotted" w:sz="6" w:space="0" w:color="FEFEFE"/>
                    <w:right w:val="dotted" w:sz="6" w:space="0" w:color="FEFEFE"/>
                  </w:divBdr>
                </w:div>
              </w:divsChild>
            </w:div>
            <w:div w:id="728304076">
              <w:marLeft w:val="72"/>
              <w:marRight w:val="72"/>
              <w:marTop w:val="72"/>
              <w:marBottom w:val="72"/>
              <w:divBdr>
                <w:top w:val="dotted" w:sz="6" w:space="0" w:color="FEFEFE"/>
                <w:left w:val="dotted" w:sz="6" w:space="0" w:color="FEFEFE"/>
                <w:bottom w:val="dotted" w:sz="6" w:space="0" w:color="FEFEFE"/>
                <w:right w:val="dotted" w:sz="6" w:space="0" w:color="FEFEFE"/>
              </w:divBdr>
              <w:divsChild>
                <w:div w:id="1426418544">
                  <w:marLeft w:val="0"/>
                  <w:marRight w:val="0"/>
                  <w:marTop w:val="0"/>
                  <w:marBottom w:val="0"/>
                  <w:divBdr>
                    <w:top w:val="none" w:sz="0" w:space="0" w:color="auto"/>
                    <w:left w:val="none" w:sz="0" w:space="0" w:color="auto"/>
                    <w:bottom w:val="none" w:sz="0" w:space="0" w:color="auto"/>
                    <w:right w:val="none" w:sz="0" w:space="0" w:color="auto"/>
                  </w:divBdr>
                </w:div>
                <w:div w:id="1053653723">
                  <w:marLeft w:val="0"/>
                  <w:marRight w:val="0"/>
                  <w:marTop w:val="0"/>
                  <w:marBottom w:val="0"/>
                  <w:divBdr>
                    <w:top w:val="dotted" w:sz="6" w:space="0" w:color="FEFEFE"/>
                    <w:left w:val="dotted" w:sz="6" w:space="0" w:color="FEFEFE"/>
                    <w:bottom w:val="dotted" w:sz="6" w:space="0" w:color="FEFEFE"/>
                    <w:right w:val="dotted" w:sz="6" w:space="0" w:color="FEFEFE"/>
                  </w:divBdr>
                </w:div>
                <w:div w:id="1559707075">
                  <w:marLeft w:val="0"/>
                  <w:marRight w:val="0"/>
                  <w:marTop w:val="0"/>
                  <w:marBottom w:val="0"/>
                  <w:divBdr>
                    <w:top w:val="dotted" w:sz="6" w:space="0" w:color="FEFEFE"/>
                    <w:left w:val="dotted" w:sz="6" w:space="0" w:color="FEFEFE"/>
                    <w:bottom w:val="dotted" w:sz="6" w:space="0" w:color="FEFEFE"/>
                    <w:right w:val="dotted" w:sz="6" w:space="0" w:color="FEFEFE"/>
                  </w:divBdr>
                </w:div>
                <w:div w:id="98768542">
                  <w:marLeft w:val="0"/>
                  <w:marRight w:val="0"/>
                  <w:marTop w:val="0"/>
                  <w:marBottom w:val="0"/>
                  <w:divBdr>
                    <w:top w:val="dotted" w:sz="6" w:space="0" w:color="FEFEFE"/>
                    <w:left w:val="dotted" w:sz="6" w:space="0" w:color="FEFEFE"/>
                    <w:bottom w:val="dotted" w:sz="6" w:space="0" w:color="FEFEFE"/>
                    <w:right w:val="dotted" w:sz="6" w:space="0" w:color="FEFEFE"/>
                  </w:divBdr>
                </w:div>
                <w:div w:id="735591685">
                  <w:marLeft w:val="0"/>
                  <w:marRight w:val="0"/>
                  <w:marTop w:val="0"/>
                  <w:marBottom w:val="0"/>
                  <w:divBdr>
                    <w:top w:val="dotted" w:sz="6" w:space="0" w:color="FEFEFE"/>
                    <w:left w:val="dotted" w:sz="6" w:space="0" w:color="FEFEFE"/>
                    <w:bottom w:val="dotted" w:sz="6" w:space="0" w:color="FEFEFE"/>
                    <w:right w:val="dotted" w:sz="6" w:space="0" w:color="FEFEFE"/>
                  </w:divBdr>
                </w:div>
                <w:div w:id="2115665162">
                  <w:marLeft w:val="0"/>
                  <w:marRight w:val="0"/>
                  <w:marTop w:val="0"/>
                  <w:marBottom w:val="0"/>
                  <w:divBdr>
                    <w:top w:val="dotted" w:sz="6" w:space="0" w:color="FEFEFE"/>
                    <w:left w:val="dotted" w:sz="6" w:space="0" w:color="FEFEFE"/>
                    <w:bottom w:val="dotted" w:sz="6" w:space="0" w:color="FEFEFE"/>
                    <w:right w:val="dotted" w:sz="6" w:space="0" w:color="FEFEFE"/>
                  </w:divBdr>
                </w:div>
                <w:div w:id="449858507">
                  <w:marLeft w:val="0"/>
                  <w:marRight w:val="0"/>
                  <w:marTop w:val="0"/>
                  <w:marBottom w:val="0"/>
                  <w:divBdr>
                    <w:top w:val="dotted" w:sz="6" w:space="0" w:color="FEFEFE"/>
                    <w:left w:val="dotted" w:sz="6" w:space="0" w:color="FEFEFE"/>
                    <w:bottom w:val="dotted" w:sz="6" w:space="0" w:color="FEFEFE"/>
                    <w:right w:val="dotted" w:sz="6" w:space="0" w:color="FEFEFE"/>
                  </w:divBdr>
                </w:div>
                <w:div w:id="934166707">
                  <w:marLeft w:val="0"/>
                  <w:marRight w:val="0"/>
                  <w:marTop w:val="0"/>
                  <w:marBottom w:val="0"/>
                  <w:divBdr>
                    <w:top w:val="dotted" w:sz="6" w:space="0" w:color="FEFEFE"/>
                    <w:left w:val="dotted" w:sz="6" w:space="0" w:color="FEFEFE"/>
                    <w:bottom w:val="dotted" w:sz="6" w:space="0" w:color="FEFEFE"/>
                    <w:right w:val="dotted" w:sz="6" w:space="0" w:color="FEFEFE"/>
                  </w:divBdr>
                </w:div>
              </w:divsChild>
            </w:div>
            <w:div w:id="1890024781">
              <w:marLeft w:val="0"/>
              <w:marRight w:val="0"/>
              <w:marTop w:val="144"/>
              <w:marBottom w:val="144"/>
              <w:divBdr>
                <w:top w:val="none" w:sz="0" w:space="0" w:color="auto"/>
                <w:left w:val="none" w:sz="0" w:space="0" w:color="auto"/>
                <w:bottom w:val="none" w:sz="0" w:space="0" w:color="auto"/>
                <w:right w:val="none" w:sz="0" w:space="0" w:color="auto"/>
              </w:divBdr>
            </w:div>
            <w:div w:id="842354338">
              <w:marLeft w:val="225"/>
              <w:marRight w:val="0"/>
              <w:marTop w:val="0"/>
              <w:marBottom w:val="0"/>
              <w:divBdr>
                <w:top w:val="dotted" w:sz="6" w:space="0" w:color="FEFEFE"/>
                <w:left w:val="dotted" w:sz="6" w:space="11" w:color="FEFEFE"/>
                <w:bottom w:val="dotted" w:sz="6" w:space="0" w:color="FEFEFE"/>
                <w:right w:val="dotted" w:sz="6" w:space="0" w:color="FEFEFE"/>
              </w:divBdr>
            </w:div>
            <w:div w:id="1704357644">
              <w:marLeft w:val="225"/>
              <w:marRight w:val="0"/>
              <w:marTop w:val="0"/>
              <w:marBottom w:val="0"/>
              <w:divBdr>
                <w:top w:val="dotted" w:sz="6" w:space="0" w:color="FEFEFE"/>
                <w:left w:val="dotted" w:sz="6" w:space="11" w:color="FEFEFE"/>
                <w:bottom w:val="dotted" w:sz="6" w:space="0" w:color="FEFEFE"/>
                <w:right w:val="dotted" w:sz="6" w:space="0" w:color="FEFEFE"/>
              </w:divBdr>
            </w:div>
            <w:div w:id="966087022">
              <w:marLeft w:val="0"/>
              <w:marRight w:val="0"/>
              <w:marTop w:val="144"/>
              <w:marBottom w:val="144"/>
              <w:divBdr>
                <w:top w:val="none" w:sz="0" w:space="0" w:color="auto"/>
                <w:left w:val="none" w:sz="0" w:space="0" w:color="auto"/>
                <w:bottom w:val="none" w:sz="0" w:space="0" w:color="auto"/>
                <w:right w:val="none" w:sz="0" w:space="0" w:color="auto"/>
              </w:divBdr>
            </w:div>
            <w:div w:id="250697506">
              <w:marLeft w:val="225"/>
              <w:marRight w:val="0"/>
              <w:marTop w:val="0"/>
              <w:marBottom w:val="0"/>
              <w:divBdr>
                <w:top w:val="dotted" w:sz="6" w:space="0" w:color="FEFEFE"/>
                <w:left w:val="dotted" w:sz="6" w:space="11" w:color="FEFEFE"/>
                <w:bottom w:val="dotted" w:sz="6" w:space="0" w:color="FEFEFE"/>
                <w:right w:val="dotted" w:sz="6" w:space="0" w:color="FEFEFE"/>
              </w:divBdr>
            </w:div>
            <w:div w:id="947740924">
              <w:marLeft w:val="225"/>
              <w:marRight w:val="0"/>
              <w:marTop w:val="0"/>
              <w:marBottom w:val="0"/>
              <w:divBdr>
                <w:top w:val="dotted" w:sz="6" w:space="0" w:color="FEFEFE"/>
                <w:left w:val="dotted" w:sz="6" w:space="11" w:color="FEFEFE"/>
                <w:bottom w:val="dotted" w:sz="6" w:space="0" w:color="FEFEFE"/>
                <w:right w:val="dotted" w:sz="6" w:space="0" w:color="FEFEFE"/>
              </w:divBdr>
            </w:div>
            <w:div w:id="1345863970">
              <w:marLeft w:val="0"/>
              <w:marRight w:val="0"/>
              <w:marTop w:val="144"/>
              <w:marBottom w:val="144"/>
              <w:divBdr>
                <w:top w:val="none" w:sz="0" w:space="0" w:color="auto"/>
                <w:left w:val="none" w:sz="0" w:space="0" w:color="auto"/>
                <w:bottom w:val="none" w:sz="0" w:space="0" w:color="auto"/>
                <w:right w:val="none" w:sz="0" w:space="0" w:color="auto"/>
              </w:divBdr>
            </w:div>
            <w:div w:id="755832693">
              <w:marLeft w:val="72"/>
              <w:marRight w:val="72"/>
              <w:marTop w:val="72"/>
              <w:marBottom w:val="72"/>
              <w:divBdr>
                <w:top w:val="dotted" w:sz="6" w:space="0" w:color="FEFEFE"/>
                <w:left w:val="dotted" w:sz="6" w:space="0" w:color="FEFEFE"/>
                <w:bottom w:val="dotted" w:sz="6" w:space="0" w:color="FEFEFE"/>
                <w:right w:val="dotted" w:sz="6" w:space="0" w:color="FEFEFE"/>
              </w:divBdr>
            </w:div>
            <w:div w:id="2049186138">
              <w:marLeft w:val="0"/>
              <w:marRight w:val="0"/>
              <w:marTop w:val="144"/>
              <w:marBottom w:val="144"/>
              <w:divBdr>
                <w:top w:val="none" w:sz="0" w:space="0" w:color="auto"/>
                <w:left w:val="none" w:sz="0" w:space="0" w:color="auto"/>
                <w:bottom w:val="none" w:sz="0" w:space="0" w:color="auto"/>
                <w:right w:val="none" w:sz="0" w:space="0" w:color="auto"/>
              </w:divBdr>
            </w:div>
            <w:div w:id="885142518">
              <w:marLeft w:val="225"/>
              <w:marRight w:val="0"/>
              <w:marTop w:val="0"/>
              <w:marBottom w:val="0"/>
              <w:divBdr>
                <w:top w:val="dotted" w:sz="6" w:space="0" w:color="FEFEFE"/>
                <w:left w:val="dotted" w:sz="6" w:space="11" w:color="FEFEFE"/>
                <w:bottom w:val="dotted" w:sz="6" w:space="0" w:color="FEFEFE"/>
                <w:right w:val="dotted" w:sz="6" w:space="0" w:color="FEFEFE"/>
              </w:divBdr>
            </w:div>
            <w:div w:id="1205485949">
              <w:marLeft w:val="225"/>
              <w:marRight w:val="0"/>
              <w:marTop w:val="0"/>
              <w:marBottom w:val="0"/>
              <w:divBdr>
                <w:top w:val="dotted" w:sz="6" w:space="0" w:color="FEFEFE"/>
                <w:left w:val="dotted" w:sz="6" w:space="11" w:color="FEFEFE"/>
                <w:bottom w:val="dotted" w:sz="6" w:space="0" w:color="FEFEFE"/>
                <w:right w:val="dotted" w:sz="6" w:space="0" w:color="FEFEFE"/>
              </w:divBdr>
            </w:div>
            <w:div w:id="1884907468">
              <w:marLeft w:val="0"/>
              <w:marRight w:val="0"/>
              <w:marTop w:val="144"/>
              <w:marBottom w:val="144"/>
              <w:divBdr>
                <w:top w:val="none" w:sz="0" w:space="0" w:color="auto"/>
                <w:left w:val="none" w:sz="0" w:space="0" w:color="auto"/>
                <w:bottom w:val="none" w:sz="0" w:space="0" w:color="auto"/>
                <w:right w:val="none" w:sz="0" w:space="0" w:color="auto"/>
              </w:divBdr>
            </w:div>
            <w:div w:id="578096286">
              <w:marLeft w:val="225"/>
              <w:marRight w:val="0"/>
              <w:marTop w:val="0"/>
              <w:marBottom w:val="0"/>
              <w:divBdr>
                <w:top w:val="dotted" w:sz="6" w:space="0" w:color="FEFEFE"/>
                <w:left w:val="dotted" w:sz="6" w:space="11" w:color="FEFEFE"/>
                <w:bottom w:val="dotted" w:sz="6" w:space="0" w:color="FEFEFE"/>
                <w:right w:val="dotted" w:sz="6" w:space="0" w:color="FEFEFE"/>
              </w:divBdr>
            </w:div>
            <w:div w:id="456066902">
              <w:marLeft w:val="225"/>
              <w:marRight w:val="0"/>
              <w:marTop w:val="0"/>
              <w:marBottom w:val="0"/>
              <w:divBdr>
                <w:top w:val="dotted" w:sz="6" w:space="0" w:color="FEFEFE"/>
                <w:left w:val="dotted" w:sz="6" w:space="11" w:color="FEFEFE"/>
                <w:bottom w:val="dotted" w:sz="6" w:space="0" w:color="FEFEFE"/>
                <w:right w:val="dotted" w:sz="6" w:space="0" w:color="FEFEFE"/>
              </w:divBdr>
            </w:div>
            <w:div w:id="1711220864">
              <w:marLeft w:val="0"/>
              <w:marRight w:val="0"/>
              <w:marTop w:val="144"/>
              <w:marBottom w:val="144"/>
              <w:divBdr>
                <w:top w:val="none" w:sz="0" w:space="0" w:color="auto"/>
                <w:left w:val="none" w:sz="0" w:space="0" w:color="auto"/>
                <w:bottom w:val="none" w:sz="0" w:space="0" w:color="auto"/>
                <w:right w:val="none" w:sz="0" w:space="0" w:color="auto"/>
              </w:divBdr>
            </w:div>
            <w:div w:id="324171475">
              <w:marLeft w:val="225"/>
              <w:marRight w:val="0"/>
              <w:marTop w:val="0"/>
              <w:marBottom w:val="0"/>
              <w:divBdr>
                <w:top w:val="dotted" w:sz="6" w:space="0" w:color="FEFEFE"/>
                <w:left w:val="dotted" w:sz="6" w:space="11" w:color="FEFEFE"/>
                <w:bottom w:val="dotted" w:sz="6" w:space="0" w:color="FEFEFE"/>
                <w:right w:val="dotted" w:sz="6" w:space="0" w:color="FEFEFE"/>
              </w:divBdr>
            </w:div>
            <w:div w:id="1883132598">
              <w:marLeft w:val="225"/>
              <w:marRight w:val="0"/>
              <w:marTop w:val="0"/>
              <w:marBottom w:val="0"/>
              <w:divBdr>
                <w:top w:val="dotted" w:sz="6" w:space="0" w:color="FEFEFE"/>
                <w:left w:val="dotted" w:sz="6" w:space="11" w:color="FEFEFE"/>
                <w:bottom w:val="dotted" w:sz="6" w:space="0" w:color="FEFEFE"/>
                <w:right w:val="dotted" w:sz="6" w:space="0" w:color="FEFEFE"/>
              </w:divBdr>
            </w:div>
            <w:div w:id="765225674">
              <w:marLeft w:val="0"/>
              <w:marRight w:val="0"/>
              <w:marTop w:val="144"/>
              <w:marBottom w:val="144"/>
              <w:divBdr>
                <w:top w:val="none" w:sz="0" w:space="0" w:color="auto"/>
                <w:left w:val="none" w:sz="0" w:space="0" w:color="auto"/>
                <w:bottom w:val="none" w:sz="0" w:space="0" w:color="auto"/>
                <w:right w:val="none" w:sz="0" w:space="0" w:color="auto"/>
              </w:divBdr>
            </w:div>
            <w:div w:id="1031607225">
              <w:marLeft w:val="225"/>
              <w:marRight w:val="0"/>
              <w:marTop w:val="0"/>
              <w:marBottom w:val="0"/>
              <w:divBdr>
                <w:top w:val="dotted" w:sz="6" w:space="0" w:color="FEFEFE"/>
                <w:left w:val="dotted" w:sz="6" w:space="11" w:color="FEFEFE"/>
                <w:bottom w:val="dotted" w:sz="6" w:space="0" w:color="FEFEFE"/>
                <w:right w:val="dotted" w:sz="6" w:space="0" w:color="FEFEFE"/>
              </w:divBdr>
            </w:div>
            <w:div w:id="1784106308">
              <w:marLeft w:val="225"/>
              <w:marRight w:val="0"/>
              <w:marTop w:val="0"/>
              <w:marBottom w:val="0"/>
              <w:divBdr>
                <w:top w:val="dotted" w:sz="6" w:space="0" w:color="FEFEFE"/>
                <w:left w:val="dotted" w:sz="6" w:space="11" w:color="FEFEFE"/>
                <w:bottom w:val="dotted" w:sz="6" w:space="0" w:color="FEFEFE"/>
                <w:right w:val="dotted" w:sz="6" w:space="0" w:color="FEFEFE"/>
              </w:divBdr>
            </w:div>
            <w:div w:id="1460105159">
              <w:marLeft w:val="0"/>
              <w:marRight w:val="0"/>
              <w:marTop w:val="144"/>
              <w:marBottom w:val="144"/>
              <w:divBdr>
                <w:top w:val="none" w:sz="0" w:space="0" w:color="auto"/>
                <w:left w:val="none" w:sz="0" w:space="0" w:color="auto"/>
                <w:bottom w:val="none" w:sz="0" w:space="0" w:color="auto"/>
                <w:right w:val="none" w:sz="0" w:space="0" w:color="auto"/>
              </w:divBdr>
            </w:div>
            <w:div w:id="1056396998">
              <w:marLeft w:val="225"/>
              <w:marRight w:val="0"/>
              <w:marTop w:val="0"/>
              <w:marBottom w:val="0"/>
              <w:divBdr>
                <w:top w:val="dotted" w:sz="6" w:space="0" w:color="FEFEFE"/>
                <w:left w:val="dotted" w:sz="6" w:space="11" w:color="FEFEFE"/>
                <w:bottom w:val="dotted" w:sz="6" w:space="0" w:color="FEFEFE"/>
                <w:right w:val="dotted" w:sz="6" w:space="0" w:color="FEFEFE"/>
              </w:divBdr>
            </w:div>
            <w:div w:id="414980239">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747265997">
          <w:marLeft w:val="0"/>
          <w:marRight w:val="0"/>
          <w:marTop w:val="0"/>
          <w:marBottom w:val="0"/>
          <w:divBdr>
            <w:top w:val="none" w:sz="0" w:space="0" w:color="auto"/>
            <w:left w:val="none" w:sz="0" w:space="0" w:color="auto"/>
            <w:bottom w:val="none" w:sz="0" w:space="0" w:color="auto"/>
            <w:right w:val="none" w:sz="0" w:space="0" w:color="auto"/>
          </w:divBdr>
          <w:divsChild>
            <w:div w:id="453449534">
              <w:marLeft w:val="0"/>
              <w:marRight w:val="0"/>
              <w:marTop w:val="144"/>
              <w:marBottom w:val="144"/>
              <w:divBdr>
                <w:top w:val="none" w:sz="0" w:space="0" w:color="auto"/>
                <w:left w:val="none" w:sz="0" w:space="0" w:color="auto"/>
                <w:bottom w:val="none" w:sz="0" w:space="0" w:color="auto"/>
                <w:right w:val="none" w:sz="0" w:space="0" w:color="auto"/>
              </w:divBdr>
            </w:div>
            <w:div w:id="731078291">
              <w:marLeft w:val="72"/>
              <w:marRight w:val="72"/>
              <w:marTop w:val="72"/>
              <w:marBottom w:val="72"/>
              <w:divBdr>
                <w:top w:val="dotted" w:sz="6" w:space="0" w:color="FEFEFE"/>
                <w:left w:val="dotted" w:sz="6" w:space="0" w:color="FEFEFE"/>
                <w:bottom w:val="dotted" w:sz="6" w:space="0" w:color="FEFEFE"/>
                <w:right w:val="dotted" w:sz="6" w:space="0" w:color="FEFEFE"/>
              </w:divBdr>
              <w:divsChild>
                <w:div w:id="1045448741">
                  <w:marLeft w:val="225"/>
                  <w:marRight w:val="0"/>
                  <w:marTop w:val="0"/>
                  <w:marBottom w:val="0"/>
                  <w:divBdr>
                    <w:top w:val="dotted" w:sz="6" w:space="0" w:color="FEFEFE"/>
                    <w:left w:val="dotted" w:sz="6" w:space="11" w:color="FEFEFE"/>
                    <w:bottom w:val="dotted" w:sz="6" w:space="0" w:color="FEFEFE"/>
                    <w:right w:val="dotted" w:sz="6" w:space="0" w:color="FEFEFE"/>
                  </w:divBdr>
                </w:div>
                <w:div w:id="1283460003">
                  <w:marLeft w:val="225"/>
                  <w:marRight w:val="0"/>
                  <w:marTop w:val="0"/>
                  <w:marBottom w:val="0"/>
                  <w:divBdr>
                    <w:top w:val="dotted" w:sz="6" w:space="0" w:color="FEFEFE"/>
                    <w:left w:val="dotted" w:sz="6" w:space="11" w:color="FEFEFE"/>
                    <w:bottom w:val="dotted" w:sz="6" w:space="0" w:color="FEFEFE"/>
                    <w:right w:val="dotted" w:sz="6" w:space="0" w:color="FEFEFE"/>
                  </w:divBdr>
                </w:div>
                <w:div w:id="2129005029">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914627709">
              <w:marLeft w:val="72"/>
              <w:marRight w:val="72"/>
              <w:marTop w:val="72"/>
              <w:marBottom w:val="72"/>
              <w:divBdr>
                <w:top w:val="dotted" w:sz="6" w:space="0" w:color="FEFEFE"/>
                <w:left w:val="dotted" w:sz="6" w:space="0" w:color="FEFEFE"/>
                <w:bottom w:val="dotted" w:sz="6" w:space="0" w:color="FEFEFE"/>
                <w:right w:val="dotted" w:sz="6" w:space="0" w:color="FEFEFE"/>
              </w:divBdr>
              <w:divsChild>
                <w:div w:id="1680043742">
                  <w:marLeft w:val="225"/>
                  <w:marRight w:val="0"/>
                  <w:marTop w:val="0"/>
                  <w:marBottom w:val="0"/>
                  <w:divBdr>
                    <w:top w:val="dotted" w:sz="6" w:space="0" w:color="FEFEFE"/>
                    <w:left w:val="dotted" w:sz="6" w:space="11" w:color="FEFEFE"/>
                    <w:bottom w:val="dotted" w:sz="6" w:space="0" w:color="FEFEFE"/>
                    <w:right w:val="dotted" w:sz="6" w:space="0" w:color="FEFEFE"/>
                  </w:divBdr>
                </w:div>
                <w:div w:id="1634093150">
                  <w:marLeft w:val="225"/>
                  <w:marRight w:val="0"/>
                  <w:marTop w:val="0"/>
                  <w:marBottom w:val="0"/>
                  <w:divBdr>
                    <w:top w:val="dotted" w:sz="6" w:space="0" w:color="FEFEFE"/>
                    <w:left w:val="dotted" w:sz="6" w:space="11" w:color="FEFEFE"/>
                    <w:bottom w:val="dotted" w:sz="6" w:space="0" w:color="FEFEFE"/>
                    <w:right w:val="dotted" w:sz="6" w:space="0" w:color="FEFEFE"/>
                  </w:divBdr>
                </w:div>
                <w:div w:id="1490487924">
                  <w:marLeft w:val="225"/>
                  <w:marRight w:val="0"/>
                  <w:marTop w:val="0"/>
                  <w:marBottom w:val="0"/>
                  <w:divBdr>
                    <w:top w:val="dotted" w:sz="6" w:space="0" w:color="FEFEFE"/>
                    <w:left w:val="dotted" w:sz="6" w:space="11" w:color="FEFEFE"/>
                    <w:bottom w:val="dotted" w:sz="6" w:space="0" w:color="FEFEFE"/>
                    <w:right w:val="dotted" w:sz="6" w:space="0" w:color="FEFEFE"/>
                  </w:divBdr>
                </w:div>
                <w:div w:id="2144080686">
                  <w:marLeft w:val="225"/>
                  <w:marRight w:val="0"/>
                  <w:marTop w:val="0"/>
                  <w:marBottom w:val="0"/>
                  <w:divBdr>
                    <w:top w:val="dotted" w:sz="6" w:space="0" w:color="FEFEFE"/>
                    <w:left w:val="dotted" w:sz="6" w:space="11" w:color="FEFEFE"/>
                    <w:bottom w:val="dotted" w:sz="6" w:space="0" w:color="FEFEFE"/>
                    <w:right w:val="dotted" w:sz="6" w:space="0" w:color="FEFEFE"/>
                  </w:divBdr>
                </w:div>
                <w:div w:id="1593321232">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567808473">
              <w:marLeft w:val="72"/>
              <w:marRight w:val="72"/>
              <w:marTop w:val="72"/>
              <w:marBottom w:val="72"/>
              <w:divBdr>
                <w:top w:val="dotted" w:sz="6" w:space="0" w:color="FEFEFE"/>
                <w:left w:val="dotted" w:sz="6" w:space="0" w:color="FEFEFE"/>
                <w:bottom w:val="dotted" w:sz="6" w:space="0" w:color="FEFEFE"/>
                <w:right w:val="dotted" w:sz="6" w:space="0" w:color="FEFEFE"/>
              </w:divBdr>
              <w:divsChild>
                <w:div w:id="1762138733">
                  <w:marLeft w:val="225"/>
                  <w:marRight w:val="0"/>
                  <w:marTop w:val="0"/>
                  <w:marBottom w:val="0"/>
                  <w:divBdr>
                    <w:top w:val="dotted" w:sz="6" w:space="0" w:color="FEFEFE"/>
                    <w:left w:val="dotted" w:sz="6" w:space="11" w:color="FEFEFE"/>
                    <w:bottom w:val="dotted" w:sz="6" w:space="0" w:color="FEFEFE"/>
                    <w:right w:val="dotted" w:sz="6" w:space="0" w:color="FEFEFE"/>
                  </w:divBdr>
                </w:div>
                <w:div w:id="1376154293">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920986878">
              <w:marLeft w:val="72"/>
              <w:marRight w:val="72"/>
              <w:marTop w:val="72"/>
              <w:marBottom w:val="72"/>
              <w:divBdr>
                <w:top w:val="dotted" w:sz="6" w:space="0" w:color="FEFEFE"/>
                <w:left w:val="dotted" w:sz="6" w:space="0" w:color="FEFEFE"/>
                <w:bottom w:val="dotted" w:sz="6" w:space="0" w:color="FEFEFE"/>
                <w:right w:val="dotted" w:sz="6" w:space="0" w:color="FEFEFE"/>
              </w:divBdr>
              <w:divsChild>
                <w:div w:id="1089153274">
                  <w:marLeft w:val="225"/>
                  <w:marRight w:val="0"/>
                  <w:marTop w:val="0"/>
                  <w:marBottom w:val="0"/>
                  <w:divBdr>
                    <w:top w:val="dotted" w:sz="6" w:space="0" w:color="FEFEFE"/>
                    <w:left w:val="dotted" w:sz="6" w:space="11" w:color="FEFEFE"/>
                    <w:bottom w:val="dotted" w:sz="6" w:space="0" w:color="FEFEFE"/>
                    <w:right w:val="dotted" w:sz="6" w:space="0" w:color="FEFEFE"/>
                  </w:divBdr>
                </w:div>
                <w:div w:id="77992621">
                  <w:marLeft w:val="225"/>
                  <w:marRight w:val="0"/>
                  <w:marTop w:val="0"/>
                  <w:marBottom w:val="0"/>
                  <w:divBdr>
                    <w:top w:val="dotted" w:sz="6" w:space="0" w:color="FEFEFE"/>
                    <w:left w:val="dotted" w:sz="6" w:space="11" w:color="FEFEFE"/>
                    <w:bottom w:val="dotted" w:sz="6" w:space="0" w:color="FEFEFE"/>
                    <w:right w:val="dotted" w:sz="6" w:space="0" w:color="FEFEFE"/>
                  </w:divBdr>
                </w:div>
                <w:div w:id="1953051736">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735852633">
              <w:marLeft w:val="72"/>
              <w:marRight w:val="72"/>
              <w:marTop w:val="72"/>
              <w:marBottom w:val="72"/>
              <w:divBdr>
                <w:top w:val="dotted" w:sz="6" w:space="0" w:color="FEFEFE"/>
                <w:left w:val="dotted" w:sz="6" w:space="0" w:color="FEFEFE"/>
                <w:bottom w:val="dotted" w:sz="6" w:space="0" w:color="FEFEFE"/>
                <w:right w:val="dotted" w:sz="6" w:space="0" w:color="FEFEFE"/>
              </w:divBdr>
              <w:divsChild>
                <w:div w:id="1096363094">
                  <w:marLeft w:val="225"/>
                  <w:marRight w:val="0"/>
                  <w:marTop w:val="0"/>
                  <w:marBottom w:val="0"/>
                  <w:divBdr>
                    <w:top w:val="dotted" w:sz="6" w:space="0" w:color="FEFEFE"/>
                    <w:left w:val="dotted" w:sz="6" w:space="11" w:color="FEFEFE"/>
                    <w:bottom w:val="dotted" w:sz="6" w:space="0" w:color="FEFEFE"/>
                    <w:right w:val="dotted" w:sz="6" w:space="0" w:color="FEFEFE"/>
                  </w:divBdr>
                </w:div>
                <w:div w:id="32704308">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261372878">
              <w:marLeft w:val="72"/>
              <w:marRight w:val="72"/>
              <w:marTop w:val="72"/>
              <w:marBottom w:val="72"/>
              <w:divBdr>
                <w:top w:val="dotted" w:sz="6" w:space="0" w:color="FEFEFE"/>
                <w:left w:val="dotted" w:sz="6" w:space="0" w:color="FEFEFE"/>
                <w:bottom w:val="dotted" w:sz="6" w:space="0" w:color="FEFEFE"/>
                <w:right w:val="dotted" w:sz="6" w:space="0" w:color="FEFEFE"/>
              </w:divBdr>
              <w:divsChild>
                <w:div w:id="541019032">
                  <w:marLeft w:val="225"/>
                  <w:marRight w:val="0"/>
                  <w:marTop w:val="0"/>
                  <w:marBottom w:val="0"/>
                  <w:divBdr>
                    <w:top w:val="dotted" w:sz="6" w:space="0" w:color="FEFEFE"/>
                    <w:left w:val="dotted" w:sz="6" w:space="11" w:color="FEFEFE"/>
                    <w:bottom w:val="dotted" w:sz="6" w:space="0" w:color="FEFEFE"/>
                    <w:right w:val="dotted" w:sz="6" w:space="0" w:color="FEFEFE"/>
                  </w:divBdr>
                </w:div>
                <w:div w:id="478571776">
                  <w:marLeft w:val="225"/>
                  <w:marRight w:val="0"/>
                  <w:marTop w:val="0"/>
                  <w:marBottom w:val="0"/>
                  <w:divBdr>
                    <w:top w:val="dotted" w:sz="6" w:space="0" w:color="FEFEFE"/>
                    <w:left w:val="dotted" w:sz="6" w:space="11" w:color="FEFEFE"/>
                    <w:bottom w:val="dotted" w:sz="6" w:space="0" w:color="FEFEFE"/>
                    <w:right w:val="dotted" w:sz="6" w:space="0" w:color="FEFEFE"/>
                  </w:divBdr>
                </w:div>
                <w:div w:id="982806691">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788083318">
              <w:marLeft w:val="72"/>
              <w:marRight w:val="72"/>
              <w:marTop w:val="72"/>
              <w:marBottom w:val="72"/>
              <w:divBdr>
                <w:top w:val="dotted" w:sz="6" w:space="0" w:color="FEFEFE"/>
                <w:left w:val="dotted" w:sz="6" w:space="0" w:color="FEFEFE"/>
                <w:bottom w:val="dotted" w:sz="6" w:space="0" w:color="FEFEFE"/>
                <w:right w:val="dotted" w:sz="6" w:space="0" w:color="FEFEFE"/>
              </w:divBdr>
            </w:div>
            <w:div w:id="2054841229">
              <w:marLeft w:val="72"/>
              <w:marRight w:val="72"/>
              <w:marTop w:val="72"/>
              <w:marBottom w:val="72"/>
              <w:divBdr>
                <w:top w:val="dotted" w:sz="6" w:space="0" w:color="FEFEFE"/>
                <w:left w:val="dotted" w:sz="6" w:space="0" w:color="FEFEFE"/>
                <w:bottom w:val="dotted" w:sz="6" w:space="0" w:color="FEFEFE"/>
                <w:right w:val="dotted" w:sz="6" w:space="0" w:color="FEFEFE"/>
              </w:divBdr>
              <w:divsChild>
                <w:div w:id="1743718908">
                  <w:marLeft w:val="225"/>
                  <w:marRight w:val="0"/>
                  <w:marTop w:val="0"/>
                  <w:marBottom w:val="0"/>
                  <w:divBdr>
                    <w:top w:val="dotted" w:sz="6" w:space="0" w:color="FEFEFE"/>
                    <w:left w:val="dotted" w:sz="6" w:space="11" w:color="FEFEFE"/>
                    <w:bottom w:val="dotted" w:sz="6" w:space="0" w:color="FEFEFE"/>
                    <w:right w:val="dotted" w:sz="6" w:space="0" w:color="FEFEFE"/>
                  </w:divBdr>
                </w:div>
                <w:div w:id="141626238">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942956905">
              <w:marLeft w:val="72"/>
              <w:marRight w:val="72"/>
              <w:marTop w:val="72"/>
              <w:marBottom w:val="72"/>
              <w:divBdr>
                <w:top w:val="dotted" w:sz="6" w:space="0" w:color="FEFEFE"/>
                <w:left w:val="dotted" w:sz="6" w:space="0" w:color="FEFEFE"/>
                <w:bottom w:val="dotted" w:sz="6" w:space="0" w:color="FEFEFE"/>
                <w:right w:val="dotted" w:sz="6" w:space="0" w:color="FEFEFE"/>
              </w:divBdr>
            </w:div>
            <w:div w:id="699821017">
              <w:marLeft w:val="72"/>
              <w:marRight w:val="72"/>
              <w:marTop w:val="72"/>
              <w:marBottom w:val="72"/>
              <w:divBdr>
                <w:top w:val="dotted" w:sz="6" w:space="0" w:color="FEFEFE"/>
                <w:left w:val="dotted" w:sz="6" w:space="0" w:color="FEFEFE"/>
                <w:bottom w:val="dotted" w:sz="6" w:space="0" w:color="FEFEFE"/>
                <w:right w:val="dotted" w:sz="6" w:space="0" w:color="FEFEFE"/>
              </w:divBdr>
            </w:div>
            <w:div w:id="1379158945">
              <w:marLeft w:val="72"/>
              <w:marRight w:val="72"/>
              <w:marTop w:val="72"/>
              <w:marBottom w:val="72"/>
              <w:divBdr>
                <w:top w:val="dotted" w:sz="6" w:space="0" w:color="FEFEFE"/>
                <w:left w:val="dotted" w:sz="6" w:space="0" w:color="FEFEFE"/>
                <w:bottom w:val="dotted" w:sz="6" w:space="0" w:color="FEFEFE"/>
                <w:right w:val="dotted" w:sz="6" w:space="0" w:color="FEFEFE"/>
              </w:divBdr>
              <w:divsChild>
                <w:div w:id="390155815">
                  <w:marLeft w:val="225"/>
                  <w:marRight w:val="0"/>
                  <w:marTop w:val="0"/>
                  <w:marBottom w:val="0"/>
                  <w:divBdr>
                    <w:top w:val="dotted" w:sz="6" w:space="0" w:color="FEFEFE"/>
                    <w:left w:val="dotted" w:sz="6" w:space="11" w:color="FEFEFE"/>
                    <w:bottom w:val="dotted" w:sz="6" w:space="0" w:color="FEFEFE"/>
                    <w:right w:val="dotted" w:sz="6" w:space="0" w:color="FEFEFE"/>
                  </w:divBdr>
                </w:div>
                <w:div w:id="506362628">
                  <w:marLeft w:val="225"/>
                  <w:marRight w:val="0"/>
                  <w:marTop w:val="0"/>
                  <w:marBottom w:val="0"/>
                  <w:divBdr>
                    <w:top w:val="dotted" w:sz="6" w:space="0" w:color="FEFEFE"/>
                    <w:left w:val="dotted" w:sz="6" w:space="11" w:color="FEFEFE"/>
                    <w:bottom w:val="dotted" w:sz="6" w:space="0" w:color="FEFEFE"/>
                    <w:right w:val="dotted" w:sz="6" w:space="0" w:color="FEFEFE"/>
                  </w:divBdr>
                  <w:divsChild>
                    <w:div w:id="1348482775">
                      <w:marLeft w:val="225"/>
                      <w:marRight w:val="0"/>
                      <w:marTop w:val="0"/>
                      <w:marBottom w:val="0"/>
                      <w:divBdr>
                        <w:top w:val="dotted" w:sz="6" w:space="0" w:color="FEFEFE"/>
                        <w:left w:val="dotted" w:sz="6" w:space="11" w:color="FEFEFE"/>
                        <w:bottom w:val="dotted" w:sz="6" w:space="0" w:color="FEFEFE"/>
                        <w:right w:val="dotted" w:sz="6" w:space="0" w:color="FEFEFE"/>
                      </w:divBdr>
                    </w:div>
                    <w:div w:id="1977955132">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931037973">
                  <w:marLeft w:val="225"/>
                  <w:marRight w:val="0"/>
                  <w:marTop w:val="0"/>
                  <w:marBottom w:val="0"/>
                  <w:divBdr>
                    <w:top w:val="dotted" w:sz="6" w:space="0" w:color="FEFEFE"/>
                    <w:left w:val="dotted" w:sz="6" w:space="11" w:color="FEFEFE"/>
                    <w:bottom w:val="dotted" w:sz="6" w:space="0" w:color="FEFEFE"/>
                    <w:right w:val="dotted" w:sz="6" w:space="0" w:color="FEFEFE"/>
                  </w:divBdr>
                </w:div>
                <w:div w:id="1564676033">
                  <w:marLeft w:val="225"/>
                  <w:marRight w:val="0"/>
                  <w:marTop w:val="0"/>
                  <w:marBottom w:val="0"/>
                  <w:divBdr>
                    <w:top w:val="dotted" w:sz="6" w:space="0" w:color="FEFEFE"/>
                    <w:left w:val="dotted" w:sz="6" w:space="11" w:color="FEFEFE"/>
                    <w:bottom w:val="dotted" w:sz="6" w:space="0" w:color="FEFEFE"/>
                    <w:right w:val="dotted" w:sz="6" w:space="0" w:color="FEFEFE"/>
                  </w:divBdr>
                  <w:divsChild>
                    <w:div w:id="943608045">
                      <w:marLeft w:val="225"/>
                      <w:marRight w:val="0"/>
                      <w:marTop w:val="0"/>
                      <w:marBottom w:val="0"/>
                      <w:divBdr>
                        <w:top w:val="dotted" w:sz="6" w:space="0" w:color="FEFEFE"/>
                        <w:left w:val="dotted" w:sz="6" w:space="11" w:color="FEFEFE"/>
                        <w:bottom w:val="dotted" w:sz="6" w:space="0" w:color="FEFEFE"/>
                        <w:right w:val="dotted" w:sz="6" w:space="0" w:color="FEFEFE"/>
                      </w:divBdr>
                    </w:div>
                    <w:div w:id="1053819987">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589532332">
                  <w:marLeft w:val="225"/>
                  <w:marRight w:val="0"/>
                  <w:marTop w:val="0"/>
                  <w:marBottom w:val="0"/>
                  <w:divBdr>
                    <w:top w:val="dotted" w:sz="6" w:space="0" w:color="FEFEFE"/>
                    <w:left w:val="dotted" w:sz="6" w:space="11" w:color="FEFEFE"/>
                    <w:bottom w:val="dotted" w:sz="6" w:space="0" w:color="FEFEFE"/>
                    <w:right w:val="dotted" w:sz="6" w:space="0" w:color="FEFEFE"/>
                  </w:divBdr>
                </w:div>
                <w:div w:id="891578277">
                  <w:marLeft w:val="225"/>
                  <w:marRight w:val="0"/>
                  <w:marTop w:val="0"/>
                  <w:marBottom w:val="0"/>
                  <w:divBdr>
                    <w:top w:val="dotted" w:sz="6" w:space="0" w:color="FEFEFE"/>
                    <w:left w:val="dotted" w:sz="6" w:space="11" w:color="FEFEFE"/>
                    <w:bottom w:val="dotted" w:sz="6" w:space="0" w:color="FEFEFE"/>
                    <w:right w:val="dotted" w:sz="6" w:space="0" w:color="FEFEFE"/>
                  </w:divBdr>
                </w:div>
                <w:div w:id="1123769872">
                  <w:marLeft w:val="225"/>
                  <w:marRight w:val="0"/>
                  <w:marTop w:val="0"/>
                  <w:marBottom w:val="0"/>
                  <w:divBdr>
                    <w:top w:val="dotted" w:sz="6" w:space="0" w:color="FEFEFE"/>
                    <w:left w:val="dotted" w:sz="6" w:space="11" w:color="FEFEFE"/>
                    <w:bottom w:val="dotted" w:sz="6" w:space="0" w:color="FEFEFE"/>
                    <w:right w:val="dotted" w:sz="6" w:space="0" w:color="FEFEFE"/>
                  </w:divBdr>
                  <w:divsChild>
                    <w:div w:id="1009210908">
                      <w:marLeft w:val="225"/>
                      <w:marRight w:val="0"/>
                      <w:marTop w:val="0"/>
                      <w:marBottom w:val="0"/>
                      <w:divBdr>
                        <w:top w:val="dotted" w:sz="6" w:space="0" w:color="FEFEFE"/>
                        <w:left w:val="dotted" w:sz="6" w:space="11" w:color="FEFEFE"/>
                        <w:bottom w:val="dotted" w:sz="6" w:space="0" w:color="FEFEFE"/>
                        <w:right w:val="dotted" w:sz="6" w:space="0" w:color="FEFEFE"/>
                      </w:divBdr>
                    </w:div>
                    <w:div w:id="501311464">
                      <w:marLeft w:val="225"/>
                      <w:marRight w:val="0"/>
                      <w:marTop w:val="0"/>
                      <w:marBottom w:val="0"/>
                      <w:divBdr>
                        <w:top w:val="dotted" w:sz="6" w:space="0" w:color="FEFEFE"/>
                        <w:left w:val="dotted" w:sz="6" w:space="11" w:color="FEFEFE"/>
                        <w:bottom w:val="dotted" w:sz="6" w:space="0" w:color="FEFEFE"/>
                        <w:right w:val="dotted" w:sz="6" w:space="0" w:color="FEFEFE"/>
                      </w:divBdr>
                    </w:div>
                    <w:div w:id="1706558473">
                      <w:marLeft w:val="225"/>
                      <w:marRight w:val="0"/>
                      <w:marTop w:val="0"/>
                      <w:marBottom w:val="0"/>
                      <w:divBdr>
                        <w:top w:val="dotted" w:sz="6" w:space="0" w:color="FEFEFE"/>
                        <w:left w:val="dotted" w:sz="6" w:space="11" w:color="FEFEFE"/>
                        <w:bottom w:val="dotted" w:sz="6" w:space="0" w:color="FEFEFE"/>
                        <w:right w:val="dotted" w:sz="6" w:space="0" w:color="FEFEFE"/>
                      </w:divBdr>
                    </w:div>
                    <w:div w:id="1581989521">
                      <w:marLeft w:val="225"/>
                      <w:marRight w:val="0"/>
                      <w:marTop w:val="0"/>
                      <w:marBottom w:val="0"/>
                      <w:divBdr>
                        <w:top w:val="dotted" w:sz="6" w:space="0" w:color="FEFEFE"/>
                        <w:left w:val="dotted" w:sz="6" w:space="11" w:color="FEFEFE"/>
                        <w:bottom w:val="dotted" w:sz="6" w:space="0" w:color="FEFEFE"/>
                        <w:right w:val="dotted" w:sz="6" w:space="0" w:color="FEFEFE"/>
                      </w:divBdr>
                    </w:div>
                    <w:div w:id="1443186343">
                      <w:marLeft w:val="225"/>
                      <w:marRight w:val="0"/>
                      <w:marTop w:val="0"/>
                      <w:marBottom w:val="0"/>
                      <w:divBdr>
                        <w:top w:val="dotted" w:sz="6" w:space="0" w:color="FEFEFE"/>
                        <w:left w:val="dotted" w:sz="6" w:space="11" w:color="FEFEFE"/>
                        <w:bottom w:val="dotted" w:sz="6" w:space="0" w:color="FEFEFE"/>
                        <w:right w:val="dotted" w:sz="6" w:space="0" w:color="FEFEFE"/>
                      </w:divBdr>
                    </w:div>
                    <w:div w:id="573904596">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908930475">
                  <w:marLeft w:val="225"/>
                  <w:marRight w:val="0"/>
                  <w:marTop w:val="0"/>
                  <w:marBottom w:val="0"/>
                  <w:divBdr>
                    <w:top w:val="dotted" w:sz="6" w:space="0" w:color="FEFEFE"/>
                    <w:left w:val="dotted" w:sz="6" w:space="11" w:color="FEFEFE"/>
                    <w:bottom w:val="dotted" w:sz="6" w:space="0" w:color="FEFEFE"/>
                    <w:right w:val="dotted" w:sz="6" w:space="0" w:color="FEFEFE"/>
                  </w:divBdr>
                  <w:divsChild>
                    <w:div w:id="936787239">
                      <w:marLeft w:val="225"/>
                      <w:marRight w:val="0"/>
                      <w:marTop w:val="0"/>
                      <w:marBottom w:val="0"/>
                      <w:divBdr>
                        <w:top w:val="dotted" w:sz="6" w:space="0" w:color="FEFEFE"/>
                        <w:left w:val="dotted" w:sz="6" w:space="11" w:color="FEFEFE"/>
                        <w:bottom w:val="dotted" w:sz="6" w:space="0" w:color="FEFEFE"/>
                        <w:right w:val="dotted" w:sz="6" w:space="0" w:color="FEFEFE"/>
                      </w:divBdr>
                    </w:div>
                    <w:div w:id="281809075">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248194433">
                  <w:marLeft w:val="225"/>
                  <w:marRight w:val="0"/>
                  <w:marTop w:val="0"/>
                  <w:marBottom w:val="0"/>
                  <w:divBdr>
                    <w:top w:val="dotted" w:sz="6" w:space="0" w:color="FEFEFE"/>
                    <w:left w:val="dotted" w:sz="6" w:space="11" w:color="FEFEFE"/>
                    <w:bottom w:val="dotted" w:sz="6" w:space="0" w:color="FEFEFE"/>
                    <w:right w:val="dotted" w:sz="6" w:space="0" w:color="FEFEFE"/>
                  </w:divBdr>
                </w:div>
                <w:div w:id="1411390796">
                  <w:marLeft w:val="225"/>
                  <w:marRight w:val="0"/>
                  <w:marTop w:val="0"/>
                  <w:marBottom w:val="0"/>
                  <w:divBdr>
                    <w:top w:val="dotted" w:sz="6" w:space="0" w:color="FEFEFE"/>
                    <w:left w:val="dotted" w:sz="6" w:space="11" w:color="FEFEFE"/>
                    <w:bottom w:val="dotted" w:sz="6" w:space="0" w:color="FEFEFE"/>
                    <w:right w:val="dotted" w:sz="6" w:space="0" w:color="FEFEFE"/>
                  </w:divBdr>
                </w:div>
                <w:div w:id="2111267522">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973411738">
              <w:marLeft w:val="72"/>
              <w:marRight w:val="72"/>
              <w:marTop w:val="72"/>
              <w:marBottom w:val="72"/>
              <w:divBdr>
                <w:top w:val="dotted" w:sz="6" w:space="0" w:color="FEFEFE"/>
                <w:left w:val="dotted" w:sz="6" w:space="0" w:color="FEFEFE"/>
                <w:bottom w:val="dotted" w:sz="6" w:space="0" w:color="FEFEFE"/>
                <w:right w:val="dotted" w:sz="6" w:space="0" w:color="FEFEFE"/>
              </w:divBdr>
              <w:divsChild>
                <w:div w:id="51202851">
                  <w:marLeft w:val="225"/>
                  <w:marRight w:val="0"/>
                  <w:marTop w:val="0"/>
                  <w:marBottom w:val="0"/>
                  <w:divBdr>
                    <w:top w:val="dotted" w:sz="6" w:space="0" w:color="FEFEFE"/>
                    <w:left w:val="dotted" w:sz="6" w:space="11" w:color="FEFEFE"/>
                    <w:bottom w:val="dotted" w:sz="6" w:space="0" w:color="FEFEFE"/>
                    <w:right w:val="dotted" w:sz="6" w:space="0" w:color="FEFEFE"/>
                  </w:divBdr>
                </w:div>
                <w:div w:id="217979694">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821043742">
              <w:marLeft w:val="72"/>
              <w:marRight w:val="72"/>
              <w:marTop w:val="72"/>
              <w:marBottom w:val="72"/>
              <w:divBdr>
                <w:top w:val="dotted" w:sz="6" w:space="0" w:color="FEFEFE"/>
                <w:left w:val="dotted" w:sz="6" w:space="0" w:color="FEFEFE"/>
                <w:bottom w:val="dotted" w:sz="6" w:space="0" w:color="FEFEFE"/>
                <w:right w:val="dotted" w:sz="6" w:space="0" w:color="FEFEFE"/>
              </w:divBdr>
            </w:div>
          </w:divsChild>
        </w:div>
        <w:div w:id="1604606731">
          <w:marLeft w:val="0"/>
          <w:marRight w:val="0"/>
          <w:marTop w:val="0"/>
          <w:marBottom w:val="0"/>
          <w:divBdr>
            <w:top w:val="none" w:sz="0" w:space="0" w:color="auto"/>
            <w:left w:val="none" w:sz="0" w:space="0" w:color="auto"/>
            <w:bottom w:val="none" w:sz="0" w:space="0" w:color="auto"/>
            <w:right w:val="none" w:sz="0" w:space="0" w:color="auto"/>
          </w:divBdr>
          <w:divsChild>
            <w:div w:id="805009832">
              <w:marLeft w:val="0"/>
              <w:marRight w:val="0"/>
              <w:marTop w:val="144"/>
              <w:marBottom w:val="144"/>
              <w:divBdr>
                <w:top w:val="none" w:sz="0" w:space="0" w:color="auto"/>
                <w:left w:val="none" w:sz="0" w:space="0" w:color="auto"/>
                <w:bottom w:val="none" w:sz="0" w:space="0" w:color="auto"/>
                <w:right w:val="none" w:sz="0" w:space="0" w:color="auto"/>
              </w:divBdr>
            </w:div>
          </w:divsChild>
        </w:div>
      </w:divsChild>
    </w:div>
    <w:div w:id="1515993494">
      <w:marLeft w:val="72"/>
      <w:marRight w:val="72"/>
      <w:marTop w:val="72"/>
      <w:marBottom w:val="72"/>
      <w:divBdr>
        <w:top w:val="dotted" w:sz="6" w:space="0" w:color="FEFEFE"/>
        <w:left w:val="dotted" w:sz="6" w:space="0" w:color="FEFEFE"/>
        <w:bottom w:val="dotted" w:sz="6" w:space="0" w:color="FEFEFE"/>
        <w:right w:val="dotted" w:sz="6" w:space="0" w:color="FEFEFE"/>
      </w:divBdr>
      <w:divsChild>
        <w:div w:id="199977233">
          <w:marLeft w:val="225"/>
          <w:marRight w:val="0"/>
          <w:marTop w:val="0"/>
          <w:marBottom w:val="0"/>
          <w:divBdr>
            <w:top w:val="dotted" w:sz="6" w:space="0" w:color="FEFEFE"/>
            <w:left w:val="dotted" w:sz="6" w:space="11" w:color="FEFEFE"/>
            <w:bottom w:val="dotted" w:sz="6" w:space="0" w:color="FEFEFE"/>
            <w:right w:val="dotted" w:sz="6" w:space="0" w:color="FEFEFE"/>
          </w:divBdr>
        </w:div>
        <w:div w:id="1447894994">
          <w:marLeft w:val="225"/>
          <w:marRight w:val="0"/>
          <w:marTop w:val="0"/>
          <w:marBottom w:val="0"/>
          <w:divBdr>
            <w:top w:val="dotted" w:sz="6" w:space="0" w:color="FEFEFE"/>
            <w:left w:val="dotted" w:sz="6" w:space="11" w:color="FEFEFE"/>
            <w:bottom w:val="dotted" w:sz="6" w:space="0" w:color="FEFEFE"/>
            <w:right w:val="dotted" w:sz="6" w:space="0" w:color="FEFEFE"/>
          </w:divBdr>
        </w:div>
        <w:div w:id="1149706997">
          <w:marLeft w:val="225"/>
          <w:marRight w:val="0"/>
          <w:marTop w:val="0"/>
          <w:marBottom w:val="0"/>
          <w:divBdr>
            <w:top w:val="dotted" w:sz="6" w:space="0" w:color="FEFEFE"/>
            <w:left w:val="dotted" w:sz="6" w:space="11" w:color="FEFEFE"/>
            <w:bottom w:val="dotted" w:sz="6" w:space="0" w:color="FEFEFE"/>
            <w:right w:val="dotted" w:sz="6" w:space="0" w:color="FEFEFE"/>
          </w:divBdr>
        </w:div>
        <w:div w:id="599408910">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717922500">
      <w:marLeft w:val="72"/>
      <w:marRight w:val="72"/>
      <w:marTop w:val="72"/>
      <w:marBottom w:val="72"/>
      <w:divBdr>
        <w:top w:val="dotted" w:sz="6" w:space="0" w:color="FEFEFE"/>
        <w:left w:val="dotted" w:sz="6" w:space="0" w:color="FEFEFE"/>
        <w:bottom w:val="dotted" w:sz="6" w:space="0" w:color="FEFEFE"/>
        <w:right w:val="dotted" w:sz="6" w:space="0" w:color="FEFEFE"/>
      </w:divBdr>
      <w:divsChild>
        <w:div w:id="497580220">
          <w:marLeft w:val="225"/>
          <w:marRight w:val="0"/>
          <w:marTop w:val="0"/>
          <w:marBottom w:val="0"/>
          <w:divBdr>
            <w:top w:val="dotted" w:sz="6" w:space="0" w:color="FEFEFE"/>
            <w:left w:val="dotted" w:sz="6" w:space="11" w:color="FEFEFE"/>
            <w:bottom w:val="dotted" w:sz="6" w:space="0" w:color="FEFEFE"/>
            <w:right w:val="dotted" w:sz="6" w:space="0" w:color="FEFEFE"/>
          </w:divBdr>
        </w:div>
        <w:div w:id="1703095800">
          <w:marLeft w:val="225"/>
          <w:marRight w:val="0"/>
          <w:marTop w:val="0"/>
          <w:marBottom w:val="0"/>
          <w:divBdr>
            <w:top w:val="dotted" w:sz="6" w:space="0" w:color="FEFEFE"/>
            <w:left w:val="dotted" w:sz="6" w:space="11" w:color="FEFEFE"/>
            <w:bottom w:val="dotted" w:sz="6" w:space="0" w:color="FEFEFE"/>
            <w:right w:val="dotted" w:sz="6" w:space="0" w:color="FEFEFE"/>
          </w:divBdr>
        </w:div>
        <w:div w:id="126357177">
          <w:marLeft w:val="225"/>
          <w:marRight w:val="0"/>
          <w:marTop w:val="0"/>
          <w:marBottom w:val="0"/>
          <w:divBdr>
            <w:top w:val="dotted" w:sz="6" w:space="0" w:color="FEFEFE"/>
            <w:left w:val="dotted" w:sz="6" w:space="11" w:color="FEFEFE"/>
            <w:bottom w:val="dotted" w:sz="6" w:space="0" w:color="FEFEFE"/>
            <w:right w:val="dotted" w:sz="6" w:space="0" w:color="FEFEFE"/>
          </w:divBdr>
        </w:div>
        <w:div w:id="1749111939">
          <w:marLeft w:val="225"/>
          <w:marRight w:val="0"/>
          <w:marTop w:val="0"/>
          <w:marBottom w:val="0"/>
          <w:divBdr>
            <w:top w:val="dotted" w:sz="6" w:space="0" w:color="FEFEFE"/>
            <w:left w:val="dotted" w:sz="6" w:space="11" w:color="FEFEFE"/>
            <w:bottom w:val="dotted" w:sz="6" w:space="0" w:color="FEFEFE"/>
            <w:right w:val="dotted" w:sz="6" w:space="0" w:color="FEFEFE"/>
          </w:divBdr>
        </w:div>
        <w:div w:id="1303802541">
          <w:marLeft w:val="225"/>
          <w:marRight w:val="0"/>
          <w:marTop w:val="0"/>
          <w:marBottom w:val="0"/>
          <w:divBdr>
            <w:top w:val="dotted" w:sz="6" w:space="0" w:color="FEFEFE"/>
            <w:left w:val="dotted" w:sz="6" w:space="11" w:color="FEFEFE"/>
            <w:bottom w:val="dotted" w:sz="6" w:space="0" w:color="FEFEFE"/>
            <w:right w:val="dotted" w:sz="6" w:space="0" w:color="FEFEFE"/>
          </w:divBdr>
        </w:div>
        <w:div w:id="217017934">
          <w:marLeft w:val="225"/>
          <w:marRight w:val="0"/>
          <w:marTop w:val="0"/>
          <w:marBottom w:val="0"/>
          <w:divBdr>
            <w:top w:val="dotted" w:sz="6" w:space="0" w:color="FEFEFE"/>
            <w:left w:val="dotted" w:sz="6" w:space="11" w:color="FEFEFE"/>
            <w:bottom w:val="dotted" w:sz="6" w:space="0" w:color="FEFEFE"/>
            <w:right w:val="dotted" w:sz="6" w:space="0" w:color="FEFEFE"/>
          </w:divBdr>
        </w:div>
        <w:div w:id="1351370262">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751609882">
      <w:marLeft w:val="72"/>
      <w:marRight w:val="72"/>
      <w:marTop w:val="72"/>
      <w:marBottom w:val="72"/>
      <w:divBdr>
        <w:top w:val="dotted" w:sz="6" w:space="0" w:color="FEFEFE"/>
        <w:left w:val="dotted" w:sz="6" w:space="0" w:color="FEFEFE"/>
        <w:bottom w:val="dotted" w:sz="6" w:space="0" w:color="FEFEFE"/>
        <w:right w:val="dotted" w:sz="6" w:space="0" w:color="FEFEFE"/>
      </w:divBdr>
      <w:divsChild>
        <w:div w:id="1427531075">
          <w:marLeft w:val="225"/>
          <w:marRight w:val="0"/>
          <w:marTop w:val="0"/>
          <w:marBottom w:val="0"/>
          <w:divBdr>
            <w:top w:val="dotted" w:sz="6" w:space="0" w:color="FEFEFE"/>
            <w:left w:val="dotted" w:sz="6" w:space="11" w:color="FEFEFE"/>
            <w:bottom w:val="dotted" w:sz="6" w:space="0" w:color="FEFEFE"/>
            <w:right w:val="dotted" w:sz="6" w:space="0" w:color="FEFEFE"/>
          </w:divBdr>
        </w:div>
        <w:div w:id="1656566369">
          <w:marLeft w:val="225"/>
          <w:marRight w:val="0"/>
          <w:marTop w:val="0"/>
          <w:marBottom w:val="0"/>
          <w:divBdr>
            <w:top w:val="dotted" w:sz="6" w:space="0" w:color="FEFEFE"/>
            <w:left w:val="dotted" w:sz="6" w:space="11" w:color="FEFEFE"/>
            <w:bottom w:val="dotted" w:sz="6" w:space="0" w:color="FEFEFE"/>
            <w:right w:val="dotted" w:sz="6" w:space="0" w:color="FEFEFE"/>
          </w:divBdr>
        </w:div>
        <w:div w:id="1279334266">
          <w:marLeft w:val="225"/>
          <w:marRight w:val="0"/>
          <w:marTop w:val="0"/>
          <w:marBottom w:val="0"/>
          <w:divBdr>
            <w:top w:val="dotted" w:sz="6" w:space="0" w:color="FEFEFE"/>
            <w:left w:val="dotted" w:sz="6" w:space="11" w:color="FEFEFE"/>
            <w:bottom w:val="dotted" w:sz="6" w:space="0" w:color="FEFEFE"/>
            <w:right w:val="dotted" w:sz="6" w:space="0" w:color="FEFEFE"/>
          </w:divBdr>
        </w:div>
        <w:div w:id="1152678063">
          <w:marLeft w:val="225"/>
          <w:marRight w:val="0"/>
          <w:marTop w:val="0"/>
          <w:marBottom w:val="0"/>
          <w:divBdr>
            <w:top w:val="dotted" w:sz="6" w:space="0" w:color="FEFEFE"/>
            <w:left w:val="dotted" w:sz="6" w:space="11" w:color="FEFEFE"/>
            <w:bottom w:val="dotted" w:sz="6" w:space="0" w:color="FEFEFE"/>
            <w:right w:val="dotted" w:sz="6" w:space="0" w:color="FEFEFE"/>
          </w:divBdr>
        </w:div>
        <w:div w:id="1969771862">
          <w:marLeft w:val="225"/>
          <w:marRight w:val="0"/>
          <w:marTop w:val="0"/>
          <w:marBottom w:val="0"/>
          <w:divBdr>
            <w:top w:val="dotted" w:sz="6" w:space="0" w:color="FEFEFE"/>
            <w:left w:val="dotted" w:sz="6" w:space="11" w:color="FEFEFE"/>
            <w:bottom w:val="dotted" w:sz="6" w:space="0" w:color="FEFEFE"/>
            <w:right w:val="dotted" w:sz="6" w:space="0" w:color="FEFEFE"/>
          </w:divBdr>
        </w:div>
        <w:div w:id="1825924659">
          <w:marLeft w:val="225"/>
          <w:marRight w:val="0"/>
          <w:marTop w:val="0"/>
          <w:marBottom w:val="0"/>
          <w:divBdr>
            <w:top w:val="dotted" w:sz="6" w:space="0" w:color="FEFEFE"/>
            <w:left w:val="dotted" w:sz="6" w:space="11" w:color="FEFEFE"/>
            <w:bottom w:val="dotted" w:sz="6" w:space="0" w:color="FEFEFE"/>
            <w:right w:val="dotted" w:sz="6" w:space="0" w:color="FEFEFE"/>
          </w:divBdr>
        </w:div>
        <w:div w:id="1754426799">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761098877">
      <w:marLeft w:val="0"/>
      <w:marRight w:val="0"/>
      <w:marTop w:val="0"/>
      <w:marBottom w:val="0"/>
      <w:divBdr>
        <w:top w:val="dotted" w:sz="6" w:space="0" w:color="FEFEFE"/>
        <w:left w:val="dotted" w:sz="6" w:space="0" w:color="FEFEFE"/>
        <w:bottom w:val="dotted" w:sz="6" w:space="0" w:color="FEFEFE"/>
        <w:right w:val="dotted" w:sz="6" w:space="0" w:color="FEFEFE"/>
      </w:divBdr>
    </w:div>
    <w:div w:id="1788546991">
      <w:marLeft w:val="72"/>
      <w:marRight w:val="72"/>
      <w:marTop w:val="72"/>
      <w:marBottom w:val="72"/>
      <w:divBdr>
        <w:top w:val="dotted" w:sz="6" w:space="0" w:color="FEFEFE"/>
        <w:left w:val="dotted" w:sz="6" w:space="0" w:color="FEFEFE"/>
        <w:bottom w:val="dotted" w:sz="6" w:space="0" w:color="FEFEFE"/>
        <w:right w:val="dotted" w:sz="6" w:space="0" w:color="FEFEFE"/>
      </w:divBdr>
    </w:div>
    <w:div w:id="2009097453">
      <w:marLeft w:val="72"/>
      <w:marRight w:val="72"/>
      <w:marTop w:val="72"/>
      <w:marBottom w:val="72"/>
      <w:divBdr>
        <w:top w:val="dotted" w:sz="6" w:space="0" w:color="FEFEFE"/>
        <w:left w:val="dotted" w:sz="6" w:space="0" w:color="FEFEFE"/>
        <w:bottom w:val="dotted" w:sz="6" w:space="0" w:color="FEFEFE"/>
        <w:right w:val="dotted" w:sz="6" w:space="0" w:color="FEFEFE"/>
      </w:divBdr>
    </w:div>
  </w:divs>
  <w:encoding w:val="unicod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https://www.ilegis.ro/ImaginiDinActe/302010/A13199.jpg"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44</Pages>
  <Words>28022</Words>
  <Characters>162528</Characters>
  <Application>Microsoft Office Word</Application>
  <DocSecurity>0</DocSecurity>
  <Lines>1354</Lines>
  <Paragraphs>380</Paragraphs>
  <ScaleCrop>false</ScaleCrop>
  <HeadingPairs>
    <vt:vector size="2" baseType="variant">
      <vt:variant>
        <vt:lpstr>Titlu</vt:lpstr>
      </vt:variant>
      <vt:variant>
        <vt:i4>1</vt:i4>
      </vt:variant>
    </vt:vector>
  </HeadingPairs>
  <TitlesOfParts>
    <vt:vector size="1" baseType="lpstr">
      <vt:lpstr>ORDIN nr. 6.060 din 29 august 2025</vt:lpstr>
    </vt:vector>
  </TitlesOfParts>
  <Company/>
  <LinksUpToDate>false</LinksUpToDate>
  <CharactersWithSpaces>190170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ORDIN nr. 6.060 din 29 august 2025</dc:title>
  <dc:creator>IT</dc:creator>
  <cp:lastModifiedBy>IT</cp:lastModifiedBy>
  <cp:revision>2</cp:revision>
  <dcterms:created xsi:type="dcterms:W3CDTF">2025-12-12T08:26:00Z</dcterms:created>
  <dcterms:modified xsi:type="dcterms:W3CDTF">2025-12-12T08:26:00Z</dcterms:modified>
</cp:coreProperties>
</file>