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00000" w:rsidRPr="008A7CD3" w:rsidRDefault="00727536" w:rsidP="008A7CD3">
      <w:pPr>
        <w:autoSpaceDE/>
        <w:autoSpaceDN/>
        <w:jc w:val="center"/>
        <w:rPr>
          <w:rFonts w:eastAsia="Times New Roman"/>
          <w:b/>
          <w:color w:val="000000"/>
          <w:sz w:val="20"/>
          <w:szCs w:val="20"/>
        </w:rPr>
      </w:pPr>
      <w:r w:rsidRPr="008A7CD3">
        <w:rPr>
          <w:rStyle w:val="sden1"/>
          <w:rFonts w:eastAsia="Times New Roman"/>
        </w:rPr>
        <w:t>ORDIN nr. 4.801 din 31 august 2010</w:t>
      </w:r>
    </w:p>
    <w:p w:rsidR="00000000" w:rsidRDefault="00727536" w:rsidP="008A7CD3">
      <w:pPr>
        <w:pStyle w:val="spar"/>
        <w:jc w:val="center"/>
        <w:rPr>
          <w:rFonts w:ascii="Verdana" w:hAnsi="Verdana"/>
          <w:b/>
          <w:color w:val="000000"/>
          <w:sz w:val="20"/>
          <w:szCs w:val="20"/>
        </w:rPr>
      </w:pPr>
      <w:r w:rsidRPr="008A7CD3">
        <w:rPr>
          <w:rFonts w:ascii="Verdana" w:hAnsi="Verdana"/>
          <w:b/>
          <w:color w:val="000000"/>
          <w:sz w:val="20"/>
          <w:szCs w:val="20"/>
        </w:rPr>
        <w:t>privind organizarea şi desfăşurarea evaluării naţionale pentru elevii clasei a VIII-a în anul şcolar 2010-2011</w:t>
      </w:r>
    </w:p>
    <w:p w:rsidR="008A7CD3" w:rsidRPr="008A7CD3" w:rsidRDefault="008A7CD3" w:rsidP="008A7CD3">
      <w:pPr>
        <w:pStyle w:val="spar"/>
        <w:jc w:val="center"/>
        <w:rPr>
          <w:rFonts w:ascii="Verdana" w:hAnsi="Verdana"/>
          <w:b/>
          <w:color w:val="000000"/>
          <w:sz w:val="20"/>
          <w:szCs w:val="20"/>
        </w:rPr>
      </w:pPr>
      <w:bookmarkStart w:id="0" w:name="_GoBack"/>
      <w:bookmarkEnd w:id="0"/>
    </w:p>
    <w:tbl>
      <w:tblPr>
        <w:tblW w:w="0" w:type="auto"/>
        <w:tblCellSpacing w:w="15" w:type="dxa"/>
        <w:tblInd w:w="144" w:type="dxa"/>
        <w:tblCellMar>
          <w:left w:w="0" w:type="dxa"/>
          <w:right w:w="0" w:type="dxa"/>
        </w:tblCellMar>
        <w:tblLook w:val="04A0" w:firstRow="1" w:lastRow="0" w:firstColumn="1" w:lastColumn="0" w:noHBand="0" w:noVBand="1"/>
      </w:tblPr>
      <w:tblGrid>
        <w:gridCol w:w="967"/>
        <w:gridCol w:w="7157"/>
      </w:tblGrid>
      <w:tr w:rsidR="00000000">
        <w:trPr>
          <w:tblCellSpacing w:w="15" w:type="dxa"/>
        </w:trPr>
        <w:tc>
          <w:tcPr>
            <w:tcW w:w="0" w:type="auto"/>
            <w:hideMark/>
          </w:tcPr>
          <w:p w:rsidR="00000000" w:rsidRDefault="00727536">
            <w:pPr>
              <w:autoSpaceDE/>
              <w:autoSpaceDN/>
              <w:jc w:val="both"/>
              <w:rPr>
                <w:rFonts w:eastAsia="Times New Roman"/>
                <w:color w:val="000000"/>
                <w:sz w:val="20"/>
                <w:szCs w:val="20"/>
              </w:rPr>
            </w:pPr>
            <w:r>
              <w:rPr>
                <w:rStyle w:val="semtttl1"/>
                <w:rFonts w:eastAsia="Times New Roman"/>
              </w:rPr>
              <w:t xml:space="preserve">EMITENT </w:t>
            </w:r>
          </w:p>
        </w:tc>
        <w:tc>
          <w:tcPr>
            <w:tcW w:w="0" w:type="auto"/>
            <w:hideMark/>
          </w:tcPr>
          <w:p w:rsidR="00000000" w:rsidRDefault="00727536">
            <w:pPr>
              <w:autoSpaceDE/>
              <w:autoSpaceDN/>
              <w:jc w:val="both"/>
              <w:rPr>
                <w:rFonts w:eastAsia="Times New Roman"/>
                <w:color w:val="000000"/>
                <w:sz w:val="20"/>
                <w:szCs w:val="20"/>
              </w:rPr>
            </w:pPr>
            <w:r>
              <w:rPr>
                <w:rFonts w:eastAsia="Times New Roman" w:hAnsi="Symbol"/>
                <w:b/>
                <w:bCs/>
                <w:color w:val="006400"/>
                <w:szCs w:val="18"/>
                <w:shd w:val="clear" w:color="auto" w:fill="FFFFFF"/>
              </w:rPr>
              <w:t></w:t>
            </w:r>
            <w:r>
              <w:rPr>
                <w:rFonts w:eastAsia="Times New Roman"/>
                <w:b/>
                <w:bCs/>
                <w:color w:val="006400"/>
                <w:szCs w:val="18"/>
                <w:shd w:val="clear" w:color="auto" w:fill="FFFFFF"/>
              </w:rPr>
              <w:t xml:space="preserve">  </w:t>
            </w:r>
            <w:r>
              <w:rPr>
                <w:rStyle w:val="semtbdy1"/>
                <w:rFonts w:eastAsia="Times New Roman"/>
              </w:rPr>
              <w:t>MINISTERUL EDUCAŢIEI, CERCETĂRII, TINERETULUI ŞI SPORTULUI</w:t>
            </w:r>
          </w:p>
        </w:tc>
      </w:tr>
    </w:tbl>
    <w:p w:rsidR="00000000" w:rsidRDefault="00727536">
      <w:pPr>
        <w:autoSpaceDE/>
        <w:autoSpaceDN/>
        <w:jc w:val="both"/>
        <w:rPr>
          <w:rFonts w:eastAsia="Times New Roman"/>
          <w:color w:val="000000"/>
          <w:sz w:val="20"/>
          <w:szCs w:val="20"/>
        </w:rPr>
      </w:pPr>
      <w:r>
        <w:rPr>
          <w:rStyle w:val="spubttl"/>
          <w:rFonts w:eastAsia="Times New Roman" w:cs="Arial"/>
        </w:rPr>
        <w:t xml:space="preserve">Publicat în  </w:t>
      </w:r>
      <w:r>
        <w:rPr>
          <w:rStyle w:val="spubbdy1"/>
          <w:rFonts w:eastAsia="Times New Roman" w:cs="Arial"/>
        </w:rPr>
        <w:t>MONITORUL OFICIAL nr. 657 din 23 septembrie 2010</w:t>
      </w:r>
    </w:p>
    <w:p w:rsidR="00000000" w:rsidRDefault="00727536">
      <w:pPr>
        <w:pStyle w:val="spar"/>
        <w:jc w:val="both"/>
        <w:rPr>
          <w:rFonts w:ascii="Verdana" w:hAnsi="Verdana"/>
          <w:color w:val="000000"/>
          <w:sz w:val="20"/>
          <w:szCs w:val="20"/>
        </w:rPr>
      </w:pPr>
      <w:r>
        <w:rPr>
          <w:rFonts w:ascii="Verdana" w:hAnsi="Verdana"/>
          <w:b/>
          <w:bCs/>
          <w:color w:val="000000"/>
          <w:sz w:val="20"/>
          <w:szCs w:val="20"/>
        </w:rPr>
        <w:t>Data intrării în vigoare 23-09-2010</w:t>
      </w:r>
    </w:p>
    <w:p w:rsidR="00000000" w:rsidRDefault="00727536">
      <w:pPr>
        <w:pStyle w:val="spar"/>
        <w:jc w:val="both"/>
        <w:rPr>
          <w:rFonts w:ascii="Verdana" w:hAnsi="Verdana"/>
          <w:color w:val="000000"/>
          <w:sz w:val="20"/>
          <w:szCs w:val="20"/>
        </w:rPr>
      </w:pPr>
      <w:r>
        <w:rPr>
          <w:rFonts w:ascii="Verdana" w:hAnsi="Verdana"/>
          <w:b/>
          <w:bCs/>
          <w:color w:val="000000"/>
          <w:sz w:val="20"/>
          <w:szCs w:val="20"/>
        </w:rPr>
        <w:t>Formă consolidată valabilă la data 12-12-2025</w:t>
      </w:r>
    </w:p>
    <w:p w:rsidR="00000000" w:rsidRDefault="00727536">
      <w:pPr>
        <w:pStyle w:val="spar"/>
        <w:jc w:val="both"/>
        <w:rPr>
          <w:rFonts w:ascii="Verdana" w:hAnsi="Verdana"/>
          <w:color w:val="000000"/>
          <w:sz w:val="20"/>
          <w:szCs w:val="20"/>
        </w:rPr>
      </w:pPr>
      <w:r>
        <w:rPr>
          <w:rFonts w:ascii="Verdana" w:hAnsi="Verdana"/>
          <w:b/>
          <w:bCs/>
          <w:color w:val="000000"/>
          <w:sz w:val="20"/>
          <w:szCs w:val="20"/>
        </w:rPr>
        <w:t>Prezenta formă consolidată este valabilă începând cu data de 23-09-2010 până la data de 12-12-2025</w:t>
      </w:r>
    </w:p>
    <w:p w:rsidR="00000000" w:rsidRDefault="00727536">
      <w:pPr>
        <w:autoSpaceDE/>
        <w:autoSpaceDN/>
        <w:jc w:val="both"/>
        <w:rPr>
          <w:rFonts w:eastAsia="Times New Roman"/>
          <w:color w:val="000000"/>
          <w:sz w:val="20"/>
          <w:szCs w:val="20"/>
        </w:rPr>
      </w:pPr>
      <w:r>
        <w:rPr>
          <w:rStyle w:val="spar3"/>
          <w:rFonts w:eastAsia="Times New Roman"/>
        </w:rPr>
        <w:t>În conformitate cu prevede</w:t>
      </w:r>
      <w:r>
        <w:rPr>
          <w:rStyle w:val="spar3"/>
          <w:rFonts w:eastAsia="Times New Roman"/>
        </w:rPr>
        <w:t xml:space="preserve">rile </w:t>
      </w:r>
      <w:r>
        <w:rPr>
          <w:rStyle w:val="spar3"/>
          <w:rFonts w:eastAsia="Times New Roman"/>
          <w:color w:val="0000FF"/>
          <w:u w:val="single"/>
        </w:rPr>
        <w:t>Legii învăţământului nr. 84/1995</w:t>
      </w:r>
      <w:r>
        <w:rPr>
          <w:rStyle w:val="spar3"/>
          <w:rFonts w:eastAsia="Times New Roman"/>
        </w:rPr>
        <w:t xml:space="preserve">, republicată, cu modificările şi completările ulterioare,în temeiul </w:t>
      </w:r>
      <w:r>
        <w:rPr>
          <w:rStyle w:val="spar3"/>
          <w:rFonts w:eastAsia="Times New Roman"/>
          <w:color w:val="0000FF"/>
          <w:u w:val="single"/>
        </w:rPr>
        <w:t>Hotărârii Guvernului nr. 81/2010</w:t>
      </w:r>
      <w:r>
        <w:rPr>
          <w:rStyle w:val="spar3"/>
          <w:rFonts w:eastAsia="Times New Roman"/>
        </w:rPr>
        <w:t xml:space="preserve"> privind organizarea şi funcţionarea Ministerului Educaţiei, Cercetării, Tineretului şi Sportului, cu modificările ult</w:t>
      </w:r>
      <w:r>
        <w:rPr>
          <w:rStyle w:val="spar3"/>
          <w:rFonts w:eastAsia="Times New Roman"/>
        </w:rPr>
        <w:t>erioare,</w:t>
      </w:r>
    </w:p>
    <w:p w:rsidR="00000000" w:rsidRDefault="00727536">
      <w:pPr>
        <w:pStyle w:val="spar"/>
        <w:jc w:val="both"/>
        <w:rPr>
          <w:rFonts w:ascii="Verdana" w:hAnsi="Verdana"/>
          <w:color w:val="000000"/>
          <w:sz w:val="20"/>
          <w:szCs w:val="20"/>
        </w:rPr>
      </w:pPr>
      <w:r>
        <w:rPr>
          <w:rFonts w:ascii="Verdana" w:hAnsi="Verdana"/>
          <w:color w:val="000000"/>
          <w:sz w:val="20"/>
          <w:szCs w:val="20"/>
        </w:rPr>
        <w:t>ministrul educaţiei, cercetării, tineretului şi sportului emite prezentul ordin.</w:t>
      </w:r>
    </w:p>
    <w:p w:rsidR="00000000" w:rsidRDefault="00727536">
      <w:pPr>
        <w:pStyle w:val="sartttl"/>
        <w:jc w:val="both"/>
        <w:divId w:val="1131703941"/>
      </w:pPr>
      <w:r>
        <w:t>Articolul 1</w:t>
      </w:r>
    </w:p>
    <w:p w:rsidR="00000000" w:rsidRDefault="00727536">
      <w:pPr>
        <w:pStyle w:val="spar"/>
        <w:jc w:val="both"/>
        <w:divId w:val="1131703941"/>
        <w:rPr>
          <w:rFonts w:ascii="Verdana" w:hAnsi="Verdana"/>
          <w:color w:val="000000"/>
          <w:sz w:val="20"/>
          <w:szCs w:val="20"/>
          <w:shd w:val="clear" w:color="auto" w:fill="FFFFFF"/>
        </w:rPr>
      </w:pPr>
      <w:r>
        <w:rPr>
          <w:rFonts w:ascii="Verdana" w:hAnsi="Verdana"/>
          <w:color w:val="000000"/>
          <w:sz w:val="20"/>
          <w:szCs w:val="20"/>
          <w:shd w:val="clear" w:color="auto" w:fill="FFFFFF"/>
        </w:rPr>
        <w:t>Se aprobă Calendarul de desfăşurare a evaluării naţionale pentru elevii clasei a VIII-a în anul şcolar 2010-2011, prevăzut în anexa nr. 1.</w:t>
      </w:r>
    </w:p>
    <w:p w:rsidR="00000000" w:rsidRDefault="00727536">
      <w:pPr>
        <w:pStyle w:val="sartttl"/>
        <w:jc w:val="both"/>
        <w:divId w:val="111291098"/>
      </w:pPr>
      <w:r>
        <w:t>Articolul 2</w:t>
      </w:r>
    </w:p>
    <w:p w:rsidR="00000000" w:rsidRDefault="00727536">
      <w:pPr>
        <w:pStyle w:val="spar"/>
        <w:jc w:val="both"/>
        <w:divId w:val="111291098"/>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Se </w:t>
      </w:r>
      <w:r>
        <w:rPr>
          <w:rFonts w:ascii="Verdana" w:hAnsi="Verdana"/>
          <w:color w:val="000000"/>
          <w:sz w:val="20"/>
          <w:szCs w:val="20"/>
          <w:shd w:val="clear" w:color="auto" w:fill="FFFFFF"/>
        </w:rPr>
        <w:t>aprobă Metodologia de organizare şi desfăşurare a evaluării naţionale pentru elevii clasei a VIII-a în anul şcolar 2010-2011, cuprinsă în anexa nr. 2.</w:t>
      </w:r>
    </w:p>
    <w:p w:rsidR="00000000" w:rsidRDefault="00727536">
      <w:pPr>
        <w:pStyle w:val="sartttl"/>
        <w:jc w:val="both"/>
        <w:divId w:val="9261578"/>
      </w:pPr>
      <w:r>
        <w:t>Articolul 3</w:t>
      </w:r>
    </w:p>
    <w:p w:rsidR="00000000" w:rsidRDefault="00727536">
      <w:pPr>
        <w:pStyle w:val="spar"/>
        <w:jc w:val="both"/>
        <w:divId w:val="9261578"/>
        <w:rPr>
          <w:rFonts w:ascii="Verdana" w:hAnsi="Verdana"/>
          <w:color w:val="000000"/>
          <w:sz w:val="20"/>
          <w:szCs w:val="20"/>
          <w:shd w:val="clear" w:color="auto" w:fill="FFFFFF"/>
        </w:rPr>
      </w:pPr>
      <w:r>
        <w:rPr>
          <w:rFonts w:ascii="Verdana" w:hAnsi="Verdana"/>
          <w:color w:val="000000"/>
          <w:sz w:val="20"/>
          <w:szCs w:val="20"/>
          <w:shd w:val="clear" w:color="auto" w:fill="FFFFFF"/>
        </w:rPr>
        <w:t>Se aprobă programele pentru disciplinele la care se susţine evaluarea naţională pentru elevii</w:t>
      </w:r>
      <w:r>
        <w:rPr>
          <w:rFonts w:ascii="Verdana" w:hAnsi="Verdana"/>
          <w:color w:val="000000"/>
          <w:sz w:val="20"/>
          <w:szCs w:val="20"/>
          <w:shd w:val="clear" w:color="auto" w:fill="FFFFFF"/>
        </w:rPr>
        <w:t xml:space="preserve"> clasei a VIII-a în anul şcolar 2010-2011, cuprinse în anexa nr. 3.</w:t>
      </w:r>
    </w:p>
    <w:p w:rsidR="00000000" w:rsidRDefault="00727536">
      <w:pPr>
        <w:pStyle w:val="sartttl"/>
        <w:jc w:val="both"/>
        <w:divId w:val="1508591636"/>
      </w:pPr>
      <w:r>
        <w:t>Articolul 4</w:t>
      </w:r>
    </w:p>
    <w:p w:rsidR="00000000" w:rsidRDefault="00727536">
      <w:pPr>
        <w:pStyle w:val="spar"/>
        <w:jc w:val="both"/>
        <w:divId w:val="1508591636"/>
        <w:rPr>
          <w:rFonts w:ascii="Verdana" w:hAnsi="Verdana"/>
          <w:color w:val="000000"/>
          <w:sz w:val="20"/>
          <w:szCs w:val="20"/>
          <w:shd w:val="clear" w:color="auto" w:fill="FFFFFF"/>
        </w:rPr>
      </w:pPr>
      <w:r>
        <w:rPr>
          <w:rFonts w:ascii="Verdana" w:hAnsi="Verdana"/>
          <w:color w:val="000000"/>
          <w:sz w:val="20"/>
          <w:szCs w:val="20"/>
          <w:shd w:val="clear" w:color="auto" w:fill="FFFFFF"/>
        </w:rPr>
        <w:t>Prezentul ordin se publică în Monitorul Oficial al României, Partea I.</w:t>
      </w:r>
    </w:p>
    <w:p w:rsidR="00000000" w:rsidRDefault="00727536">
      <w:pPr>
        <w:pStyle w:val="sartttl"/>
        <w:jc w:val="both"/>
        <w:divId w:val="891573423"/>
      </w:pPr>
      <w:r>
        <w:t>Articolul 5</w:t>
      </w:r>
    </w:p>
    <w:p w:rsidR="00000000" w:rsidRDefault="00727536">
      <w:pPr>
        <w:pStyle w:val="spar"/>
        <w:jc w:val="both"/>
        <w:divId w:val="891573423"/>
        <w:rPr>
          <w:rFonts w:ascii="Verdana" w:hAnsi="Verdana"/>
          <w:color w:val="000000"/>
          <w:sz w:val="20"/>
          <w:szCs w:val="20"/>
          <w:shd w:val="clear" w:color="auto" w:fill="FFFFFF"/>
        </w:rPr>
      </w:pPr>
      <w:r>
        <w:rPr>
          <w:rFonts w:ascii="Verdana" w:hAnsi="Verdana"/>
          <w:color w:val="000000"/>
          <w:sz w:val="20"/>
          <w:szCs w:val="20"/>
          <w:shd w:val="clear" w:color="auto" w:fill="FFFFFF"/>
        </w:rPr>
        <w:t>Secretariatul de Stat pentru Învăţământul Preuniversitar, Direcţia generală educaţie şi învăţare pe tot parcursul vieţii, Direcţia generală învăţământ în limbile minorităţilor, relaţia cu Parlamentul şi partenerii sociali, Centrul Naţional de Evaluare şi E</w:t>
      </w:r>
      <w:r>
        <w:rPr>
          <w:rFonts w:ascii="Verdana" w:hAnsi="Verdana"/>
          <w:color w:val="000000"/>
          <w:sz w:val="20"/>
          <w:szCs w:val="20"/>
          <w:shd w:val="clear" w:color="auto" w:fill="FFFFFF"/>
        </w:rPr>
        <w:t>xaminare, inspectoratele şcolare judeţene şi al municipiului Bucureşti şi conducerile unităţilor de învăţământ duc la îndeplinire prevederile prezentului ordin.</w:t>
      </w:r>
    </w:p>
    <w:p w:rsidR="00000000" w:rsidRDefault="00727536">
      <w:pPr>
        <w:pStyle w:val="sartttl"/>
        <w:jc w:val="both"/>
        <w:divId w:val="1885630636"/>
      </w:pPr>
      <w:r>
        <w:t>Articolul 6</w:t>
      </w:r>
    </w:p>
    <w:p w:rsidR="00000000" w:rsidRDefault="00727536">
      <w:pPr>
        <w:pStyle w:val="spar"/>
        <w:jc w:val="both"/>
        <w:divId w:val="1885630636"/>
        <w:rPr>
          <w:rFonts w:ascii="Verdana" w:hAnsi="Verdana"/>
          <w:color w:val="000000"/>
          <w:sz w:val="20"/>
          <w:szCs w:val="20"/>
          <w:shd w:val="clear" w:color="auto" w:fill="FFFFFF"/>
        </w:rPr>
      </w:pPr>
      <w:r>
        <w:rPr>
          <w:rFonts w:ascii="Verdana" w:hAnsi="Verdana"/>
          <w:color w:val="000000"/>
          <w:sz w:val="20"/>
          <w:szCs w:val="20"/>
          <w:shd w:val="clear" w:color="auto" w:fill="FFFFFF"/>
        </w:rPr>
        <w:t>Anexele nr. 1-3*) fac parte integrantă din prezentul ordin.</w:t>
      </w:r>
    </w:p>
    <w:p w:rsidR="00000000" w:rsidRDefault="00727536">
      <w:pPr>
        <w:pStyle w:val="spar"/>
        <w:jc w:val="both"/>
        <w:divId w:val="1885630636"/>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727536">
      <w:pPr>
        <w:pStyle w:val="sntattl"/>
        <w:jc w:val="both"/>
        <w:divId w:val="1657566489"/>
        <w:rPr>
          <w:shd w:val="clear" w:color="auto" w:fill="FFFFFF"/>
        </w:rPr>
      </w:pPr>
      <w:r>
        <w:rPr>
          <w:shd w:val="clear" w:color="auto" w:fill="FFFFFF"/>
        </w:rPr>
        <w:t xml:space="preserve">Notă </w:t>
      </w:r>
    </w:p>
    <w:p w:rsidR="00000000" w:rsidRDefault="00727536">
      <w:pPr>
        <w:autoSpaceDE/>
        <w:autoSpaceDN/>
        <w:jc w:val="both"/>
        <w:divId w:val="1657566489"/>
        <w:rPr>
          <w:rFonts w:eastAsia="Times New Roman"/>
          <w:color w:val="000000"/>
          <w:sz w:val="20"/>
          <w:szCs w:val="20"/>
          <w:shd w:val="clear" w:color="auto" w:fill="FFFFFF"/>
        </w:rPr>
      </w:pPr>
      <w:r>
        <w:rPr>
          <w:rFonts w:eastAsia="Times New Roman"/>
          <w:color w:val="000000"/>
          <w:sz w:val="20"/>
          <w:szCs w:val="20"/>
          <w:shd w:val="clear" w:color="auto" w:fill="FFFFFF"/>
        </w:rPr>
        <w:t>*) An</w:t>
      </w:r>
      <w:r>
        <w:rPr>
          <w:rFonts w:eastAsia="Times New Roman"/>
          <w:color w:val="000000"/>
          <w:sz w:val="20"/>
          <w:szCs w:val="20"/>
          <w:shd w:val="clear" w:color="auto" w:fill="FFFFFF"/>
        </w:rPr>
        <w:t>exele nr. 1-3 se publică în Monitorul Oficial al României, Partea I, nr. 657 bis, care se poate achiziţiona de la Centrul pentru relaţii cu publicul al Regiei Autonome "Monitorul Oficial", Bucureşti, şos. Panduri nr. 1.</w:t>
      </w:r>
    </w:p>
    <w:p w:rsidR="00000000" w:rsidRDefault="00727536">
      <w:pPr>
        <w:pStyle w:val="spar"/>
        <w:jc w:val="both"/>
        <w:divId w:val="1885630636"/>
        <w:rPr>
          <w:rFonts w:ascii="Verdana" w:hAnsi="Verdana"/>
          <w:color w:val="000000"/>
          <w:sz w:val="20"/>
          <w:szCs w:val="20"/>
          <w:shd w:val="clear" w:color="auto" w:fill="FFFFFF"/>
        </w:rPr>
      </w:pPr>
      <w:r>
        <w:rPr>
          <w:rFonts w:ascii="Verdana" w:hAnsi="Verdana"/>
          <w:color w:val="000000"/>
          <w:sz w:val="20"/>
          <w:szCs w:val="20"/>
          <w:shd w:val="clear" w:color="auto" w:fill="FFFFFF"/>
        </w:rPr>
        <w:t>Ministrul educaţiei, cercetării, tin</w:t>
      </w:r>
      <w:r>
        <w:rPr>
          <w:rFonts w:ascii="Verdana" w:hAnsi="Verdana"/>
          <w:color w:val="000000"/>
          <w:sz w:val="20"/>
          <w:szCs w:val="20"/>
          <w:shd w:val="clear" w:color="auto" w:fill="FFFFFF"/>
        </w:rPr>
        <w:t>eretului şi sportului,</w:t>
      </w:r>
    </w:p>
    <w:p w:rsidR="00000000" w:rsidRDefault="00727536">
      <w:pPr>
        <w:pStyle w:val="spar"/>
        <w:jc w:val="both"/>
        <w:divId w:val="1885630636"/>
        <w:rPr>
          <w:rFonts w:ascii="Verdana" w:hAnsi="Verdana"/>
          <w:color w:val="000000"/>
          <w:sz w:val="20"/>
          <w:szCs w:val="20"/>
          <w:shd w:val="clear" w:color="auto" w:fill="FFFFFF"/>
        </w:rPr>
      </w:pPr>
      <w:r>
        <w:rPr>
          <w:rFonts w:ascii="Verdana" w:hAnsi="Verdana"/>
          <w:color w:val="000000"/>
          <w:sz w:val="20"/>
          <w:szCs w:val="20"/>
          <w:shd w:val="clear" w:color="auto" w:fill="FFFFFF"/>
        </w:rPr>
        <w:t>Daniel Petru Funeriu</w:t>
      </w:r>
    </w:p>
    <w:p w:rsidR="00000000" w:rsidRDefault="00727536">
      <w:pPr>
        <w:pStyle w:val="spar"/>
        <w:jc w:val="both"/>
        <w:divId w:val="1885630636"/>
        <w:rPr>
          <w:rFonts w:ascii="Verdana" w:hAnsi="Verdana"/>
          <w:color w:val="000000"/>
          <w:sz w:val="20"/>
          <w:szCs w:val="20"/>
          <w:shd w:val="clear" w:color="auto" w:fill="FFFFFF"/>
        </w:rPr>
      </w:pPr>
      <w:r>
        <w:rPr>
          <w:rFonts w:ascii="Verdana" w:hAnsi="Verdana"/>
          <w:color w:val="000000"/>
          <w:sz w:val="20"/>
          <w:szCs w:val="20"/>
          <w:shd w:val="clear" w:color="auto" w:fill="FFFFFF"/>
        </w:rPr>
        <w:t>Bucureşti, 31 august 2010.</w:t>
      </w:r>
    </w:p>
    <w:p w:rsidR="00000000" w:rsidRDefault="00727536">
      <w:pPr>
        <w:pStyle w:val="spar"/>
        <w:jc w:val="both"/>
        <w:divId w:val="1885630636"/>
        <w:rPr>
          <w:rFonts w:ascii="Verdana" w:hAnsi="Verdana"/>
          <w:color w:val="000000"/>
          <w:sz w:val="20"/>
          <w:szCs w:val="20"/>
          <w:shd w:val="clear" w:color="auto" w:fill="FFFFFF"/>
        </w:rPr>
      </w:pPr>
      <w:r>
        <w:rPr>
          <w:rFonts w:ascii="Verdana" w:hAnsi="Verdana"/>
          <w:color w:val="000000"/>
          <w:sz w:val="20"/>
          <w:szCs w:val="20"/>
          <w:shd w:val="clear" w:color="auto" w:fill="FFFFFF"/>
        </w:rPr>
        <w:t>Nr. 4.801.</w:t>
      </w:r>
    </w:p>
    <w:p w:rsidR="00000000" w:rsidRDefault="00727536">
      <w:pPr>
        <w:pStyle w:val="sanxttl"/>
        <w:divId w:val="371728719"/>
      </w:pPr>
      <w:r>
        <w:t>Anexa 1</w:t>
      </w:r>
    </w:p>
    <w:p w:rsidR="00000000" w:rsidRDefault="00727536">
      <w:pPr>
        <w:pStyle w:val="spar"/>
        <w:jc w:val="both"/>
        <w:divId w:val="371728719"/>
        <w:rPr>
          <w:rFonts w:ascii="Verdana" w:hAnsi="Verdana"/>
          <w:color w:val="000000"/>
          <w:sz w:val="20"/>
          <w:szCs w:val="20"/>
          <w:shd w:val="clear" w:color="auto" w:fill="FFFFFF"/>
        </w:rPr>
      </w:pPr>
      <w:r>
        <w:rPr>
          <w:rFonts w:ascii="Verdana" w:hAnsi="Verdana"/>
          <w:color w:val="000000"/>
          <w:sz w:val="20"/>
          <w:szCs w:val="20"/>
          <w:shd w:val="clear" w:color="auto" w:fill="FFFFFF"/>
        </w:rPr>
        <w:t>CALENDARUL</w:t>
      </w:r>
    </w:p>
    <w:p w:rsidR="00000000" w:rsidRDefault="00727536">
      <w:pPr>
        <w:pStyle w:val="spar"/>
        <w:jc w:val="both"/>
        <w:divId w:val="371728719"/>
        <w:rPr>
          <w:rFonts w:ascii="Verdana" w:hAnsi="Verdana"/>
          <w:color w:val="000000"/>
          <w:sz w:val="20"/>
          <w:szCs w:val="20"/>
          <w:shd w:val="clear" w:color="auto" w:fill="FFFFFF"/>
        </w:rPr>
      </w:pPr>
      <w:r>
        <w:rPr>
          <w:rFonts w:ascii="Verdana" w:hAnsi="Verdana"/>
          <w:color w:val="000000"/>
          <w:sz w:val="20"/>
          <w:szCs w:val="20"/>
          <w:shd w:val="clear" w:color="auto" w:fill="FFFFFF"/>
        </w:rPr>
        <w:t>de desfăşurare a evaluării naţionale pentru elevii clasei a VIII-a,</w:t>
      </w:r>
    </w:p>
    <w:p w:rsidR="00000000" w:rsidRDefault="00727536">
      <w:pPr>
        <w:pStyle w:val="spar"/>
        <w:jc w:val="both"/>
        <w:divId w:val="371728719"/>
        <w:rPr>
          <w:rFonts w:ascii="Verdana" w:hAnsi="Verdana"/>
          <w:color w:val="000000"/>
          <w:sz w:val="20"/>
          <w:szCs w:val="20"/>
          <w:shd w:val="clear" w:color="auto" w:fill="FFFFFF"/>
        </w:rPr>
      </w:pPr>
      <w:r>
        <w:rPr>
          <w:rFonts w:ascii="Verdana" w:hAnsi="Verdana"/>
          <w:color w:val="000000"/>
          <w:sz w:val="20"/>
          <w:szCs w:val="20"/>
          <w:shd w:val="clear" w:color="auto" w:fill="FFFFFF"/>
        </w:rPr>
        <w:t>în anul şcolar 2010-2011</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83527175"/>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xml:space="preserve">     10 iunie 2011     Încheierea cursurilor pentru clasa a VI</w:t>
      </w:r>
      <w:r>
        <w:rPr>
          <w:rFonts w:ascii="Courier New" w:hAnsi="Courier New" w:cs="Courier New"/>
          <w:color w:val="000000"/>
          <w:sz w:val="18"/>
          <w:szCs w:val="18"/>
          <w:shd w:val="clear" w:color="auto" w:fill="FFFFFF"/>
        </w:rPr>
        <w:t>II-a</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83527175"/>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13-15 iunie 2011   Înscrierea la Evaluarea Naţională</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83527175"/>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20 iunie 2011     Limba şi literatura română - probă scrisă</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83527175"/>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21 iunie 2011     Limba şi literatura maternă - probă scrisă</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83527175"/>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22 iunie 2011     Matematica - probă scrisă</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83527175"/>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xml:space="preserve">    24 iunie 2011 </w:t>
      </w:r>
      <w:r>
        <w:rPr>
          <w:rFonts w:ascii="Courier New" w:hAnsi="Courier New" w:cs="Courier New"/>
          <w:color w:val="000000"/>
          <w:sz w:val="18"/>
          <w:szCs w:val="18"/>
          <w:shd w:val="clear" w:color="auto" w:fill="FFFFFF"/>
        </w:rPr>
        <w:t xml:space="preserve">    Afişarea rezultatelor (până la ora 14)</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83527175"/>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24 iunie 2011     Depunerea contestaţiilor (orele 14-18)</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83527175"/>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25-26 iunie 2011   Rezolvarea contestaţiilor</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83527175"/>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27 iunie 2011     Afişarea rezultatelor finale după contestaţii</w:t>
      </w:r>
    </w:p>
    <w:p w:rsidR="00000000" w:rsidRDefault="00727536">
      <w:pPr>
        <w:pStyle w:val="sanxttl"/>
        <w:divId w:val="1186141112"/>
      </w:pPr>
      <w:r>
        <w:t>Anexa 2</w:t>
      </w:r>
    </w:p>
    <w:p w:rsidR="00000000" w:rsidRDefault="00727536">
      <w:pPr>
        <w:pStyle w:val="spar"/>
        <w:jc w:val="both"/>
        <w:divId w:val="1186141112"/>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METODOLOGIA DE ORGANIZARE ŞI DESFĂŞURARE A EVALUĂRII NAŢIONALE</w:t>
      </w:r>
    </w:p>
    <w:p w:rsidR="00000000" w:rsidRDefault="00727536">
      <w:pPr>
        <w:pStyle w:val="spar"/>
        <w:jc w:val="both"/>
        <w:divId w:val="1186141112"/>
        <w:rPr>
          <w:rFonts w:ascii="Verdana" w:hAnsi="Verdana"/>
          <w:color w:val="000000"/>
          <w:sz w:val="20"/>
          <w:szCs w:val="20"/>
          <w:shd w:val="clear" w:color="auto" w:fill="FFFFFF"/>
        </w:rPr>
      </w:pPr>
      <w:r>
        <w:rPr>
          <w:rFonts w:ascii="Verdana" w:hAnsi="Verdana"/>
          <w:color w:val="000000"/>
          <w:sz w:val="20"/>
          <w:szCs w:val="20"/>
          <w:shd w:val="clear" w:color="auto" w:fill="FFFFFF"/>
        </w:rPr>
        <w:t>PENTRU ELEVII CLASEI A VIII-A, ÎN ANUL ŞCOLAR 2010-2011</w:t>
      </w:r>
    </w:p>
    <w:p w:rsidR="00000000" w:rsidRDefault="00727536">
      <w:pPr>
        <w:pStyle w:val="spar"/>
        <w:jc w:val="both"/>
        <w:divId w:val="1186141112"/>
        <w:rPr>
          <w:rFonts w:ascii="Verdana" w:hAnsi="Verdana"/>
          <w:color w:val="000000"/>
          <w:sz w:val="20"/>
          <w:szCs w:val="20"/>
          <w:shd w:val="clear" w:color="auto" w:fill="FFFFFF"/>
        </w:rPr>
      </w:pPr>
      <w:r>
        <w:rPr>
          <w:rFonts w:ascii="Verdana" w:hAnsi="Verdana"/>
          <w:color w:val="000000"/>
          <w:sz w:val="20"/>
          <w:szCs w:val="20"/>
          <w:shd w:val="clear" w:color="auto" w:fill="FFFFFF"/>
        </w:rPr>
        <w:t>I. DISPOZIŢII GENERALE</w:t>
      </w:r>
    </w:p>
    <w:p w:rsidR="00000000" w:rsidRDefault="00727536">
      <w:pPr>
        <w:pStyle w:val="sartttl"/>
        <w:jc w:val="both"/>
        <w:divId w:val="1657370046"/>
        <w:rPr>
          <w:shd w:val="clear" w:color="auto" w:fill="FFFFFF"/>
        </w:rPr>
      </w:pPr>
      <w:r>
        <w:rPr>
          <w:shd w:val="clear" w:color="auto" w:fill="FFFFFF"/>
        </w:rPr>
        <w:t>Articolul 1</w:t>
      </w:r>
    </w:p>
    <w:p w:rsidR="00000000" w:rsidRDefault="00727536">
      <w:pPr>
        <w:autoSpaceDE/>
        <w:autoSpaceDN/>
        <w:jc w:val="both"/>
        <w:divId w:val="1416366713"/>
        <w:rPr>
          <w:rFonts w:eastAsia="Times New Roman"/>
          <w:color w:val="000000"/>
          <w:sz w:val="20"/>
          <w:szCs w:val="20"/>
          <w:shd w:val="clear" w:color="auto" w:fill="FFFFFF"/>
        </w:rPr>
      </w:pPr>
      <w:r>
        <w:rPr>
          <w:rStyle w:val="salnttl1"/>
          <w:rFonts w:eastAsia="Times New Roman"/>
        </w:rPr>
        <w:t>(1)</w:t>
      </w:r>
      <w:r>
        <w:rPr>
          <w:rStyle w:val="salnbdy"/>
          <w:rFonts w:eastAsia="Times New Roman"/>
        </w:rPr>
        <w:t>Prezenta metodologie reglementează organizarea şi desfăşurarea Evaluării Naţionale care va fi susţi</w:t>
      </w:r>
      <w:r>
        <w:rPr>
          <w:rStyle w:val="salnbdy"/>
          <w:rFonts w:eastAsia="Times New Roman"/>
        </w:rPr>
        <w:t>nută de elevii clasei a VIII-a, în anul şcolar 2010-2011.</w:t>
      </w:r>
    </w:p>
    <w:p w:rsidR="00000000" w:rsidRDefault="00727536">
      <w:pPr>
        <w:autoSpaceDE/>
        <w:autoSpaceDN/>
        <w:jc w:val="both"/>
        <w:divId w:val="1103842238"/>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Evaluarea Naţională pentru elevii clasei a VIII-a este un examen naţional şi reprezintă modalitatea de evaluare externă </w:t>
      </w:r>
      <w:proofErr w:type="spellStart"/>
      <w:r>
        <w:rPr>
          <w:rStyle w:val="salnbdy"/>
          <w:rFonts w:eastAsia="Times New Roman"/>
        </w:rPr>
        <w:t>sumativă</w:t>
      </w:r>
      <w:proofErr w:type="spellEnd"/>
      <w:r>
        <w:rPr>
          <w:rStyle w:val="salnbdy"/>
          <w:rFonts w:eastAsia="Times New Roman"/>
        </w:rPr>
        <w:t xml:space="preserve"> a competenţelor dobândite pe parcursul învăţământului gimnazial.</w:t>
      </w:r>
    </w:p>
    <w:p w:rsidR="00000000" w:rsidRDefault="00727536">
      <w:pPr>
        <w:pStyle w:val="sartttl"/>
        <w:jc w:val="both"/>
        <w:divId w:val="847409769"/>
        <w:rPr>
          <w:shd w:val="clear" w:color="auto" w:fill="FFFFFF"/>
        </w:rPr>
      </w:pPr>
      <w:r>
        <w:rPr>
          <w:shd w:val="clear" w:color="auto" w:fill="FFFFFF"/>
        </w:rPr>
        <w:t>A</w:t>
      </w:r>
      <w:r>
        <w:rPr>
          <w:shd w:val="clear" w:color="auto" w:fill="FFFFFF"/>
        </w:rPr>
        <w:t>rticolul 2</w:t>
      </w:r>
    </w:p>
    <w:p w:rsidR="00000000" w:rsidRDefault="00727536">
      <w:pPr>
        <w:autoSpaceDE/>
        <w:autoSpaceDN/>
        <w:jc w:val="both"/>
        <w:divId w:val="848910147"/>
        <w:rPr>
          <w:rFonts w:eastAsia="Times New Roman"/>
          <w:color w:val="000000"/>
          <w:sz w:val="20"/>
          <w:szCs w:val="20"/>
          <w:shd w:val="clear" w:color="auto" w:fill="FFFFFF"/>
        </w:rPr>
      </w:pPr>
      <w:r>
        <w:rPr>
          <w:rStyle w:val="salnttl1"/>
          <w:rFonts w:eastAsia="Times New Roman"/>
        </w:rPr>
        <w:t>(1)</w:t>
      </w:r>
      <w:r>
        <w:rPr>
          <w:rStyle w:val="salnbdy"/>
          <w:rFonts w:eastAsia="Times New Roman"/>
        </w:rPr>
        <w:t>Evaluarea Naţională se desfăşoară, anual, într-o singură sesiune.</w:t>
      </w:r>
    </w:p>
    <w:p w:rsidR="00000000" w:rsidRDefault="00727536">
      <w:pPr>
        <w:autoSpaceDE/>
        <w:autoSpaceDN/>
        <w:jc w:val="both"/>
        <w:divId w:val="1252275902"/>
        <w:rPr>
          <w:rFonts w:eastAsia="Times New Roman"/>
          <w:color w:val="000000"/>
          <w:sz w:val="20"/>
          <w:szCs w:val="20"/>
          <w:shd w:val="clear" w:color="auto" w:fill="FFFFFF"/>
        </w:rPr>
      </w:pPr>
      <w:r>
        <w:rPr>
          <w:rStyle w:val="salnttl1"/>
          <w:rFonts w:eastAsia="Times New Roman"/>
        </w:rPr>
        <w:t>(2)</w:t>
      </w:r>
      <w:r>
        <w:rPr>
          <w:rStyle w:val="salnbdy"/>
          <w:rFonts w:eastAsia="Times New Roman"/>
        </w:rPr>
        <w:t>Atât candidaţii proveniţi din învăţământul de stat, cât şi cei din învăţământul particular au dreptul să susţină Evaluarea Naţională fără taxă.</w:t>
      </w:r>
    </w:p>
    <w:p w:rsidR="00000000" w:rsidRDefault="00727536">
      <w:pPr>
        <w:pStyle w:val="sartttl"/>
        <w:jc w:val="both"/>
        <w:divId w:val="1510022289"/>
        <w:rPr>
          <w:shd w:val="clear" w:color="auto" w:fill="FFFFFF"/>
        </w:rPr>
      </w:pPr>
      <w:r>
        <w:rPr>
          <w:shd w:val="clear" w:color="auto" w:fill="FFFFFF"/>
        </w:rPr>
        <w:t>Articolul 3</w:t>
      </w:r>
    </w:p>
    <w:p w:rsidR="00000000" w:rsidRDefault="00727536">
      <w:pPr>
        <w:pStyle w:val="spar"/>
        <w:jc w:val="both"/>
        <w:divId w:val="1510022289"/>
        <w:rPr>
          <w:rFonts w:ascii="Verdana" w:hAnsi="Verdana"/>
          <w:color w:val="000000"/>
          <w:sz w:val="20"/>
          <w:szCs w:val="20"/>
          <w:shd w:val="clear" w:color="auto" w:fill="FFFFFF"/>
        </w:rPr>
      </w:pPr>
      <w:r>
        <w:rPr>
          <w:rFonts w:ascii="Verdana" w:hAnsi="Verdana"/>
          <w:color w:val="000000"/>
          <w:sz w:val="20"/>
          <w:szCs w:val="20"/>
          <w:shd w:val="clear" w:color="auto" w:fill="FFFFFF"/>
        </w:rPr>
        <w:t>În sensul prezent</w:t>
      </w:r>
      <w:r>
        <w:rPr>
          <w:rFonts w:ascii="Verdana" w:hAnsi="Verdana"/>
          <w:color w:val="000000"/>
          <w:sz w:val="20"/>
          <w:szCs w:val="20"/>
          <w:shd w:val="clear" w:color="auto" w:fill="FFFFFF"/>
        </w:rPr>
        <w:t>ei metodologii, se definesc următorii termeni:</w:t>
      </w:r>
    </w:p>
    <w:p w:rsidR="00000000" w:rsidRDefault="00727536">
      <w:pPr>
        <w:pStyle w:val="spar"/>
        <w:jc w:val="both"/>
        <w:divId w:val="1510022289"/>
        <w:rPr>
          <w:rFonts w:ascii="Verdana" w:hAnsi="Verdana"/>
          <w:color w:val="000000"/>
          <w:sz w:val="20"/>
          <w:szCs w:val="20"/>
          <w:shd w:val="clear" w:color="auto" w:fill="FFFFFF"/>
        </w:rPr>
      </w:pPr>
      <w:r>
        <w:rPr>
          <w:rFonts w:ascii="Verdana" w:hAnsi="Verdana"/>
          <w:color w:val="000000"/>
          <w:sz w:val="20"/>
          <w:szCs w:val="20"/>
          <w:shd w:val="clear" w:color="auto" w:fill="FFFFFF"/>
        </w:rPr>
        <w:t>- asistent - cadru didactic de altă specialitate decât cea la care se susţine proba, cu atribuţii de supraveghere în sălile în care se desfăşoară proba scrisă;</w:t>
      </w:r>
    </w:p>
    <w:p w:rsidR="00000000" w:rsidRDefault="00727536">
      <w:pPr>
        <w:pStyle w:val="spar"/>
        <w:jc w:val="both"/>
        <w:divId w:val="151002228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borderou de evaluare - document-tip în care se </w:t>
      </w:r>
      <w:r>
        <w:rPr>
          <w:rFonts w:ascii="Verdana" w:hAnsi="Verdana"/>
          <w:color w:val="000000"/>
          <w:sz w:val="20"/>
          <w:szCs w:val="20"/>
          <w:shd w:val="clear" w:color="auto" w:fill="FFFFFF"/>
        </w:rPr>
        <w:t>înregistrează, conform baremului de evaluare şi de notare, punctajul alocat fiecărui răspuns, defalcat unitar la nivel de disciplină, în cadrul centrului zonal de evaluare;</w:t>
      </w:r>
    </w:p>
    <w:p w:rsidR="00000000" w:rsidRDefault="00727536">
      <w:pPr>
        <w:pStyle w:val="spar"/>
        <w:jc w:val="both"/>
        <w:divId w:val="1510022289"/>
        <w:rPr>
          <w:rFonts w:ascii="Verdana" w:hAnsi="Verdana"/>
          <w:color w:val="000000"/>
          <w:sz w:val="20"/>
          <w:szCs w:val="20"/>
          <w:shd w:val="clear" w:color="auto" w:fill="FFFFFF"/>
        </w:rPr>
      </w:pPr>
      <w:r>
        <w:rPr>
          <w:rFonts w:ascii="Verdana" w:hAnsi="Verdana"/>
          <w:color w:val="000000"/>
          <w:sz w:val="20"/>
          <w:szCs w:val="20"/>
          <w:shd w:val="clear" w:color="auto" w:fill="FFFFFF"/>
        </w:rPr>
        <w:t>- catalogul Evaluării Naţionale - document informatizat, instituit la nivelul unită</w:t>
      </w:r>
      <w:r>
        <w:rPr>
          <w:rFonts w:ascii="Verdana" w:hAnsi="Verdana"/>
          <w:color w:val="000000"/>
          <w:sz w:val="20"/>
          <w:szCs w:val="20"/>
          <w:shd w:val="clear" w:color="auto" w:fill="FFFFFF"/>
        </w:rPr>
        <w:t>ţii de învăţământ, care cuprinde datele de identificare a elevilor şi notele obţinute de aceştia la Evaluarea Naţională şi care este utilizat la crearea bazei de date pentru admiterea absolvenţilor clasei a VIII-a în clasa a IX-a. Pentru oficializarea docu</w:t>
      </w:r>
      <w:r>
        <w:rPr>
          <w:rFonts w:ascii="Verdana" w:hAnsi="Verdana"/>
          <w:color w:val="000000"/>
          <w:sz w:val="20"/>
          <w:szCs w:val="20"/>
          <w:shd w:val="clear" w:color="auto" w:fill="FFFFFF"/>
        </w:rPr>
        <w:t>mentului, se realizează două copii în formă tipărită, semnate de preşedintele comisiei din centrul zonal de evaluare, de secretar şi de profesorii evaluatori;</w:t>
      </w:r>
    </w:p>
    <w:p w:rsidR="00000000" w:rsidRDefault="00727536">
      <w:pPr>
        <w:pStyle w:val="spar"/>
        <w:jc w:val="both"/>
        <w:divId w:val="1510022289"/>
        <w:rPr>
          <w:rFonts w:ascii="Verdana" w:hAnsi="Verdana"/>
          <w:color w:val="000000"/>
          <w:sz w:val="20"/>
          <w:szCs w:val="20"/>
          <w:shd w:val="clear" w:color="auto" w:fill="FFFFFF"/>
        </w:rPr>
      </w:pPr>
      <w:r>
        <w:rPr>
          <w:rFonts w:ascii="Verdana" w:hAnsi="Verdana"/>
          <w:color w:val="000000"/>
          <w:sz w:val="20"/>
          <w:szCs w:val="20"/>
          <w:shd w:val="clear" w:color="auto" w:fill="FFFFFF"/>
        </w:rPr>
        <w:t>- centru de comunicare - unitate de învăţământ desemnată de inspectoratul şcolar judeţean/al muni</w:t>
      </w:r>
      <w:r>
        <w:rPr>
          <w:rFonts w:ascii="Verdana" w:hAnsi="Verdana"/>
          <w:color w:val="000000"/>
          <w:sz w:val="20"/>
          <w:szCs w:val="20"/>
          <w:shd w:val="clear" w:color="auto" w:fill="FFFFFF"/>
        </w:rPr>
        <w:t>cipiului Bucureşti în vederea preluării şi a transmiterii variantelor de subiecte extrase pentru Evaluarea Naţională;</w:t>
      </w:r>
    </w:p>
    <w:p w:rsidR="00000000" w:rsidRDefault="00727536">
      <w:pPr>
        <w:pStyle w:val="spar"/>
        <w:jc w:val="both"/>
        <w:divId w:val="1510022289"/>
        <w:rPr>
          <w:rFonts w:ascii="Verdana" w:hAnsi="Verdana"/>
          <w:color w:val="000000"/>
          <w:sz w:val="20"/>
          <w:szCs w:val="20"/>
          <w:shd w:val="clear" w:color="auto" w:fill="FFFFFF"/>
        </w:rPr>
      </w:pPr>
      <w:r>
        <w:rPr>
          <w:rFonts w:ascii="Verdana" w:hAnsi="Verdana"/>
          <w:color w:val="000000"/>
          <w:sz w:val="20"/>
          <w:szCs w:val="20"/>
          <w:shd w:val="clear" w:color="auto" w:fill="FFFFFF"/>
        </w:rPr>
        <w:t>- Evaluare Naţională - examen naţional organizat în anul şcolar 2010-2011, pentru elevii din clasa a VIII-a, constând în susţinerea unor p</w:t>
      </w:r>
      <w:r>
        <w:rPr>
          <w:rFonts w:ascii="Verdana" w:hAnsi="Verdana"/>
          <w:color w:val="000000"/>
          <w:sz w:val="20"/>
          <w:szCs w:val="20"/>
          <w:shd w:val="clear" w:color="auto" w:fill="FFFFFF"/>
        </w:rPr>
        <w:t>robe scrise, fiecare cu durata de 120 de minute, care se desfăşoară la datele prevăzute în Calendarul de desfăşurare a Evaluării Naţionale;</w:t>
      </w:r>
    </w:p>
    <w:p w:rsidR="00000000" w:rsidRDefault="00727536">
      <w:pPr>
        <w:pStyle w:val="spar"/>
        <w:jc w:val="both"/>
        <w:divId w:val="1510022289"/>
        <w:rPr>
          <w:rFonts w:ascii="Verdana" w:hAnsi="Verdana"/>
          <w:color w:val="000000"/>
          <w:sz w:val="20"/>
          <w:szCs w:val="20"/>
          <w:shd w:val="clear" w:color="auto" w:fill="FFFFFF"/>
        </w:rPr>
      </w:pPr>
      <w:r>
        <w:rPr>
          <w:rFonts w:ascii="Verdana" w:hAnsi="Verdana"/>
          <w:color w:val="000000"/>
          <w:sz w:val="20"/>
          <w:szCs w:val="20"/>
          <w:shd w:val="clear" w:color="auto" w:fill="FFFFFF"/>
        </w:rPr>
        <w:t>- notă finală - nota calculată ca medie aritmetică, cu două zecimale, fără rotunjire, a notelor acordate de profesor</w:t>
      </w:r>
      <w:r>
        <w:rPr>
          <w:rFonts w:ascii="Verdana" w:hAnsi="Verdana"/>
          <w:color w:val="000000"/>
          <w:sz w:val="20"/>
          <w:szCs w:val="20"/>
          <w:shd w:val="clear" w:color="auto" w:fill="FFFFFF"/>
        </w:rPr>
        <w:t>ii evaluatori. Această notă este cea care se va lua în calcul pentru media generală la Evaluarea Naţională.</w:t>
      </w:r>
    </w:p>
    <w:p w:rsidR="00000000" w:rsidRDefault="00727536">
      <w:pPr>
        <w:pStyle w:val="spar"/>
        <w:jc w:val="both"/>
        <w:divId w:val="1510022289"/>
        <w:rPr>
          <w:rFonts w:ascii="Verdana" w:hAnsi="Verdana"/>
          <w:color w:val="000000"/>
          <w:sz w:val="20"/>
          <w:szCs w:val="20"/>
          <w:shd w:val="clear" w:color="auto" w:fill="FFFFFF"/>
        </w:rPr>
      </w:pPr>
      <w:r>
        <w:rPr>
          <w:rFonts w:ascii="Verdana" w:hAnsi="Verdana"/>
          <w:color w:val="000000"/>
          <w:sz w:val="20"/>
          <w:szCs w:val="20"/>
          <w:shd w:val="clear" w:color="auto" w:fill="FFFFFF"/>
        </w:rPr>
        <w:t>- persoană de contact - cadru didactic/cadru didactic auxiliar/altă categorie de salariaţi încadraţi cu norma de bază pe un post/catedră într-o unit</w:t>
      </w:r>
      <w:r>
        <w:rPr>
          <w:rFonts w:ascii="Verdana" w:hAnsi="Verdana"/>
          <w:color w:val="000000"/>
          <w:sz w:val="20"/>
          <w:szCs w:val="20"/>
          <w:shd w:val="clear" w:color="auto" w:fill="FFFFFF"/>
        </w:rPr>
        <w:t>ate de învăţământ, cu studii de specialitate în domeniul informatică/statistică/ calculatoare etc. sau posesoare ale unor certificate recunoscute CISCO sau ECDL, desemnată de inspectoratul şcolar general în vederea preluării/ transferului variantei de subi</w:t>
      </w:r>
      <w:r>
        <w:rPr>
          <w:rFonts w:ascii="Verdana" w:hAnsi="Verdana"/>
          <w:color w:val="000000"/>
          <w:sz w:val="20"/>
          <w:szCs w:val="20"/>
          <w:shd w:val="clear" w:color="auto" w:fill="FFFFFF"/>
        </w:rPr>
        <w:t>ecte în centrul de comunicare;</w:t>
      </w:r>
    </w:p>
    <w:p w:rsidR="00000000" w:rsidRDefault="00727536">
      <w:pPr>
        <w:pStyle w:val="spar"/>
        <w:jc w:val="both"/>
        <w:divId w:val="1510022289"/>
        <w:rPr>
          <w:rFonts w:ascii="Verdana" w:hAnsi="Verdana"/>
          <w:color w:val="000000"/>
          <w:sz w:val="20"/>
          <w:szCs w:val="20"/>
          <w:shd w:val="clear" w:color="auto" w:fill="FFFFFF"/>
        </w:rPr>
      </w:pPr>
      <w:r>
        <w:rPr>
          <w:rFonts w:ascii="Verdana" w:hAnsi="Verdana"/>
          <w:color w:val="000000"/>
          <w:sz w:val="20"/>
          <w:szCs w:val="20"/>
          <w:shd w:val="clear" w:color="auto" w:fill="FFFFFF"/>
        </w:rPr>
        <w:t>- profesor evaluator - cadru didactic desemnat pentru evaluarea probelor scrise, abilitat în domeniul evaluării, prin programul acreditat propus de CNCEÎP - "Dezvoltarea competenţelor de evaluare ale cadrelor didactice", prin</w:t>
      </w:r>
      <w:r>
        <w:rPr>
          <w:rFonts w:ascii="Verdana" w:hAnsi="Verdana"/>
          <w:color w:val="000000"/>
          <w:sz w:val="20"/>
          <w:szCs w:val="20"/>
          <w:shd w:val="clear" w:color="auto" w:fill="FFFFFF"/>
        </w:rPr>
        <w:t xml:space="preserve"> cursuri organizate de Casa Corpului Didactic sau de alte organisme abilitate în formare profesională sau având experienţă în evaluare;</w:t>
      </w:r>
    </w:p>
    <w:p w:rsidR="00000000" w:rsidRDefault="00727536">
      <w:pPr>
        <w:pStyle w:val="spar"/>
        <w:jc w:val="both"/>
        <w:divId w:val="1510022289"/>
        <w:rPr>
          <w:rFonts w:ascii="Verdana" w:hAnsi="Verdana"/>
          <w:color w:val="000000"/>
          <w:sz w:val="20"/>
          <w:szCs w:val="20"/>
          <w:shd w:val="clear" w:color="auto" w:fill="FFFFFF"/>
        </w:rPr>
      </w:pPr>
      <w:r>
        <w:rPr>
          <w:rFonts w:ascii="Verdana" w:hAnsi="Verdana"/>
          <w:color w:val="000000"/>
          <w:sz w:val="20"/>
          <w:szCs w:val="20"/>
          <w:shd w:val="clear" w:color="auto" w:fill="FFFFFF"/>
        </w:rPr>
        <w:t>- responsabil cu activitatea de comunicaţii virtuale - informatician desemnat prin decizia inspectorului şcolar general care are în atribuţii gestionarea transferului de date şi de subiecte pentru Evaluarea Naţională la nivelul inspectoratului şcolar şi ca</w:t>
      </w:r>
      <w:r>
        <w:rPr>
          <w:rFonts w:ascii="Verdana" w:hAnsi="Verdana"/>
          <w:color w:val="000000"/>
          <w:sz w:val="20"/>
          <w:szCs w:val="20"/>
          <w:shd w:val="clear" w:color="auto" w:fill="FFFFFF"/>
        </w:rPr>
        <w:t>re acordă consultanţă şi sprijină activitatea persoanelor de contact din centrele de comunicare.</w:t>
      </w:r>
    </w:p>
    <w:p w:rsidR="00000000" w:rsidRDefault="00727536">
      <w:pPr>
        <w:pStyle w:val="spar"/>
        <w:jc w:val="both"/>
        <w:divId w:val="1510022289"/>
        <w:rPr>
          <w:rFonts w:ascii="Verdana" w:hAnsi="Verdana"/>
          <w:color w:val="000000"/>
          <w:sz w:val="20"/>
          <w:szCs w:val="20"/>
          <w:shd w:val="clear" w:color="auto" w:fill="FFFFFF"/>
        </w:rPr>
      </w:pPr>
      <w:r>
        <w:rPr>
          <w:rFonts w:ascii="Verdana" w:hAnsi="Verdana"/>
          <w:color w:val="000000"/>
          <w:sz w:val="20"/>
          <w:szCs w:val="20"/>
          <w:shd w:val="clear" w:color="auto" w:fill="FFFFFF"/>
        </w:rPr>
        <w:t>II. COORDONAREA ORGANIZĂRII ŞI DESFĂŞURĂRII EVALUĂRII NAŢIONALE</w:t>
      </w:r>
    </w:p>
    <w:p w:rsidR="00000000" w:rsidRDefault="00727536">
      <w:pPr>
        <w:pStyle w:val="sartttl"/>
        <w:jc w:val="both"/>
        <w:divId w:val="719284330"/>
        <w:rPr>
          <w:shd w:val="clear" w:color="auto" w:fill="FFFFFF"/>
        </w:rPr>
      </w:pPr>
      <w:r>
        <w:rPr>
          <w:shd w:val="clear" w:color="auto" w:fill="FFFFFF"/>
        </w:rPr>
        <w:t>Articolul 4</w:t>
      </w:r>
    </w:p>
    <w:p w:rsidR="00000000" w:rsidRDefault="00727536">
      <w:pPr>
        <w:autoSpaceDE/>
        <w:autoSpaceDN/>
        <w:jc w:val="both"/>
        <w:divId w:val="1912620706"/>
        <w:rPr>
          <w:rFonts w:eastAsia="Times New Roman"/>
          <w:color w:val="000000"/>
          <w:sz w:val="20"/>
          <w:szCs w:val="20"/>
          <w:shd w:val="clear" w:color="auto" w:fill="FFFFFF"/>
        </w:rPr>
      </w:pPr>
      <w:r>
        <w:rPr>
          <w:rStyle w:val="salnttl1"/>
          <w:rFonts w:eastAsia="Times New Roman"/>
        </w:rPr>
        <w:t>(1)</w:t>
      </w:r>
      <w:r>
        <w:rPr>
          <w:rStyle w:val="salnbdy"/>
          <w:rFonts w:eastAsia="Times New Roman"/>
        </w:rPr>
        <w:t>Coordonarea pe plan naţional a organizării şi a desfăşurării Evaluării Naţionale</w:t>
      </w:r>
      <w:r>
        <w:rPr>
          <w:rStyle w:val="salnbdy"/>
          <w:rFonts w:eastAsia="Times New Roman"/>
        </w:rPr>
        <w:t xml:space="preserve"> este asigurată de MECTS, prin Comisia Naţională de Organizare a Evaluării Naţionale care se constituie, la începutul anului şcolar, prin ordin al ministrului şi care funcţionează în cadrul MECTS.</w:t>
      </w:r>
    </w:p>
    <w:p w:rsidR="00000000" w:rsidRDefault="00727536">
      <w:pPr>
        <w:autoSpaceDE/>
        <w:autoSpaceDN/>
        <w:jc w:val="both"/>
        <w:divId w:val="1272519355"/>
        <w:rPr>
          <w:rFonts w:eastAsia="Times New Roman"/>
          <w:color w:val="000000"/>
          <w:sz w:val="20"/>
          <w:szCs w:val="20"/>
          <w:shd w:val="clear" w:color="auto" w:fill="FFFFFF"/>
        </w:rPr>
      </w:pPr>
      <w:r>
        <w:rPr>
          <w:rStyle w:val="salnttl1"/>
          <w:rFonts w:eastAsia="Times New Roman"/>
        </w:rPr>
        <w:t>(2)</w:t>
      </w:r>
      <w:r>
        <w:rPr>
          <w:rStyle w:val="salnbdy"/>
          <w:rFonts w:eastAsia="Times New Roman"/>
        </w:rPr>
        <w:t>În fiecare judeţ şi în municipiul Bucureşti se constitui</w:t>
      </w:r>
      <w:r>
        <w:rPr>
          <w:rStyle w:val="salnbdy"/>
          <w:rFonts w:eastAsia="Times New Roman"/>
        </w:rPr>
        <w:t>e comisia judeţeană/a municipiului Bucureşti de organizare a Evaluării Naţionale, numită în continuare comisia judeţeană/a municipiului Bucureşti.</w:t>
      </w:r>
    </w:p>
    <w:p w:rsidR="00000000" w:rsidRDefault="00727536">
      <w:pPr>
        <w:autoSpaceDE/>
        <w:autoSpaceDN/>
        <w:jc w:val="both"/>
        <w:divId w:val="2146384349"/>
        <w:rPr>
          <w:rFonts w:eastAsia="Times New Roman"/>
          <w:color w:val="000000"/>
          <w:sz w:val="20"/>
          <w:szCs w:val="20"/>
          <w:shd w:val="clear" w:color="auto" w:fill="FFFFFF"/>
        </w:rPr>
      </w:pPr>
      <w:r>
        <w:rPr>
          <w:rStyle w:val="salnttl1"/>
          <w:rFonts w:eastAsia="Times New Roman"/>
        </w:rPr>
        <w:t>(3)</w:t>
      </w:r>
      <w:r>
        <w:rPr>
          <w:rStyle w:val="salnbdy"/>
          <w:rFonts w:eastAsia="Times New Roman"/>
        </w:rPr>
        <w:t>În fiecare unitate de învăţământ în care sunt şcolarizaţi elevi în clasa a VIII-a, se constituie şi funcţi</w:t>
      </w:r>
      <w:r>
        <w:rPr>
          <w:rStyle w:val="salnbdy"/>
          <w:rFonts w:eastAsia="Times New Roman"/>
        </w:rPr>
        <w:t xml:space="preserve">onează o comisie responsabilă pentru organizarea şi desfăşurarea, la nivelul unităţii de învăţământ, a Evaluării Naţionale, numită în conformitate cu prezenta metodologie şi coordonată de </w:t>
      </w:r>
      <w:r>
        <w:rPr>
          <w:rStyle w:val="salnbdy"/>
          <w:rFonts w:eastAsia="Times New Roman"/>
        </w:rPr>
        <w:lastRenderedPageBreak/>
        <w:t>către un preşedinte. Elevii din mediul rural care provin din unităţi</w:t>
      </w:r>
      <w:r>
        <w:rPr>
          <w:rStyle w:val="salnbdy"/>
          <w:rFonts w:eastAsia="Times New Roman"/>
        </w:rPr>
        <w:t xml:space="preserve"> de învăţământ cu mai puţin de 10 elevi la clasa a VIII-a, se arondează la şcolile coordonatoare.</w:t>
      </w:r>
    </w:p>
    <w:p w:rsidR="00000000" w:rsidRDefault="00727536">
      <w:pPr>
        <w:autoSpaceDE/>
        <w:autoSpaceDN/>
        <w:jc w:val="both"/>
        <w:divId w:val="1920554478"/>
        <w:rPr>
          <w:rFonts w:eastAsia="Times New Roman"/>
          <w:color w:val="000000"/>
          <w:sz w:val="20"/>
          <w:szCs w:val="20"/>
          <w:shd w:val="clear" w:color="auto" w:fill="FFFFFF"/>
        </w:rPr>
      </w:pPr>
      <w:r>
        <w:rPr>
          <w:rStyle w:val="salnttl1"/>
          <w:rFonts w:eastAsia="Times New Roman"/>
        </w:rPr>
        <w:t>(4)</w:t>
      </w:r>
      <w:r>
        <w:rPr>
          <w:rStyle w:val="salnbdy"/>
          <w:rFonts w:eastAsia="Times New Roman"/>
        </w:rPr>
        <w:t>Comisia judeţeană/a municipiului Bucureşti poate decide organizarea probelor evaluării naţionale în centre de examen, la care se arondează mai multe unităţ</w:t>
      </w:r>
      <w:r>
        <w:rPr>
          <w:rStyle w:val="salnbdy"/>
          <w:rFonts w:eastAsia="Times New Roman"/>
        </w:rPr>
        <w:t>i de învăţământ. În acest caz, prevederile referitoare la comisiile din unităţile de învăţământ se aplică pentru comisiile din centrele de examen, iar comisia judeţeană va lua măsurile care se impun pentru asigurarea transportului absolvenţilor clasei a VI</w:t>
      </w:r>
      <w:r>
        <w:rPr>
          <w:rStyle w:val="salnbdy"/>
          <w:rFonts w:eastAsia="Times New Roman"/>
        </w:rPr>
        <w:t>II-a la centrele de examen situate în altă localitate.</w:t>
      </w:r>
    </w:p>
    <w:p w:rsidR="00000000" w:rsidRDefault="00727536">
      <w:pPr>
        <w:autoSpaceDE/>
        <w:autoSpaceDN/>
        <w:jc w:val="both"/>
        <w:divId w:val="757289175"/>
        <w:rPr>
          <w:rFonts w:eastAsia="Times New Roman"/>
          <w:color w:val="000000"/>
          <w:sz w:val="20"/>
          <w:szCs w:val="20"/>
          <w:shd w:val="clear" w:color="auto" w:fill="FFFFFF"/>
        </w:rPr>
      </w:pPr>
      <w:r>
        <w:rPr>
          <w:rStyle w:val="salnttl1"/>
          <w:rFonts w:eastAsia="Times New Roman"/>
        </w:rPr>
        <w:t>(5)</w:t>
      </w:r>
      <w:r>
        <w:rPr>
          <w:rStyle w:val="salnbdy"/>
          <w:rFonts w:eastAsia="Times New Roman"/>
        </w:rPr>
        <w:t>Pentru evaluarea lucrărilor scrise de la Evaluarea Naţională, se constituie centre zonale de evaluare, în care funcţionează comisii numite de comisia judeţeană/a municipiului Bucureşti, în conformit</w:t>
      </w:r>
      <w:r>
        <w:rPr>
          <w:rStyle w:val="salnbdy"/>
          <w:rFonts w:eastAsia="Times New Roman"/>
        </w:rPr>
        <w:t>ate cu prevederile din prezenta metodologie.</w:t>
      </w:r>
    </w:p>
    <w:p w:rsidR="00000000" w:rsidRDefault="00727536">
      <w:pPr>
        <w:autoSpaceDE/>
        <w:autoSpaceDN/>
        <w:jc w:val="both"/>
        <w:divId w:val="1806198539"/>
        <w:rPr>
          <w:rFonts w:eastAsia="Times New Roman"/>
          <w:color w:val="000000"/>
          <w:sz w:val="20"/>
          <w:szCs w:val="20"/>
          <w:shd w:val="clear" w:color="auto" w:fill="FFFFFF"/>
        </w:rPr>
      </w:pPr>
      <w:r>
        <w:rPr>
          <w:rStyle w:val="salnttl1"/>
          <w:rFonts w:eastAsia="Times New Roman"/>
        </w:rPr>
        <w:t>(6)</w:t>
      </w:r>
      <w:r>
        <w:rPr>
          <w:rStyle w:val="salnbdy"/>
          <w:rFonts w:eastAsia="Times New Roman"/>
        </w:rPr>
        <w:t>Coordonarea activităţii în centrele de contestaţii este asigurată de comisia judeţeană/a municipiului Bucureşti de contestaţii, numită de comisia judeţeană/a municipiului Bucureşti de organizare a Evaluării N</w:t>
      </w:r>
      <w:r>
        <w:rPr>
          <w:rStyle w:val="salnbdy"/>
          <w:rFonts w:eastAsia="Times New Roman"/>
        </w:rPr>
        <w:t>aţionale.</w:t>
      </w:r>
    </w:p>
    <w:p w:rsidR="00000000" w:rsidRDefault="00727536">
      <w:pPr>
        <w:pStyle w:val="sartttl"/>
        <w:jc w:val="both"/>
        <w:divId w:val="884413469"/>
        <w:rPr>
          <w:shd w:val="clear" w:color="auto" w:fill="FFFFFF"/>
        </w:rPr>
      </w:pPr>
      <w:r>
        <w:rPr>
          <w:shd w:val="clear" w:color="auto" w:fill="FFFFFF"/>
        </w:rPr>
        <w:t>Articolul 5</w:t>
      </w:r>
    </w:p>
    <w:p w:rsidR="00000000" w:rsidRDefault="00727536">
      <w:pPr>
        <w:autoSpaceDE/>
        <w:autoSpaceDN/>
        <w:jc w:val="both"/>
        <w:divId w:val="1444886975"/>
        <w:rPr>
          <w:rFonts w:eastAsia="Times New Roman"/>
          <w:color w:val="000000"/>
          <w:sz w:val="20"/>
          <w:szCs w:val="20"/>
          <w:shd w:val="clear" w:color="auto" w:fill="FFFFFF"/>
        </w:rPr>
      </w:pPr>
      <w:r>
        <w:rPr>
          <w:rStyle w:val="salnttl1"/>
          <w:rFonts w:eastAsia="Times New Roman"/>
        </w:rPr>
        <w:t>(1)</w:t>
      </w:r>
      <w:r>
        <w:rPr>
          <w:rStyle w:val="salnbdy"/>
          <w:rFonts w:eastAsia="Times New Roman"/>
        </w:rPr>
        <w:t>Comisia Naţională de Organizare a Evaluării Naţionale, numită în continuare Comisia Naţională, se compune din:</w:t>
      </w:r>
    </w:p>
    <w:p w:rsidR="00000000" w:rsidRDefault="00727536">
      <w:pPr>
        <w:pStyle w:val="spar"/>
        <w:jc w:val="both"/>
        <w:divId w:val="884413469"/>
        <w:rPr>
          <w:rFonts w:ascii="Verdana" w:hAnsi="Verdana"/>
          <w:color w:val="000000"/>
          <w:sz w:val="20"/>
          <w:szCs w:val="20"/>
          <w:shd w:val="clear" w:color="auto" w:fill="FFFFFF"/>
        </w:rPr>
      </w:pPr>
      <w:r>
        <w:rPr>
          <w:rFonts w:ascii="Verdana" w:hAnsi="Verdana"/>
          <w:color w:val="000000"/>
          <w:sz w:val="20"/>
          <w:szCs w:val="20"/>
          <w:shd w:val="clear" w:color="auto" w:fill="FFFFFF"/>
        </w:rPr>
        <w:t>- preşedinte - secretar de stat din MECTS, responsabil cu învăţământul preuniversitar;</w:t>
      </w:r>
    </w:p>
    <w:p w:rsidR="00000000" w:rsidRDefault="00727536">
      <w:pPr>
        <w:pStyle w:val="spar"/>
        <w:jc w:val="both"/>
        <w:divId w:val="884413469"/>
        <w:rPr>
          <w:rFonts w:ascii="Verdana" w:hAnsi="Verdana"/>
          <w:color w:val="000000"/>
          <w:sz w:val="20"/>
          <w:szCs w:val="20"/>
          <w:shd w:val="clear" w:color="auto" w:fill="FFFFFF"/>
        </w:rPr>
      </w:pPr>
      <w:r>
        <w:rPr>
          <w:rFonts w:ascii="Verdana" w:hAnsi="Verdana"/>
          <w:color w:val="000000"/>
          <w:sz w:val="20"/>
          <w:szCs w:val="20"/>
          <w:shd w:val="clear" w:color="auto" w:fill="FFFFFF"/>
        </w:rPr>
        <w:t>- vicepreşedinţi - directorul gen</w:t>
      </w:r>
      <w:r>
        <w:rPr>
          <w:rFonts w:ascii="Verdana" w:hAnsi="Verdana"/>
          <w:color w:val="000000"/>
          <w:sz w:val="20"/>
          <w:szCs w:val="20"/>
          <w:shd w:val="clear" w:color="auto" w:fill="FFFFFF"/>
        </w:rPr>
        <w:t>eral al Direcţiei Generale Educaţie şi Învăţare pe Tot Parcursul Vieţii, directorul general al Direcţiei Generale Învăţământ în Limbile Minorităţilor, Relaţia cu Parlamentul şi Partenerii Sociali, directorul Centrului Naţional de Evaluare şi Examinare;</w:t>
      </w:r>
    </w:p>
    <w:p w:rsidR="00000000" w:rsidRDefault="00727536">
      <w:pPr>
        <w:pStyle w:val="spar"/>
        <w:jc w:val="both"/>
        <w:divId w:val="884413469"/>
        <w:rPr>
          <w:rFonts w:ascii="Verdana" w:hAnsi="Verdana"/>
          <w:color w:val="000000"/>
          <w:sz w:val="20"/>
          <w:szCs w:val="20"/>
          <w:shd w:val="clear" w:color="auto" w:fill="FFFFFF"/>
        </w:rPr>
      </w:pPr>
      <w:r>
        <w:rPr>
          <w:rFonts w:ascii="Verdana" w:hAnsi="Verdana"/>
          <w:color w:val="000000"/>
          <w:sz w:val="20"/>
          <w:szCs w:val="20"/>
          <w:shd w:val="clear" w:color="auto" w:fill="FFFFFF"/>
        </w:rPr>
        <w:t>- s</w:t>
      </w:r>
      <w:r>
        <w:rPr>
          <w:rFonts w:ascii="Verdana" w:hAnsi="Verdana"/>
          <w:color w:val="000000"/>
          <w:sz w:val="20"/>
          <w:szCs w:val="20"/>
          <w:shd w:val="clear" w:color="auto" w:fill="FFFFFF"/>
        </w:rPr>
        <w:t>ecretar - un consilier din cadrul Centrului Naţional de Evaluare şi Examinare;</w:t>
      </w:r>
    </w:p>
    <w:p w:rsidR="00000000" w:rsidRDefault="00727536">
      <w:pPr>
        <w:pStyle w:val="spar"/>
        <w:jc w:val="both"/>
        <w:divId w:val="884413469"/>
        <w:rPr>
          <w:rFonts w:ascii="Verdana" w:hAnsi="Verdana"/>
          <w:color w:val="000000"/>
          <w:sz w:val="20"/>
          <w:szCs w:val="20"/>
          <w:shd w:val="clear" w:color="auto" w:fill="FFFFFF"/>
        </w:rPr>
      </w:pPr>
      <w:r>
        <w:rPr>
          <w:rFonts w:ascii="Verdana" w:hAnsi="Verdana"/>
          <w:color w:val="000000"/>
          <w:sz w:val="20"/>
          <w:szCs w:val="20"/>
          <w:shd w:val="clear" w:color="auto" w:fill="FFFFFF"/>
        </w:rPr>
        <w:t>- 4-6 membri - directori, şefi de serviciu, inspectori generali din MECTS, consilieri din cadrul Centrului Naţional de Evaluare şi Examinare.</w:t>
      </w:r>
    </w:p>
    <w:p w:rsidR="00000000" w:rsidRDefault="00727536">
      <w:pPr>
        <w:autoSpaceDE/>
        <w:autoSpaceDN/>
        <w:jc w:val="both"/>
        <w:divId w:val="2010327084"/>
        <w:rPr>
          <w:rFonts w:eastAsia="Times New Roman"/>
          <w:color w:val="000000"/>
          <w:sz w:val="20"/>
          <w:szCs w:val="20"/>
          <w:shd w:val="clear" w:color="auto" w:fill="FFFFFF"/>
        </w:rPr>
      </w:pPr>
      <w:r>
        <w:rPr>
          <w:rStyle w:val="salnttl1"/>
          <w:rFonts w:eastAsia="Times New Roman"/>
        </w:rPr>
        <w:t>(2)</w:t>
      </w:r>
      <w:r>
        <w:rPr>
          <w:rStyle w:val="salnbdy"/>
          <w:rFonts w:eastAsia="Times New Roman"/>
        </w:rPr>
        <w:t>Componenţa Comisiei Naţionale de</w:t>
      </w:r>
      <w:r>
        <w:rPr>
          <w:rStyle w:val="salnbdy"/>
          <w:rFonts w:eastAsia="Times New Roman"/>
        </w:rPr>
        <w:t xml:space="preserve"> Organizare a Evaluării Naţionale se aprobă prin ordin al ministrului Educaţiei, Cercetării, Tineretului şi Sportului, la începutul anului şcolar.</w:t>
      </w:r>
    </w:p>
    <w:p w:rsidR="00000000" w:rsidRDefault="00727536">
      <w:pPr>
        <w:pStyle w:val="sartttl"/>
        <w:jc w:val="both"/>
        <w:divId w:val="306400287"/>
        <w:rPr>
          <w:shd w:val="clear" w:color="auto" w:fill="FFFFFF"/>
        </w:rPr>
      </w:pPr>
      <w:r>
        <w:rPr>
          <w:shd w:val="clear" w:color="auto" w:fill="FFFFFF"/>
        </w:rPr>
        <w:t>Articolul 6</w:t>
      </w:r>
    </w:p>
    <w:p w:rsidR="00000000" w:rsidRDefault="00727536">
      <w:pPr>
        <w:pStyle w:val="spar"/>
        <w:jc w:val="both"/>
        <w:divId w:val="306400287"/>
        <w:rPr>
          <w:rFonts w:ascii="Verdana" w:hAnsi="Verdana"/>
          <w:color w:val="000000"/>
          <w:sz w:val="20"/>
          <w:szCs w:val="20"/>
          <w:shd w:val="clear" w:color="auto" w:fill="FFFFFF"/>
        </w:rPr>
      </w:pPr>
      <w:r>
        <w:rPr>
          <w:rFonts w:ascii="Verdana" w:hAnsi="Verdana"/>
          <w:color w:val="000000"/>
          <w:sz w:val="20"/>
          <w:szCs w:val="20"/>
          <w:shd w:val="clear" w:color="auto" w:fill="FFFFFF"/>
        </w:rPr>
        <w:t>Comisia Naţională are următoarele atribuţii:</w:t>
      </w:r>
    </w:p>
    <w:p w:rsidR="00000000" w:rsidRDefault="00727536">
      <w:pPr>
        <w:autoSpaceDE/>
        <w:autoSpaceDN/>
        <w:jc w:val="both"/>
        <w:divId w:val="576983314"/>
        <w:rPr>
          <w:rFonts w:eastAsia="Times New Roman"/>
          <w:color w:val="000000"/>
          <w:sz w:val="20"/>
          <w:szCs w:val="20"/>
          <w:shd w:val="clear" w:color="auto" w:fill="FFFFFF"/>
        </w:rPr>
      </w:pPr>
      <w:r>
        <w:rPr>
          <w:rStyle w:val="salnttl1"/>
          <w:rFonts w:eastAsia="Times New Roman"/>
        </w:rPr>
        <w:t>(1)</w:t>
      </w:r>
      <w:r>
        <w:rPr>
          <w:rStyle w:val="salnbdy"/>
          <w:rFonts w:eastAsia="Times New Roman"/>
        </w:rPr>
        <w:t>publică, la începutul anului şcolar, calendarul ş</w:t>
      </w:r>
      <w:r>
        <w:rPr>
          <w:rStyle w:val="salnbdy"/>
          <w:rFonts w:eastAsia="Times New Roman"/>
        </w:rPr>
        <w:t>i metodologia de organizare şi desfăşurare a Evaluării Naţionale, precum şi programele pentru Evaluarea Naţională;</w:t>
      </w:r>
    </w:p>
    <w:p w:rsidR="00000000" w:rsidRDefault="00727536">
      <w:pPr>
        <w:autoSpaceDE/>
        <w:autoSpaceDN/>
        <w:jc w:val="both"/>
        <w:divId w:val="1533883639"/>
        <w:rPr>
          <w:rFonts w:eastAsia="Times New Roman"/>
          <w:color w:val="000000"/>
          <w:sz w:val="20"/>
          <w:szCs w:val="20"/>
          <w:shd w:val="clear" w:color="auto" w:fill="FFFFFF"/>
        </w:rPr>
      </w:pPr>
      <w:r>
        <w:rPr>
          <w:rStyle w:val="salnttl1"/>
          <w:rFonts w:eastAsia="Times New Roman"/>
        </w:rPr>
        <w:t>(2)</w:t>
      </w:r>
      <w:r>
        <w:rPr>
          <w:rStyle w:val="salnbdy"/>
          <w:rFonts w:eastAsia="Times New Roman"/>
        </w:rPr>
        <w:t>organizează stagii de instruire pentru preşedinţii comisiilor judeţene/a municipiului Bucureşti;</w:t>
      </w:r>
    </w:p>
    <w:p w:rsidR="00000000" w:rsidRDefault="00727536">
      <w:pPr>
        <w:autoSpaceDE/>
        <w:autoSpaceDN/>
        <w:jc w:val="both"/>
        <w:divId w:val="2004116434"/>
        <w:rPr>
          <w:rFonts w:eastAsia="Times New Roman"/>
          <w:color w:val="000000"/>
          <w:sz w:val="20"/>
          <w:szCs w:val="20"/>
          <w:shd w:val="clear" w:color="auto" w:fill="FFFFFF"/>
        </w:rPr>
      </w:pPr>
      <w:r>
        <w:rPr>
          <w:rStyle w:val="salnttl1"/>
          <w:rFonts w:eastAsia="Times New Roman"/>
        </w:rPr>
        <w:t>(3)</w:t>
      </w:r>
      <w:r>
        <w:rPr>
          <w:rStyle w:val="salnbdy"/>
          <w:rFonts w:eastAsia="Times New Roman"/>
        </w:rPr>
        <w:t>stabileşte numărul variantelor de subi</w:t>
      </w:r>
      <w:r>
        <w:rPr>
          <w:rStyle w:val="salnbdy"/>
          <w:rFonts w:eastAsia="Times New Roman"/>
        </w:rPr>
        <w:t>ecte pentru Evaluarea Naţională, din care se extrag, prin tragere la sorţi, subiectul de examen şi subiectul de rezervă;</w:t>
      </w:r>
    </w:p>
    <w:p w:rsidR="00000000" w:rsidRDefault="00727536">
      <w:pPr>
        <w:autoSpaceDE/>
        <w:autoSpaceDN/>
        <w:jc w:val="both"/>
        <w:divId w:val="357775797"/>
        <w:rPr>
          <w:rFonts w:eastAsia="Times New Roman"/>
          <w:color w:val="000000"/>
          <w:sz w:val="20"/>
          <w:szCs w:val="20"/>
          <w:shd w:val="clear" w:color="auto" w:fill="FFFFFF"/>
        </w:rPr>
      </w:pPr>
      <w:r>
        <w:rPr>
          <w:rStyle w:val="salnttl1"/>
          <w:rFonts w:eastAsia="Times New Roman"/>
        </w:rPr>
        <w:t>(4)</w:t>
      </w:r>
      <w:r>
        <w:rPr>
          <w:rStyle w:val="salnbdy"/>
          <w:rFonts w:eastAsia="Times New Roman"/>
        </w:rPr>
        <w:t>decide, în cazuri justificate, folosirea subiectului de rezervă;</w:t>
      </w:r>
    </w:p>
    <w:p w:rsidR="00000000" w:rsidRDefault="00727536">
      <w:pPr>
        <w:autoSpaceDE/>
        <w:autoSpaceDN/>
        <w:jc w:val="both"/>
        <w:divId w:val="1558127832"/>
        <w:rPr>
          <w:rFonts w:eastAsia="Times New Roman"/>
          <w:color w:val="000000"/>
          <w:sz w:val="20"/>
          <w:szCs w:val="20"/>
          <w:shd w:val="clear" w:color="auto" w:fill="FFFFFF"/>
        </w:rPr>
      </w:pPr>
      <w:r>
        <w:rPr>
          <w:rStyle w:val="salnttl1"/>
          <w:rFonts w:eastAsia="Times New Roman"/>
        </w:rPr>
        <w:t>(5)</w:t>
      </w:r>
      <w:r>
        <w:rPr>
          <w:rStyle w:val="salnbdy"/>
          <w:rFonts w:eastAsia="Times New Roman"/>
        </w:rPr>
        <w:t>asigură confidenţialitatea subiectelor din momentul efectiv al extragerii variantei pentru Evaluarea Naţională până în momentul în care aceasta devine publică, prin completarea unui angajament în acest sens, depus la CNEE;</w:t>
      </w:r>
    </w:p>
    <w:p w:rsidR="00000000" w:rsidRDefault="00727536">
      <w:pPr>
        <w:autoSpaceDE/>
        <w:autoSpaceDN/>
        <w:jc w:val="both"/>
        <w:divId w:val="212281202"/>
        <w:rPr>
          <w:rFonts w:eastAsia="Times New Roman"/>
          <w:color w:val="000000"/>
          <w:sz w:val="20"/>
          <w:szCs w:val="20"/>
          <w:shd w:val="clear" w:color="auto" w:fill="FFFFFF"/>
        </w:rPr>
      </w:pPr>
      <w:r>
        <w:rPr>
          <w:rStyle w:val="salnttl1"/>
          <w:rFonts w:eastAsia="Times New Roman"/>
        </w:rPr>
        <w:t>(6)</w:t>
      </w:r>
      <w:r>
        <w:rPr>
          <w:rStyle w:val="salnbdy"/>
          <w:rFonts w:eastAsia="Times New Roman"/>
        </w:rPr>
        <w:t>publică pe site-ul oficial, du</w:t>
      </w:r>
      <w:r>
        <w:rPr>
          <w:rStyle w:val="salnbdy"/>
          <w:rFonts w:eastAsia="Times New Roman"/>
        </w:rPr>
        <w:t>pă finalizarea fiecărei probe scrise a Evaluării Naţionale, varianta de subiecte extrasă şi baremul de evaluare şi de notare pentru disciplina corespunzătoare;</w:t>
      </w:r>
    </w:p>
    <w:p w:rsidR="00000000" w:rsidRDefault="00727536">
      <w:pPr>
        <w:autoSpaceDE/>
        <w:autoSpaceDN/>
        <w:jc w:val="both"/>
        <w:divId w:val="1152597035"/>
        <w:rPr>
          <w:rFonts w:eastAsia="Times New Roman"/>
          <w:color w:val="000000"/>
          <w:sz w:val="20"/>
          <w:szCs w:val="20"/>
          <w:shd w:val="clear" w:color="auto" w:fill="FFFFFF"/>
        </w:rPr>
      </w:pPr>
      <w:r>
        <w:rPr>
          <w:rStyle w:val="salnttl1"/>
          <w:rFonts w:eastAsia="Times New Roman"/>
        </w:rPr>
        <w:t>(7)</w:t>
      </w:r>
      <w:r>
        <w:rPr>
          <w:rStyle w:val="salnbdy"/>
          <w:rFonts w:eastAsia="Times New Roman"/>
        </w:rPr>
        <w:t>coordonează organizarea şi desfăşurarea Evaluării Naţionale la nivel naţional;</w:t>
      </w:r>
    </w:p>
    <w:p w:rsidR="00000000" w:rsidRDefault="00727536">
      <w:pPr>
        <w:autoSpaceDE/>
        <w:autoSpaceDN/>
        <w:jc w:val="both"/>
        <w:divId w:val="1352337654"/>
        <w:rPr>
          <w:rFonts w:eastAsia="Times New Roman"/>
          <w:color w:val="000000"/>
          <w:sz w:val="20"/>
          <w:szCs w:val="20"/>
          <w:shd w:val="clear" w:color="auto" w:fill="FFFFFF"/>
        </w:rPr>
      </w:pPr>
      <w:r>
        <w:rPr>
          <w:rStyle w:val="salnttl1"/>
          <w:rFonts w:eastAsia="Times New Roman"/>
        </w:rPr>
        <w:t>(8)</w:t>
      </w:r>
      <w:r>
        <w:rPr>
          <w:rStyle w:val="salnbdy"/>
          <w:rFonts w:eastAsia="Times New Roman"/>
        </w:rPr>
        <w:t>controlează</w:t>
      </w:r>
      <w:r>
        <w:rPr>
          <w:rStyle w:val="salnbdy"/>
          <w:rFonts w:eastAsia="Times New Roman"/>
        </w:rPr>
        <w:t xml:space="preserve"> modul în care îşi desfăşoară activitatea comisiile judeţene/a municipiului Bucureşti, comisiile din unităţile de învăţământ, comisiile din centrele zonale de evaluare şi comisiile de contestaţii;</w:t>
      </w:r>
    </w:p>
    <w:p w:rsidR="00000000" w:rsidRDefault="00727536">
      <w:pPr>
        <w:autoSpaceDE/>
        <w:autoSpaceDN/>
        <w:jc w:val="both"/>
        <w:divId w:val="1097288307"/>
        <w:rPr>
          <w:rFonts w:eastAsia="Times New Roman"/>
          <w:color w:val="000000"/>
          <w:sz w:val="20"/>
          <w:szCs w:val="20"/>
          <w:shd w:val="clear" w:color="auto" w:fill="FFFFFF"/>
        </w:rPr>
      </w:pPr>
      <w:r>
        <w:rPr>
          <w:rStyle w:val="salnttl1"/>
          <w:rFonts w:eastAsia="Times New Roman"/>
        </w:rPr>
        <w:t>(9)</w:t>
      </w:r>
      <w:r>
        <w:rPr>
          <w:rStyle w:val="salnbdy"/>
          <w:rFonts w:eastAsia="Times New Roman"/>
        </w:rPr>
        <w:t>poate decide evaluarea lucrărilor dintr-un judeţ în altu</w:t>
      </w:r>
      <w:r>
        <w:rPr>
          <w:rStyle w:val="salnbdy"/>
          <w:rFonts w:eastAsia="Times New Roman"/>
        </w:rPr>
        <w:t>l;</w:t>
      </w:r>
    </w:p>
    <w:p w:rsidR="00000000" w:rsidRDefault="00727536">
      <w:pPr>
        <w:autoSpaceDE/>
        <w:autoSpaceDN/>
        <w:jc w:val="both"/>
        <w:divId w:val="1076828834"/>
        <w:rPr>
          <w:rFonts w:eastAsia="Times New Roman"/>
          <w:color w:val="000000"/>
          <w:sz w:val="20"/>
          <w:szCs w:val="20"/>
          <w:shd w:val="clear" w:color="auto" w:fill="FFFFFF"/>
        </w:rPr>
      </w:pPr>
      <w:r>
        <w:rPr>
          <w:rStyle w:val="salnttl1"/>
          <w:rFonts w:eastAsia="Times New Roman"/>
        </w:rPr>
        <w:t>(10)</w:t>
      </w:r>
      <w:r>
        <w:rPr>
          <w:rStyle w:val="salnbdy"/>
          <w:rFonts w:eastAsia="Times New Roman"/>
        </w:rPr>
        <w:t>decide reevaluarea unor lucrări, în vederea monitorizării calităţii evaluării lucrărilor şi pentru stabilirea unor eventuale măsuri, la nivel naţional sau judeţean. Reevaluarea nu conduce la modificarea rezultatelor obţinute iniţial de către elev;</w:t>
      </w:r>
    </w:p>
    <w:p w:rsidR="00000000" w:rsidRDefault="00727536">
      <w:pPr>
        <w:autoSpaceDE/>
        <w:autoSpaceDN/>
        <w:jc w:val="both"/>
        <w:divId w:val="1215391933"/>
        <w:rPr>
          <w:rFonts w:eastAsia="Times New Roman"/>
          <w:color w:val="000000"/>
          <w:sz w:val="20"/>
          <w:szCs w:val="20"/>
          <w:shd w:val="clear" w:color="auto" w:fill="FFFFFF"/>
        </w:rPr>
      </w:pPr>
      <w:r>
        <w:rPr>
          <w:rStyle w:val="salnttl1"/>
          <w:rFonts w:eastAsia="Times New Roman"/>
        </w:rPr>
        <w:t>(11)</w:t>
      </w:r>
      <w:r>
        <w:rPr>
          <w:rStyle w:val="salnbdy"/>
          <w:rFonts w:eastAsia="Times New Roman"/>
        </w:rPr>
        <w:t>decide delegarea unor reprezentanţi ai Comisiei Naţionale, pentru monitorizarea tuturor activităţilor din cadrul Evaluării Naţionale;</w:t>
      </w:r>
    </w:p>
    <w:p w:rsidR="00000000" w:rsidRDefault="00727536">
      <w:pPr>
        <w:autoSpaceDE/>
        <w:autoSpaceDN/>
        <w:jc w:val="both"/>
        <w:divId w:val="1206720282"/>
        <w:rPr>
          <w:rFonts w:eastAsia="Times New Roman"/>
          <w:color w:val="000000"/>
          <w:sz w:val="20"/>
          <w:szCs w:val="20"/>
          <w:shd w:val="clear" w:color="auto" w:fill="FFFFFF"/>
        </w:rPr>
      </w:pPr>
      <w:r>
        <w:rPr>
          <w:rStyle w:val="salnttl1"/>
          <w:rFonts w:eastAsia="Times New Roman"/>
        </w:rPr>
        <w:t>(12)</w:t>
      </w:r>
      <w:r>
        <w:rPr>
          <w:rStyle w:val="salnbdy"/>
          <w:rFonts w:eastAsia="Times New Roman"/>
        </w:rPr>
        <w:t>stabileşte modalităţile de raportare de către comisiile judeţene/a municipiului Bucureşti şi de centralizare a dat</w:t>
      </w:r>
      <w:r>
        <w:rPr>
          <w:rStyle w:val="salnbdy"/>
          <w:rFonts w:eastAsia="Times New Roman"/>
        </w:rPr>
        <w:t>elor;</w:t>
      </w:r>
    </w:p>
    <w:p w:rsidR="00000000" w:rsidRDefault="00727536">
      <w:pPr>
        <w:autoSpaceDE/>
        <w:autoSpaceDN/>
        <w:jc w:val="both"/>
        <w:divId w:val="1067992915"/>
        <w:rPr>
          <w:rFonts w:eastAsia="Times New Roman"/>
          <w:color w:val="000000"/>
          <w:sz w:val="20"/>
          <w:szCs w:val="20"/>
          <w:shd w:val="clear" w:color="auto" w:fill="FFFFFF"/>
        </w:rPr>
      </w:pPr>
      <w:r>
        <w:rPr>
          <w:rStyle w:val="salnttl1"/>
          <w:rFonts w:eastAsia="Times New Roman"/>
        </w:rPr>
        <w:t>(13)</w:t>
      </w:r>
      <w:r>
        <w:rPr>
          <w:rStyle w:val="salnbdy"/>
          <w:rFonts w:eastAsia="Times New Roman"/>
        </w:rPr>
        <w:t>analizează desfăşurarea şi rezultatele Evaluării Naţionale, în baza rapoartelor transmise de comisiile judeţene/a municipiului Bucureşti şi de către delegaţii comisiei naţionale şi prezintă concluziile conducerii MECTS;</w:t>
      </w:r>
    </w:p>
    <w:p w:rsidR="00000000" w:rsidRDefault="00727536">
      <w:pPr>
        <w:autoSpaceDE/>
        <w:autoSpaceDN/>
        <w:jc w:val="both"/>
        <w:divId w:val="1614021376"/>
        <w:rPr>
          <w:rFonts w:eastAsia="Times New Roman"/>
          <w:color w:val="000000"/>
          <w:sz w:val="20"/>
          <w:szCs w:val="20"/>
          <w:shd w:val="clear" w:color="auto" w:fill="FFFFFF"/>
        </w:rPr>
      </w:pPr>
      <w:r>
        <w:rPr>
          <w:rStyle w:val="salnttl1"/>
          <w:rFonts w:eastAsia="Times New Roman"/>
        </w:rPr>
        <w:t>(14)</w:t>
      </w:r>
      <w:r>
        <w:rPr>
          <w:rStyle w:val="salnbdy"/>
          <w:rFonts w:eastAsia="Times New Roman"/>
        </w:rPr>
        <w:t>poate dispune începere</w:t>
      </w:r>
      <w:r>
        <w:rPr>
          <w:rStyle w:val="salnbdy"/>
          <w:rFonts w:eastAsia="Times New Roman"/>
        </w:rPr>
        <w:t>a imediată a procedurilor prevăzute de lege pentru cercetarea faptelor şi, după caz, pentru sancţionarea persoanelor care încalcă prevederile prezentei metodologii;</w:t>
      </w:r>
    </w:p>
    <w:p w:rsidR="00000000" w:rsidRDefault="00727536">
      <w:pPr>
        <w:autoSpaceDE/>
        <w:autoSpaceDN/>
        <w:jc w:val="both"/>
        <w:divId w:val="722411677"/>
        <w:rPr>
          <w:rFonts w:eastAsia="Times New Roman"/>
          <w:color w:val="000000"/>
          <w:sz w:val="20"/>
          <w:szCs w:val="20"/>
          <w:shd w:val="clear" w:color="auto" w:fill="FFFFFF"/>
        </w:rPr>
      </w:pPr>
      <w:r>
        <w:rPr>
          <w:rStyle w:val="salnttl1"/>
          <w:rFonts w:eastAsia="Times New Roman"/>
        </w:rPr>
        <w:t>(15)</w:t>
      </w:r>
      <w:r>
        <w:rPr>
          <w:rStyle w:val="salnbdy"/>
          <w:rFonts w:eastAsia="Times New Roman"/>
        </w:rPr>
        <w:t>poate decide suspendarea, pe o perioadă de 1-5 ani, a dreptului de participare în comis</w:t>
      </w:r>
      <w:r>
        <w:rPr>
          <w:rStyle w:val="salnbdy"/>
          <w:rFonts w:eastAsia="Times New Roman"/>
        </w:rPr>
        <w:t xml:space="preserve">iile de Evaluare Naţională din sesiunile următoare a cadrelor didactice care nu şi-au îndeplinit în mod </w:t>
      </w:r>
      <w:r>
        <w:rPr>
          <w:rStyle w:val="salnbdy"/>
          <w:rFonts w:eastAsia="Times New Roman"/>
        </w:rPr>
        <w:lastRenderedPageBreak/>
        <w:t>corespunzător atribuţiile în organizarea şi desfăşurarea examenului, atribuţii stabilite prin ordine, decizii şi/sau prin prezenta metodologie;</w:t>
      </w:r>
    </w:p>
    <w:p w:rsidR="00000000" w:rsidRDefault="00727536">
      <w:pPr>
        <w:autoSpaceDE/>
        <w:autoSpaceDN/>
        <w:jc w:val="both"/>
        <w:divId w:val="873690955"/>
        <w:rPr>
          <w:rFonts w:eastAsia="Times New Roman"/>
          <w:color w:val="000000"/>
          <w:sz w:val="20"/>
          <w:szCs w:val="20"/>
          <w:shd w:val="clear" w:color="auto" w:fill="FFFFFF"/>
        </w:rPr>
      </w:pPr>
      <w:r>
        <w:rPr>
          <w:rStyle w:val="salnttl1"/>
          <w:rFonts w:eastAsia="Times New Roman"/>
        </w:rPr>
        <w:t>(16)</w:t>
      </w:r>
      <w:r>
        <w:rPr>
          <w:rStyle w:val="salnbdy"/>
          <w:rFonts w:eastAsia="Times New Roman"/>
        </w:rPr>
        <w:t>prop</w:t>
      </w:r>
      <w:r>
        <w:rPr>
          <w:rStyle w:val="salnbdy"/>
          <w:rFonts w:eastAsia="Times New Roman"/>
        </w:rPr>
        <w:t>une ministrului Educaţiei, Cercetării, Tineretului şi Sportului modificări şi completări la calendarul şi la metodologia de organizare şi desfăşurare a Evaluării Naţionale.</w:t>
      </w:r>
    </w:p>
    <w:p w:rsidR="00000000" w:rsidRDefault="00727536">
      <w:pPr>
        <w:pStyle w:val="sartttl"/>
        <w:jc w:val="both"/>
        <w:divId w:val="833302522"/>
        <w:rPr>
          <w:shd w:val="clear" w:color="auto" w:fill="FFFFFF"/>
        </w:rPr>
      </w:pPr>
      <w:r>
        <w:rPr>
          <w:shd w:val="clear" w:color="auto" w:fill="FFFFFF"/>
        </w:rPr>
        <w:t>Articolul 7</w:t>
      </w:r>
    </w:p>
    <w:p w:rsidR="00000000" w:rsidRDefault="00727536">
      <w:pPr>
        <w:autoSpaceDE/>
        <w:autoSpaceDN/>
        <w:jc w:val="both"/>
        <w:divId w:val="1602760772"/>
        <w:rPr>
          <w:rFonts w:eastAsia="Times New Roman"/>
          <w:color w:val="000000"/>
          <w:sz w:val="20"/>
          <w:szCs w:val="20"/>
          <w:shd w:val="clear" w:color="auto" w:fill="FFFFFF"/>
        </w:rPr>
      </w:pPr>
      <w:r>
        <w:rPr>
          <w:rStyle w:val="salnttl1"/>
          <w:rFonts w:eastAsia="Times New Roman"/>
        </w:rPr>
        <w:t>(1)</w:t>
      </w:r>
      <w:r>
        <w:rPr>
          <w:rStyle w:val="salnbdy"/>
          <w:rFonts w:eastAsia="Times New Roman"/>
        </w:rPr>
        <w:t>Comisia Naţională poate delega reprezentanţi pe lângă comisiile jude</w:t>
      </w:r>
      <w:r>
        <w:rPr>
          <w:rStyle w:val="salnbdy"/>
          <w:rFonts w:eastAsia="Times New Roman"/>
        </w:rPr>
        <w:t>ţene/a municipiului Bucureşti, pentru monitorizarea tuturor activităţilor din cadrul Evaluării Naţionale.</w:t>
      </w:r>
    </w:p>
    <w:p w:rsidR="00000000" w:rsidRDefault="00727536">
      <w:pPr>
        <w:autoSpaceDE/>
        <w:autoSpaceDN/>
        <w:jc w:val="both"/>
        <w:divId w:val="1209532924"/>
        <w:rPr>
          <w:rFonts w:eastAsia="Times New Roman"/>
          <w:color w:val="000000"/>
          <w:sz w:val="20"/>
          <w:szCs w:val="20"/>
          <w:shd w:val="clear" w:color="auto" w:fill="FFFFFF"/>
        </w:rPr>
      </w:pPr>
      <w:r>
        <w:rPr>
          <w:rStyle w:val="salnttl1"/>
          <w:rFonts w:eastAsia="Times New Roman"/>
        </w:rPr>
        <w:t>(2)</w:t>
      </w:r>
      <w:r>
        <w:rPr>
          <w:rStyle w:val="salnbdy"/>
          <w:rFonts w:eastAsia="Times New Roman"/>
        </w:rPr>
        <w:t>Delegatul Comisiei Naţionale are următoarele atribuţii:</w:t>
      </w:r>
    </w:p>
    <w:p w:rsidR="00000000" w:rsidRDefault="00727536">
      <w:pPr>
        <w:autoSpaceDE/>
        <w:autoSpaceDN/>
        <w:jc w:val="both"/>
        <w:divId w:val="581178634"/>
        <w:rPr>
          <w:rFonts w:eastAsia="Times New Roman"/>
          <w:color w:val="000000"/>
          <w:sz w:val="20"/>
          <w:szCs w:val="20"/>
          <w:shd w:val="clear" w:color="auto" w:fill="FFFFFF"/>
        </w:rPr>
      </w:pPr>
      <w:r>
        <w:rPr>
          <w:rStyle w:val="slitttl1"/>
          <w:rFonts w:eastAsia="Times New Roman"/>
        </w:rPr>
        <w:t>a)</w:t>
      </w:r>
      <w:r>
        <w:rPr>
          <w:rStyle w:val="slitbdy"/>
          <w:rFonts w:eastAsia="Times New Roman"/>
        </w:rPr>
        <w:t>controlează respectarea prezentei metodologii de către comisia judeţeană/a municipiului B</w:t>
      </w:r>
      <w:r>
        <w:rPr>
          <w:rStyle w:val="slitbdy"/>
          <w:rFonts w:eastAsia="Times New Roman"/>
        </w:rPr>
        <w:t>ucureşti, de către comisiile din unităţile de învăţământ, de către comisiile din centrele zonale de evaluare şi de către comisia judeţeană/a municipiului Bucureşti de contestaţii, inspectează unităţile de învăţământ în care se organizează probe în cadrul E</w:t>
      </w:r>
      <w:r>
        <w:rPr>
          <w:rStyle w:val="slitbdy"/>
          <w:rFonts w:eastAsia="Times New Roman"/>
        </w:rPr>
        <w:t>valuării Naţionale şi centrele zonale de evaluare;</w:t>
      </w:r>
    </w:p>
    <w:p w:rsidR="00000000" w:rsidRDefault="00727536">
      <w:pPr>
        <w:autoSpaceDE/>
        <w:autoSpaceDN/>
        <w:jc w:val="both"/>
        <w:divId w:val="1042245413"/>
        <w:rPr>
          <w:rFonts w:eastAsia="Times New Roman"/>
          <w:color w:val="000000"/>
          <w:sz w:val="20"/>
          <w:szCs w:val="20"/>
          <w:shd w:val="clear" w:color="auto" w:fill="FFFFFF"/>
        </w:rPr>
      </w:pPr>
      <w:r>
        <w:rPr>
          <w:rStyle w:val="slitttl1"/>
          <w:rFonts w:eastAsia="Times New Roman"/>
        </w:rPr>
        <w:t>b)</w:t>
      </w:r>
      <w:r>
        <w:rPr>
          <w:rStyle w:val="slitbdy"/>
          <w:rFonts w:eastAsia="Times New Roman"/>
        </w:rPr>
        <w:t>îndrumă comisiile judeţene/a municipiului Bucureşti în privinţa organizării şi desfăşurării Evaluării Naţionale;</w:t>
      </w:r>
    </w:p>
    <w:p w:rsidR="00000000" w:rsidRDefault="00727536">
      <w:pPr>
        <w:autoSpaceDE/>
        <w:autoSpaceDN/>
        <w:jc w:val="both"/>
        <w:divId w:val="367225029"/>
        <w:rPr>
          <w:rFonts w:eastAsia="Times New Roman"/>
          <w:color w:val="000000"/>
          <w:sz w:val="20"/>
          <w:szCs w:val="20"/>
          <w:shd w:val="clear" w:color="auto" w:fill="FFFFFF"/>
        </w:rPr>
      </w:pPr>
      <w:r>
        <w:rPr>
          <w:rStyle w:val="slitttl1"/>
          <w:rFonts w:eastAsia="Times New Roman"/>
        </w:rPr>
        <w:t>c)</w:t>
      </w:r>
      <w:r>
        <w:rPr>
          <w:rStyle w:val="slitbdy"/>
          <w:rFonts w:eastAsia="Times New Roman"/>
        </w:rPr>
        <w:t>propune comisiei judeţene/a municipiului Bucureşti sau Comisiei Naţionale schimbări în c</w:t>
      </w:r>
      <w:r>
        <w:rPr>
          <w:rStyle w:val="slitbdy"/>
          <w:rFonts w:eastAsia="Times New Roman"/>
        </w:rPr>
        <w:t>omponenţa comisiilor, atunci când constată nerespectarea metodologiei sau disfuncţii în organizarea şi desfăşurarea examenului;</w:t>
      </w:r>
    </w:p>
    <w:p w:rsidR="00000000" w:rsidRDefault="00727536">
      <w:pPr>
        <w:autoSpaceDE/>
        <w:autoSpaceDN/>
        <w:jc w:val="both"/>
        <w:divId w:val="127088035"/>
        <w:rPr>
          <w:rFonts w:eastAsia="Times New Roman"/>
          <w:color w:val="000000"/>
          <w:sz w:val="20"/>
          <w:szCs w:val="20"/>
          <w:shd w:val="clear" w:color="auto" w:fill="FFFFFF"/>
        </w:rPr>
      </w:pPr>
      <w:r>
        <w:rPr>
          <w:rStyle w:val="slitttl1"/>
          <w:rFonts w:eastAsia="Times New Roman"/>
        </w:rPr>
        <w:t>d)</w:t>
      </w:r>
      <w:r>
        <w:rPr>
          <w:rStyle w:val="slitbdy"/>
          <w:rFonts w:eastAsia="Times New Roman"/>
        </w:rPr>
        <w:t>în cazul în care constată abateri ale persoanelor implicate în organizarea şi desfăşurarea Evaluării Naţionale, reprezentantul</w:t>
      </w:r>
      <w:r>
        <w:rPr>
          <w:rStyle w:val="slitbdy"/>
          <w:rFonts w:eastAsia="Times New Roman"/>
        </w:rPr>
        <w:t xml:space="preserve"> Comisiei Naţionale poate propune comisiei judeţene/a municipiului Bucureşti sau Comisiei Naţionale măsuri de sancţionare a cadrelor didactice în cauză sau suspendarea posibilităţii de a se organiza, în anul şcolar următor, centru de examen în unitatea şco</w:t>
      </w:r>
      <w:r>
        <w:rPr>
          <w:rStyle w:val="slitbdy"/>
          <w:rFonts w:eastAsia="Times New Roman"/>
        </w:rPr>
        <w:t>lară respectivă;</w:t>
      </w:r>
    </w:p>
    <w:p w:rsidR="00000000" w:rsidRDefault="00727536">
      <w:pPr>
        <w:autoSpaceDE/>
        <w:autoSpaceDN/>
        <w:jc w:val="both"/>
        <w:divId w:val="1378316817"/>
        <w:rPr>
          <w:rFonts w:eastAsia="Times New Roman"/>
          <w:color w:val="000000"/>
          <w:sz w:val="20"/>
          <w:szCs w:val="20"/>
          <w:shd w:val="clear" w:color="auto" w:fill="FFFFFF"/>
        </w:rPr>
      </w:pPr>
      <w:r>
        <w:rPr>
          <w:rStyle w:val="slitttl1"/>
          <w:rFonts w:eastAsia="Times New Roman"/>
        </w:rPr>
        <w:t>e)</w:t>
      </w:r>
      <w:r>
        <w:rPr>
          <w:rStyle w:val="slitbdy"/>
          <w:rFonts w:eastAsia="Times New Roman"/>
        </w:rPr>
        <w:t>întocmeşte un raport pe care îl înaintează Comisiei Naţionale.</w:t>
      </w:r>
    </w:p>
    <w:p w:rsidR="00000000" w:rsidRDefault="00727536">
      <w:pPr>
        <w:pStyle w:val="sartttl"/>
        <w:jc w:val="both"/>
        <w:divId w:val="493229941"/>
        <w:rPr>
          <w:shd w:val="clear" w:color="auto" w:fill="FFFFFF"/>
        </w:rPr>
      </w:pPr>
      <w:r>
        <w:rPr>
          <w:shd w:val="clear" w:color="auto" w:fill="FFFFFF"/>
        </w:rPr>
        <w:t>Articolul 8</w:t>
      </w:r>
    </w:p>
    <w:p w:rsidR="00000000" w:rsidRDefault="00727536">
      <w:pPr>
        <w:autoSpaceDE/>
        <w:autoSpaceDN/>
        <w:jc w:val="both"/>
        <w:divId w:val="252587748"/>
        <w:rPr>
          <w:rFonts w:eastAsia="Times New Roman"/>
          <w:color w:val="000000"/>
          <w:sz w:val="20"/>
          <w:szCs w:val="20"/>
          <w:shd w:val="clear" w:color="auto" w:fill="FFFFFF"/>
        </w:rPr>
      </w:pPr>
      <w:r>
        <w:rPr>
          <w:rStyle w:val="salnttl1"/>
          <w:rFonts w:eastAsia="Times New Roman"/>
        </w:rPr>
        <w:t>(1)</w:t>
      </w:r>
      <w:r>
        <w:rPr>
          <w:rStyle w:val="salnbdy"/>
          <w:rFonts w:eastAsia="Times New Roman"/>
        </w:rPr>
        <w:t>Comisiile judeţene/a municipiului Bucureşti se compun din:</w:t>
      </w:r>
    </w:p>
    <w:p w:rsidR="00000000" w:rsidRDefault="00727536">
      <w:pPr>
        <w:pStyle w:val="spar"/>
        <w:jc w:val="both"/>
        <w:divId w:val="493229941"/>
        <w:rPr>
          <w:rFonts w:ascii="Verdana" w:hAnsi="Verdana"/>
          <w:color w:val="000000"/>
          <w:sz w:val="20"/>
          <w:szCs w:val="20"/>
          <w:shd w:val="clear" w:color="auto" w:fill="FFFFFF"/>
        </w:rPr>
      </w:pPr>
      <w:r>
        <w:rPr>
          <w:rFonts w:ascii="Verdana" w:hAnsi="Verdana"/>
          <w:color w:val="000000"/>
          <w:sz w:val="20"/>
          <w:szCs w:val="20"/>
          <w:shd w:val="clear" w:color="auto" w:fill="FFFFFF"/>
        </w:rPr>
        <w:t>- preşedinte - inspectorul şcolar general sau un inspector şcolar general adjunct;</w:t>
      </w:r>
    </w:p>
    <w:p w:rsidR="00000000" w:rsidRDefault="00727536">
      <w:pPr>
        <w:pStyle w:val="spar"/>
        <w:jc w:val="both"/>
        <w:divId w:val="493229941"/>
        <w:rPr>
          <w:rFonts w:ascii="Verdana" w:hAnsi="Verdana"/>
          <w:color w:val="000000"/>
          <w:sz w:val="20"/>
          <w:szCs w:val="20"/>
          <w:shd w:val="clear" w:color="auto" w:fill="FFFFFF"/>
        </w:rPr>
      </w:pPr>
      <w:r>
        <w:rPr>
          <w:rFonts w:ascii="Verdana" w:hAnsi="Verdana"/>
          <w:color w:val="000000"/>
          <w:sz w:val="20"/>
          <w:szCs w:val="20"/>
          <w:shd w:val="clear" w:color="auto" w:fill="FFFFFF"/>
        </w:rPr>
        <w:t>- 1-2 secretari -</w:t>
      </w:r>
      <w:r>
        <w:rPr>
          <w:rFonts w:ascii="Verdana" w:hAnsi="Verdana"/>
          <w:color w:val="000000"/>
          <w:sz w:val="20"/>
          <w:szCs w:val="20"/>
          <w:shd w:val="clear" w:color="auto" w:fill="FFFFFF"/>
        </w:rPr>
        <w:t xml:space="preserve"> inspectori şcolari de specialitate, directori, informaticieni sau cadre didactice cu abilităţi în operarea pe calculator;</w:t>
      </w:r>
    </w:p>
    <w:p w:rsidR="00000000" w:rsidRDefault="00727536">
      <w:pPr>
        <w:pStyle w:val="spar"/>
        <w:jc w:val="both"/>
        <w:divId w:val="493229941"/>
        <w:rPr>
          <w:rFonts w:ascii="Verdana" w:hAnsi="Verdana"/>
          <w:color w:val="000000"/>
          <w:sz w:val="20"/>
          <w:szCs w:val="20"/>
          <w:shd w:val="clear" w:color="auto" w:fill="FFFFFF"/>
        </w:rPr>
      </w:pPr>
      <w:r>
        <w:rPr>
          <w:rFonts w:ascii="Verdana" w:hAnsi="Verdana"/>
          <w:color w:val="000000"/>
          <w:sz w:val="20"/>
          <w:szCs w:val="20"/>
          <w:shd w:val="clear" w:color="auto" w:fill="FFFFFF"/>
        </w:rPr>
        <w:t>- membri - 1-3 inspectori şcolari pentru ariile curriculare din care fac parte disciplinele la care se susţine Evaluarea Naţională; î</w:t>
      </w:r>
      <w:r>
        <w:rPr>
          <w:rFonts w:ascii="Verdana" w:hAnsi="Verdana"/>
          <w:color w:val="000000"/>
          <w:sz w:val="20"/>
          <w:szCs w:val="20"/>
          <w:shd w:val="clear" w:color="auto" w:fill="FFFFFF"/>
        </w:rPr>
        <w:t>n municipiul Bucureşti pot fi numiţi suplimentar 1-2 membri pentru fiecare sector;</w:t>
      </w:r>
    </w:p>
    <w:p w:rsidR="00000000" w:rsidRDefault="00727536">
      <w:pPr>
        <w:pStyle w:val="spar"/>
        <w:jc w:val="both"/>
        <w:divId w:val="493229941"/>
        <w:rPr>
          <w:rFonts w:ascii="Verdana" w:hAnsi="Verdana"/>
          <w:color w:val="000000"/>
          <w:sz w:val="20"/>
          <w:szCs w:val="20"/>
          <w:shd w:val="clear" w:color="auto" w:fill="FFFFFF"/>
        </w:rPr>
      </w:pPr>
      <w:r>
        <w:rPr>
          <w:rFonts w:ascii="Verdana" w:hAnsi="Verdana"/>
          <w:color w:val="000000"/>
          <w:sz w:val="20"/>
          <w:szCs w:val="20"/>
          <w:shd w:val="clear" w:color="auto" w:fill="FFFFFF"/>
        </w:rPr>
        <w:t>- responsabilul cu activitatea de comunicaţii virtuale - un informatician din cadrul inspectoratul şcolar judeţean/al municipiului Bucureşti.</w:t>
      </w:r>
    </w:p>
    <w:p w:rsidR="00000000" w:rsidRDefault="00727536">
      <w:pPr>
        <w:autoSpaceDE/>
        <w:autoSpaceDN/>
        <w:jc w:val="both"/>
        <w:divId w:val="2125152243"/>
        <w:rPr>
          <w:rFonts w:eastAsia="Times New Roman"/>
          <w:color w:val="000000"/>
          <w:sz w:val="20"/>
          <w:szCs w:val="20"/>
          <w:shd w:val="clear" w:color="auto" w:fill="FFFFFF"/>
        </w:rPr>
      </w:pPr>
      <w:r>
        <w:rPr>
          <w:rStyle w:val="salnttl1"/>
          <w:rFonts w:eastAsia="Times New Roman"/>
        </w:rPr>
        <w:t>(2)</w:t>
      </w:r>
      <w:r>
        <w:rPr>
          <w:rStyle w:val="salnbdy"/>
          <w:rFonts w:eastAsia="Times New Roman"/>
        </w:rPr>
        <w:t>În judeţele în care se susţi</w:t>
      </w:r>
      <w:r>
        <w:rPr>
          <w:rStyle w:val="salnbdy"/>
          <w:rFonts w:eastAsia="Times New Roman"/>
        </w:rPr>
        <w:t>n probe în limbile minorităţilor naţionale, din comisia judeţeană/a municipiului Bucureşti face parte şi inspectorul care coordonează învăţământul cu predare în limbile minorităţilor naţionale.</w:t>
      </w:r>
    </w:p>
    <w:p w:rsidR="00000000" w:rsidRDefault="00727536">
      <w:pPr>
        <w:autoSpaceDE/>
        <w:autoSpaceDN/>
        <w:jc w:val="both"/>
        <w:divId w:val="1945114466"/>
        <w:rPr>
          <w:rFonts w:eastAsia="Times New Roman"/>
          <w:color w:val="000000"/>
          <w:sz w:val="20"/>
          <w:szCs w:val="20"/>
          <w:shd w:val="clear" w:color="auto" w:fill="FFFFFF"/>
        </w:rPr>
      </w:pPr>
      <w:r>
        <w:rPr>
          <w:rStyle w:val="salnttl1"/>
          <w:rFonts w:eastAsia="Times New Roman"/>
        </w:rPr>
        <w:t>(3)</w:t>
      </w:r>
      <w:r>
        <w:rPr>
          <w:rStyle w:val="salnbdy"/>
          <w:rFonts w:eastAsia="Times New Roman"/>
        </w:rPr>
        <w:t>Componenţa nominală a acestor comisii se aprobă prin decizi</w:t>
      </w:r>
      <w:r>
        <w:rPr>
          <w:rStyle w:val="salnbdy"/>
          <w:rFonts w:eastAsia="Times New Roman"/>
        </w:rPr>
        <w:t>a inspectorului şcolar general, cel mai târziu până la data de 15 octombrie.</w:t>
      </w:r>
    </w:p>
    <w:p w:rsidR="00000000" w:rsidRDefault="00727536">
      <w:pPr>
        <w:autoSpaceDE/>
        <w:autoSpaceDN/>
        <w:jc w:val="both"/>
        <w:divId w:val="412164005"/>
        <w:rPr>
          <w:rFonts w:eastAsia="Times New Roman"/>
          <w:color w:val="000000"/>
          <w:sz w:val="20"/>
          <w:szCs w:val="20"/>
          <w:shd w:val="clear" w:color="auto" w:fill="FFFFFF"/>
        </w:rPr>
      </w:pPr>
      <w:r>
        <w:rPr>
          <w:rStyle w:val="salnttl1"/>
          <w:rFonts w:eastAsia="Times New Roman"/>
        </w:rPr>
        <w:t>(4)</w:t>
      </w:r>
      <w:r>
        <w:rPr>
          <w:rStyle w:val="salnbdy"/>
          <w:rFonts w:eastAsia="Times New Roman"/>
        </w:rPr>
        <w:t>În cazul în care nici inspectorul şcolar general şi nici un inspector şcolar general adjunct nu pot fi nominalizaţi în funcţia de preşedinte al comisiei judeţene/a municipiului</w:t>
      </w:r>
      <w:r>
        <w:rPr>
          <w:rStyle w:val="salnbdy"/>
          <w:rFonts w:eastAsia="Times New Roman"/>
        </w:rPr>
        <w:t xml:space="preserve"> Bucureşti, din motive obiective, inspectorul şcolar general nominalizează pentru funcţia menţionată un inspector cu experienţă în organizarea examenelor naţionale, cu acordul Comisiei Naţionale.</w:t>
      </w:r>
    </w:p>
    <w:p w:rsidR="00000000" w:rsidRDefault="00727536">
      <w:pPr>
        <w:pStyle w:val="sartttl"/>
        <w:jc w:val="both"/>
        <w:divId w:val="883056367"/>
        <w:rPr>
          <w:shd w:val="clear" w:color="auto" w:fill="FFFFFF"/>
        </w:rPr>
      </w:pPr>
      <w:r>
        <w:rPr>
          <w:shd w:val="clear" w:color="auto" w:fill="FFFFFF"/>
        </w:rPr>
        <w:t>Articolul 9</w:t>
      </w:r>
    </w:p>
    <w:p w:rsidR="00000000" w:rsidRDefault="00727536">
      <w:pPr>
        <w:pStyle w:val="spar"/>
        <w:jc w:val="both"/>
        <w:divId w:val="883056367"/>
        <w:rPr>
          <w:rFonts w:ascii="Verdana" w:hAnsi="Verdana"/>
          <w:color w:val="000000"/>
          <w:sz w:val="20"/>
          <w:szCs w:val="20"/>
          <w:shd w:val="clear" w:color="auto" w:fill="FFFFFF"/>
        </w:rPr>
      </w:pPr>
      <w:r>
        <w:rPr>
          <w:rFonts w:ascii="Verdana" w:hAnsi="Verdana"/>
          <w:color w:val="000000"/>
          <w:sz w:val="20"/>
          <w:szCs w:val="20"/>
          <w:shd w:val="clear" w:color="auto" w:fill="FFFFFF"/>
        </w:rPr>
        <w:t>Comisiile judeţene/a municipiului Bucureşti au următoarele atribuţii:</w:t>
      </w:r>
    </w:p>
    <w:p w:rsidR="00000000" w:rsidRDefault="00727536">
      <w:pPr>
        <w:autoSpaceDE/>
        <w:autoSpaceDN/>
        <w:jc w:val="both"/>
        <w:divId w:val="2078085942"/>
        <w:rPr>
          <w:rFonts w:eastAsia="Times New Roman"/>
          <w:color w:val="000000"/>
          <w:sz w:val="20"/>
          <w:szCs w:val="20"/>
          <w:shd w:val="clear" w:color="auto" w:fill="FFFFFF"/>
        </w:rPr>
      </w:pPr>
      <w:r>
        <w:rPr>
          <w:rStyle w:val="salnttl1"/>
          <w:rFonts w:eastAsia="Times New Roman"/>
        </w:rPr>
        <w:t>(1)</w:t>
      </w:r>
      <w:r>
        <w:rPr>
          <w:rStyle w:val="salnbdy"/>
          <w:rFonts w:eastAsia="Times New Roman"/>
        </w:rPr>
        <w:t>nominalizează unităţile de învăţământ din mediul rural care sunt arondate altor unităţi de învăţământ;</w:t>
      </w:r>
    </w:p>
    <w:p w:rsidR="00000000" w:rsidRDefault="00727536">
      <w:pPr>
        <w:autoSpaceDE/>
        <w:autoSpaceDN/>
        <w:jc w:val="both"/>
        <w:divId w:val="201947550"/>
        <w:rPr>
          <w:rFonts w:eastAsia="Times New Roman"/>
          <w:color w:val="000000"/>
          <w:sz w:val="20"/>
          <w:szCs w:val="20"/>
          <w:shd w:val="clear" w:color="auto" w:fill="FFFFFF"/>
        </w:rPr>
      </w:pPr>
      <w:r>
        <w:rPr>
          <w:rStyle w:val="salnttl1"/>
          <w:rFonts w:eastAsia="Times New Roman"/>
        </w:rPr>
        <w:t>(2)</w:t>
      </w:r>
      <w:r>
        <w:rPr>
          <w:rStyle w:val="salnbdy"/>
          <w:rFonts w:eastAsia="Times New Roman"/>
        </w:rPr>
        <w:t>stabilesc centrele de comunicare;</w:t>
      </w:r>
    </w:p>
    <w:p w:rsidR="00000000" w:rsidRDefault="00727536">
      <w:pPr>
        <w:autoSpaceDE/>
        <w:autoSpaceDN/>
        <w:jc w:val="both"/>
        <w:divId w:val="1017149022"/>
        <w:rPr>
          <w:rFonts w:eastAsia="Times New Roman"/>
          <w:color w:val="000000"/>
          <w:sz w:val="20"/>
          <w:szCs w:val="20"/>
          <w:shd w:val="clear" w:color="auto" w:fill="FFFFFF"/>
        </w:rPr>
      </w:pPr>
      <w:r>
        <w:rPr>
          <w:rStyle w:val="salnttl1"/>
          <w:rFonts w:eastAsia="Times New Roman"/>
        </w:rPr>
        <w:t>(3)</w:t>
      </w:r>
      <w:r>
        <w:rPr>
          <w:rStyle w:val="salnbdy"/>
          <w:rFonts w:eastAsia="Times New Roman"/>
        </w:rPr>
        <w:t>transmit toate informaţiile necesare organizării Evaluării Naţionale în condiţii optime, către unităţile de învăţământ în care se organizează Evaluarea Naţională, către centrele zonale de evaluare, precum şi către unităţile de învăţământ desemnate drept ce</w:t>
      </w:r>
      <w:r>
        <w:rPr>
          <w:rStyle w:val="salnbdy"/>
          <w:rFonts w:eastAsia="Times New Roman"/>
        </w:rPr>
        <w:t>ntre de comunicare;</w:t>
      </w:r>
    </w:p>
    <w:p w:rsidR="00000000" w:rsidRDefault="00727536">
      <w:pPr>
        <w:autoSpaceDE/>
        <w:autoSpaceDN/>
        <w:jc w:val="both"/>
        <w:divId w:val="315959889"/>
        <w:rPr>
          <w:rFonts w:eastAsia="Times New Roman"/>
          <w:color w:val="000000"/>
          <w:sz w:val="20"/>
          <w:szCs w:val="20"/>
          <w:shd w:val="clear" w:color="auto" w:fill="FFFFFF"/>
        </w:rPr>
      </w:pPr>
      <w:r>
        <w:rPr>
          <w:rStyle w:val="salnttl1"/>
          <w:rFonts w:eastAsia="Times New Roman"/>
        </w:rPr>
        <w:t>(4)</w:t>
      </w:r>
      <w:r>
        <w:rPr>
          <w:rStyle w:val="salnbdy"/>
          <w:rFonts w:eastAsia="Times New Roman"/>
        </w:rPr>
        <w:t>răspund de organizarea şi de desfăşurarea Evaluării Naţionale în condiţiile stabilite prin metodologie, pe tot teritoriul judeţului/municipiului Bucureşti;</w:t>
      </w:r>
    </w:p>
    <w:p w:rsidR="00000000" w:rsidRDefault="00727536">
      <w:pPr>
        <w:autoSpaceDE/>
        <w:autoSpaceDN/>
        <w:jc w:val="both"/>
        <w:divId w:val="1928614184"/>
        <w:rPr>
          <w:rFonts w:eastAsia="Times New Roman"/>
          <w:color w:val="000000"/>
          <w:sz w:val="20"/>
          <w:szCs w:val="20"/>
          <w:shd w:val="clear" w:color="auto" w:fill="FFFFFF"/>
        </w:rPr>
      </w:pPr>
      <w:r>
        <w:rPr>
          <w:rStyle w:val="salnttl1"/>
          <w:rFonts w:eastAsia="Times New Roman"/>
        </w:rPr>
        <w:t>(5)</w:t>
      </w:r>
      <w:r>
        <w:rPr>
          <w:rStyle w:val="salnbdy"/>
          <w:rFonts w:eastAsia="Times New Roman"/>
        </w:rPr>
        <w:t>răspund de soluţionarea problemelor de finanţare a acţiunilor legate de or</w:t>
      </w:r>
      <w:r>
        <w:rPr>
          <w:rStyle w:val="salnbdy"/>
          <w:rFonts w:eastAsia="Times New Roman"/>
        </w:rPr>
        <w:t>ganizarea şi desfăşurarea Evaluării Naţionale;</w:t>
      </w:r>
    </w:p>
    <w:p w:rsidR="00000000" w:rsidRDefault="00727536">
      <w:pPr>
        <w:autoSpaceDE/>
        <w:autoSpaceDN/>
        <w:jc w:val="both"/>
        <w:divId w:val="405340510"/>
        <w:rPr>
          <w:rFonts w:eastAsia="Times New Roman"/>
          <w:color w:val="000000"/>
          <w:sz w:val="20"/>
          <w:szCs w:val="20"/>
          <w:shd w:val="clear" w:color="auto" w:fill="FFFFFF"/>
        </w:rPr>
      </w:pPr>
      <w:r>
        <w:rPr>
          <w:rStyle w:val="salnttl1"/>
          <w:rFonts w:eastAsia="Times New Roman"/>
        </w:rPr>
        <w:t>(6)</w:t>
      </w:r>
      <w:r>
        <w:rPr>
          <w:rStyle w:val="salnbdy"/>
          <w:rFonts w:eastAsia="Times New Roman"/>
        </w:rPr>
        <w:t>coordonează dotarea şcolilor cu logistica necesară pentru buna desfăşurare a Evaluării Naţionale - copiatoare în stare de funcţionare, care să permită multiplicarea subiectelor pentru fiecare elev, computer</w:t>
      </w:r>
      <w:r>
        <w:rPr>
          <w:rStyle w:val="salnbdy"/>
          <w:rFonts w:eastAsia="Times New Roman"/>
        </w:rPr>
        <w:t>, telefon, fax, consumabile;</w:t>
      </w:r>
    </w:p>
    <w:p w:rsidR="00000000" w:rsidRDefault="00727536">
      <w:pPr>
        <w:autoSpaceDE/>
        <w:autoSpaceDN/>
        <w:jc w:val="both"/>
        <w:divId w:val="212473213"/>
        <w:rPr>
          <w:rFonts w:eastAsia="Times New Roman"/>
          <w:color w:val="000000"/>
          <w:sz w:val="20"/>
          <w:szCs w:val="20"/>
          <w:shd w:val="clear" w:color="auto" w:fill="FFFFFF"/>
        </w:rPr>
      </w:pPr>
      <w:r>
        <w:rPr>
          <w:rStyle w:val="salnttl1"/>
          <w:rFonts w:eastAsia="Times New Roman"/>
        </w:rPr>
        <w:lastRenderedPageBreak/>
        <w:t>(7)</w:t>
      </w:r>
      <w:r>
        <w:rPr>
          <w:rStyle w:val="salnbdy"/>
          <w:rFonts w:eastAsia="Times New Roman"/>
        </w:rPr>
        <w:t>asigură confecţionarea ştampilelor-tip pentru centrele zonale de evaluare pentru Evaluarea Naţională, cu următorul conţinut: "Evaluare Naţională 2011-C.Z.E". Ştampilele vor fi rotunde, cu un diametru de 25 mm şi nu vor fi nu</w:t>
      </w:r>
      <w:r>
        <w:rPr>
          <w:rStyle w:val="salnbdy"/>
          <w:rFonts w:eastAsia="Times New Roman"/>
        </w:rPr>
        <w:t>merotate;</w:t>
      </w:r>
    </w:p>
    <w:p w:rsidR="00000000" w:rsidRDefault="00727536">
      <w:pPr>
        <w:autoSpaceDE/>
        <w:autoSpaceDN/>
        <w:jc w:val="both"/>
        <w:divId w:val="1861814912"/>
        <w:rPr>
          <w:rFonts w:eastAsia="Times New Roman"/>
          <w:color w:val="000000"/>
          <w:sz w:val="20"/>
          <w:szCs w:val="20"/>
          <w:shd w:val="clear" w:color="auto" w:fill="FFFFFF"/>
        </w:rPr>
      </w:pPr>
      <w:r>
        <w:rPr>
          <w:rStyle w:val="salnttl1"/>
          <w:rFonts w:eastAsia="Times New Roman"/>
        </w:rPr>
        <w:t>(8)</w:t>
      </w:r>
      <w:r>
        <w:rPr>
          <w:rStyle w:val="salnbdy"/>
          <w:rFonts w:eastAsia="Times New Roman"/>
        </w:rPr>
        <w:t>primesc de la unităţile de învăţământ propunerile de cadre didactice care doresc să participe în comisiile pentru Evaluarea Naţională, până la data de 15 aprilie;</w:t>
      </w:r>
    </w:p>
    <w:p w:rsidR="00000000" w:rsidRDefault="00727536">
      <w:pPr>
        <w:autoSpaceDE/>
        <w:autoSpaceDN/>
        <w:jc w:val="both"/>
        <w:divId w:val="1752192452"/>
        <w:rPr>
          <w:rFonts w:eastAsia="Times New Roman"/>
          <w:color w:val="000000"/>
          <w:sz w:val="20"/>
          <w:szCs w:val="20"/>
          <w:shd w:val="clear" w:color="auto" w:fill="FFFFFF"/>
        </w:rPr>
      </w:pPr>
      <w:r>
        <w:rPr>
          <w:rStyle w:val="salnttl1"/>
          <w:rFonts w:eastAsia="Times New Roman"/>
        </w:rPr>
        <w:t>(9)</w:t>
      </w:r>
      <w:r>
        <w:rPr>
          <w:rStyle w:val="salnbdy"/>
          <w:rFonts w:eastAsia="Times New Roman"/>
        </w:rPr>
        <w:t>propun Consiliului de administraţie al inspectoratului şcolar componenţa comi</w:t>
      </w:r>
      <w:r>
        <w:rPr>
          <w:rStyle w:val="salnbdy"/>
          <w:rFonts w:eastAsia="Times New Roman"/>
        </w:rPr>
        <w:t>siilor din unităţile de învăţământ şi din centrele zonale de evaluare, respectând principiile competenţei în evaluare şi al compatibilităţii;</w:t>
      </w:r>
    </w:p>
    <w:p w:rsidR="00000000" w:rsidRDefault="00727536">
      <w:pPr>
        <w:autoSpaceDE/>
        <w:autoSpaceDN/>
        <w:jc w:val="both"/>
        <w:divId w:val="1910770655"/>
        <w:rPr>
          <w:rFonts w:eastAsia="Times New Roman"/>
          <w:color w:val="000000"/>
          <w:sz w:val="20"/>
          <w:szCs w:val="20"/>
          <w:shd w:val="clear" w:color="auto" w:fill="FFFFFF"/>
        </w:rPr>
      </w:pPr>
      <w:r>
        <w:rPr>
          <w:rStyle w:val="salnttl1"/>
          <w:rFonts w:eastAsia="Times New Roman"/>
        </w:rPr>
        <w:t>(10)</w:t>
      </w:r>
      <w:r>
        <w:rPr>
          <w:rStyle w:val="salnbdy"/>
          <w:rFonts w:eastAsia="Times New Roman"/>
        </w:rPr>
        <w:t>numesc persoanele care fac parte din comisiile pentru Evaluarea Naţională, prin decizie a inspectorului şcolar</w:t>
      </w:r>
      <w:r>
        <w:rPr>
          <w:rStyle w:val="salnbdy"/>
          <w:rFonts w:eastAsia="Times New Roman"/>
        </w:rPr>
        <w:t xml:space="preserve"> general, cu 48 de ore înainte de data stabilită pentru Evaluarea Naţională;</w:t>
      </w:r>
    </w:p>
    <w:p w:rsidR="00000000" w:rsidRDefault="00727536">
      <w:pPr>
        <w:autoSpaceDE/>
        <w:autoSpaceDN/>
        <w:jc w:val="both"/>
        <w:divId w:val="24403744"/>
        <w:rPr>
          <w:rFonts w:eastAsia="Times New Roman"/>
          <w:color w:val="000000"/>
          <w:sz w:val="20"/>
          <w:szCs w:val="20"/>
          <w:shd w:val="clear" w:color="auto" w:fill="FFFFFF"/>
        </w:rPr>
      </w:pPr>
      <w:r>
        <w:rPr>
          <w:rStyle w:val="salnttl1"/>
          <w:rFonts w:eastAsia="Times New Roman"/>
        </w:rPr>
        <w:t>(11)</w:t>
      </w:r>
      <w:r>
        <w:rPr>
          <w:rStyle w:val="salnbdy"/>
          <w:rFonts w:eastAsia="Times New Roman"/>
        </w:rPr>
        <w:t>deleagă inspectori şcolari de specialitate, reprezentanţi ai comisiei judeţene/ a municipiului Bucureşti, pentru monitorizarea tuturor activităţilor din cadrul Evaluării Naţio</w:t>
      </w:r>
      <w:r>
        <w:rPr>
          <w:rStyle w:val="salnbdy"/>
          <w:rFonts w:eastAsia="Times New Roman"/>
        </w:rPr>
        <w:t>nale;</w:t>
      </w:r>
    </w:p>
    <w:p w:rsidR="00000000" w:rsidRDefault="00727536">
      <w:pPr>
        <w:autoSpaceDE/>
        <w:autoSpaceDN/>
        <w:jc w:val="both"/>
        <w:divId w:val="1747530511"/>
        <w:rPr>
          <w:rFonts w:eastAsia="Times New Roman"/>
          <w:color w:val="000000"/>
          <w:sz w:val="20"/>
          <w:szCs w:val="20"/>
          <w:shd w:val="clear" w:color="auto" w:fill="FFFFFF"/>
        </w:rPr>
      </w:pPr>
      <w:r>
        <w:rPr>
          <w:rStyle w:val="salnttl1"/>
          <w:rFonts w:eastAsia="Times New Roman"/>
        </w:rPr>
        <w:t>(12)</w:t>
      </w:r>
      <w:r>
        <w:rPr>
          <w:rStyle w:val="salnbdy"/>
          <w:rFonts w:eastAsia="Times New Roman"/>
        </w:rPr>
        <w:t>se adresează, în scris, direcţiilor judeţene de sănătate, pentru a asigura prezenţa personalului medical în fiecare unitate şcolară în perioada desfăşurării Evaluării Naţionale, precum şi consiliilor locale, operatorilor de energie electrică, ope</w:t>
      </w:r>
      <w:r>
        <w:rPr>
          <w:rStyle w:val="salnbdy"/>
          <w:rFonts w:eastAsia="Times New Roman"/>
        </w:rPr>
        <w:t>ratorilor de cablu, operatorilor de telefonie etc., în scopul asigurării condiţiilor corespunzătoare pentru desfăşurarea evaluării;</w:t>
      </w:r>
    </w:p>
    <w:p w:rsidR="00000000" w:rsidRDefault="00727536">
      <w:pPr>
        <w:autoSpaceDE/>
        <w:autoSpaceDN/>
        <w:jc w:val="both"/>
        <w:divId w:val="1574044026"/>
        <w:rPr>
          <w:rFonts w:eastAsia="Times New Roman"/>
          <w:color w:val="000000"/>
          <w:sz w:val="20"/>
          <w:szCs w:val="20"/>
          <w:shd w:val="clear" w:color="auto" w:fill="FFFFFF"/>
        </w:rPr>
      </w:pPr>
      <w:r>
        <w:rPr>
          <w:rStyle w:val="salnttl1"/>
          <w:rFonts w:eastAsia="Times New Roman"/>
        </w:rPr>
        <w:t>(13)</w:t>
      </w:r>
      <w:r>
        <w:rPr>
          <w:rStyle w:val="salnbdy"/>
          <w:rFonts w:eastAsia="Times New Roman"/>
        </w:rPr>
        <w:t>solicită organelor Ministerului Administraţiei şi Internelor, de poliţie şi de jandarmerie, de la nivel judeţean, primăr</w:t>
      </w:r>
      <w:r>
        <w:rPr>
          <w:rStyle w:val="salnbdy"/>
          <w:rFonts w:eastAsia="Times New Roman"/>
        </w:rPr>
        <w:t>iilor, asigurarea prezenţei poliţiştilor din poliţia comunitară sau a jandarmilor la sediul comisiei judeţene şi la centrele zonale de evaluare, pentru paza lucrărilor scrise, pentru păstrarea ordinii publice la unităţile de învăţământ şi la centrele zonal</w:t>
      </w:r>
      <w:r>
        <w:rPr>
          <w:rStyle w:val="salnbdy"/>
          <w:rFonts w:eastAsia="Times New Roman"/>
        </w:rPr>
        <w:t>e de evaluare. Prezenţa acestora va fi solicitată şi pentru transportul lucrărilor scrise de la unităţile de învăţământ la centrele zonale de evaluare, respectiv de la centrele zonale de evaluare la centrele de contestaţii şi invers;</w:t>
      </w:r>
    </w:p>
    <w:p w:rsidR="00000000" w:rsidRDefault="00727536">
      <w:pPr>
        <w:autoSpaceDE/>
        <w:autoSpaceDN/>
        <w:jc w:val="both"/>
        <w:divId w:val="728966762"/>
        <w:rPr>
          <w:rFonts w:eastAsia="Times New Roman"/>
          <w:color w:val="000000"/>
          <w:sz w:val="20"/>
          <w:szCs w:val="20"/>
          <w:shd w:val="clear" w:color="auto" w:fill="FFFFFF"/>
        </w:rPr>
      </w:pPr>
      <w:r>
        <w:rPr>
          <w:rStyle w:val="salnttl1"/>
          <w:rFonts w:eastAsia="Times New Roman"/>
        </w:rPr>
        <w:t>(14)</w:t>
      </w:r>
      <w:r>
        <w:rPr>
          <w:rStyle w:val="salnbdy"/>
          <w:rFonts w:eastAsia="Times New Roman"/>
        </w:rPr>
        <w:t>transmit o notă sc</w:t>
      </w:r>
      <w:r>
        <w:rPr>
          <w:rStyle w:val="salnbdy"/>
          <w:rFonts w:eastAsia="Times New Roman"/>
        </w:rPr>
        <w:t>risă de atenţionare către furnizorii locali, care distribuie servicii Internet, astfel încât în zilele şi în intervalul orar destinat transmiterii variantei de subiecte pentru Evaluarea Naţională, să fie evitate disfuncţionalităţile tehnice;</w:t>
      </w:r>
    </w:p>
    <w:p w:rsidR="00000000" w:rsidRDefault="00727536">
      <w:pPr>
        <w:autoSpaceDE/>
        <w:autoSpaceDN/>
        <w:jc w:val="both"/>
        <w:divId w:val="1417509416"/>
        <w:rPr>
          <w:rFonts w:eastAsia="Times New Roman"/>
          <w:color w:val="000000"/>
          <w:sz w:val="20"/>
          <w:szCs w:val="20"/>
          <w:shd w:val="clear" w:color="auto" w:fill="FFFFFF"/>
        </w:rPr>
      </w:pPr>
      <w:r>
        <w:rPr>
          <w:rStyle w:val="salnttl1"/>
          <w:rFonts w:eastAsia="Times New Roman"/>
        </w:rPr>
        <w:t>(15)</w:t>
      </w:r>
      <w:r>
        <w:rPr>
          <w:rStyle w:val="salnbdy"/>
          <w:rFonts w:eastAsia="Times New Roman"/>
        </w:rPr>
        <w:t xml:space="preserve">asigură o </w:t>
      </w:r>
      <w:r>
        <w:rPr>
          <w:rStyle w:val="salnbdy"/>
          <w:rFonts w:eastAsia="Times New Roman"/>
        </w:rPr>
        <w:t>soluţie de rezervă, la nivelul centrului de comunicare, în cazul în care vor exista probleme tehnice sau speciale, conform planului pentru situaţii speciale, elaborat la nivelul inspectoratului şcolar judeţean/al municipiului Bucureşti;</w:t>
      </w:r>
    </w:p>
    <w:p w:rsidR="00000000" w:rsidRDefault="00727536">
      <w:pPr>
        <w:autoSpaceDE/>
        <w:autoSpaceDN/>
        <w:jc w:val="both"/>
        <w:divId w:val="1804303519"/>
        <w:rPr>
          <w:rFonts w:eastAsia="Times New Roman"/>
          <w:color w:val="000000"/>
          <w:sz w:val="20"/>
          <w:szCs w:val="20"/>
          <w:shd w:val="clear" w:color="auto" w:fill="FFFFFF"/>
        </w:rPr>
      </w:pPr>
      <w:r>
        <w:rPr>
          <w:rStyle w:val="salnttl1"/>
          <w:rFonts w:eastAsia="Times New Roman"/>
        </w:rPr>
        <w:t>(16)</w:t>
      </w:r>
      <w:r>
        <w:rPr>
          <w:rStyle w:val="salnbdy"/>
          <w:rFonts w:eastAsia="Times New Roman"/>
        </w:rPr>
        <w:t>verifică, în ce</w:t>
      </w:r>
      <w:r>
        <w:rPr>
          <w:rStyle w:val="salnbdy"/>
          <w:rFonts w:eastAsia="Times New Roman"/>
        </w:rPr>
        <w:t xml:space="preserve">ntrele de comunicare, prin inspectori sau prin reprezentanţi delegaţi, asigurarea soluţiei de rezervă pentru transfer/preluarea variantei de subiecte pentru Evaluarea Naţională - </w:t>
      </w:r>
      <w:proofErr w:type="spellStart"/>
      <w:r>
        <w:rPr>
          <w:rStyle w:val="salnbdy"/>
          <w:rFonts w:eastAsia="Times New Roman"/>
        </w:rPr>
        <w:t>dial-up</w:t>
      </w:r>
      <w:proofErr w:type="spellEnd"/>
      <w:r>
        <w:rPr>
          <w:rStyle w:val="salnbdy"/>
          <w:rFonts w:eastAsia="Times New Roman"/>
        </w:rPr>
        <w:t>, în cazul în care vor exista probleme tehnice cu operatorul de Intern</w:t>
      </w:r>
      <w:r>
        <w:rPr>
          <w:rStyle w:val="salnbdy"/>
          <w:rFonts w:eastAsia="Times New Roman"/>
        </w:rPr>
        <w:t>et;</w:t>
      </w:r>
    </w:p>
    <w:p w:rsidR="00000000" w:rsidRDefault="00727536">
      <w:pPr>
        <w:autoSpaceDE/>
        <w:autoSpaceDN/>
        <w:jc w:val="both"/>
        <w:divId w:val="508108231"/>
        <w:rPr>
          <w:rFonts w:eastAsia="Times New Roman"/>
          <w:color w:val="000000"/>
          <w:sz w:val="20"/>
          <w:szCs w:val="20"/>
          <w:shd w:val="clear" w:color="auto" w:fill="FFFFFF"/>
        </w:rPr>
      </w:pPr>
      <w:r>
        <w:rPr>
          <w:rStyle w:val="salnttl1"/>
          <w:rFonts w:eastAsia="Times New Roman"/>
        </w:rPr>
        <w:t>(17)</w:t>
      </w:r>
      <w:r>
        <w:rPr>
          <w:rStyle w:val="salnbdy"/>
          <w:rFonts w:eastAsia="Times New Roman"/>
        </w:rPr>
        <w:t>realizează instruirea preşedinţilor comisiilor din unităţile de învăţământ şi din centrele zonale de evaluare cu privire la desfăşurarea Evaluării Naţionale, cu cel mult 48 de ore înaintea declanşării activităţilor specifice fiecărei comisii;</w:t>
      </w:r>
    </w:p>
    <w:p w:rsidR="00000000" w:rsidRDefault="00727536">
      <w:pPr>
        <w:autoSpaceDE/>
        <w:autoSpaceDN/>
        <w:jc w:val="both"/>
        <w:divId w:val="1734965670"/>
        <w:rPr>
          <w:rFonts w:eastAsia="Times New Roman"/>
          <w:color w:val="000000"/>
          <w:sz w:val="20"/>
          <w:szCs w:val="20"/>
          <w:shd w:val="clear" w:color="auto" w:fill="FFFFFF"/>
        </w:rPr>
      </w:pPr>
      <w:r>
        <w:rPr>
          <w:rStyle w:val="salnttl1"/>
          <w:rFonts w:eastAsia="Times New Roman"/>
        </w:rPr>
        <w:t>(18)</w:t>
      </w:r>
      <w:r>
        <w:rPr>
          <w:rStyle w:val="salnbdy"/>
          <w:rFonts w:eastAsia="Times New Roman"/>
        </w:rPr>
        <w:t>c</w:t>
      </w:r>
      <w:r>
        <w:rPr>
          <w:rStyle w:val="salnbdy"/>
          <w:rFonts w:eastAsia="Times New Roman"/>
        </w:rPr>
        <w:t>oordonează activităţile de preluare şi de transmitere a subiectelor şi a baremelor pentru Evaluarea Naţională către unităţile de învăţământ;</w:t>
      </w:r>
    </w:p>
    <w:p w:rsidR="00000000" w:rsidRDefault="00727536">
      <w:pPr>
        <w:autoSpaceDE/>
        <w:autoSpaceDN/>
        <w:jc w:val="both"/>
        <w:divId w:val="41949517"/>
        <w:rPr>
          <w:rFonts w:eastAsia="Times New Roman"/>
          <w:color w:val="000000"/>
          <w:sz w:val="20"/>
          <w:szCs w:val="20"/>
          <w:shd w:val="clear" w:color="auto" w:fill="FFFFFF"/>
        </w:rPr>
      </w:pPr>
      <w:r>
        <w:rPr>
          <w:rStyle w:val="salnttl1"/>
          <w:rFonts w:eastAsia="Times New Roman"/>
        </w:rPr>
        <w:t>(19)</w:t>
      </w:r>
      <w:r>
        <w:rPr>
          <w:rStyle w:val="salnbdy"/>
          <w:rFonts w:eastAsia="Times New Roman"/>
        </w:rPr>
        <w:t>asigură confidenţialitatea subiectelor din momentul primirii şi până în momentul terminării probei;</w:t>
      </w:r>
    </w:p>
    <w:p w:rsidR="00000000" w:rsidRDefault="00727536">
      <w:pPr>
        <w:autoSpaceDE/>
        <w:autoSpaceDN/>
        <w:jc w:val="both"/>
        <w:divId w:val="980576486"/>
        <w:rPr>
          <w:rFonts w:eastAsia="Times New Roman"/>
          <w:color w:val="000000"/>
          <w:sz w:val="20"/>
          <w:szCs w:val="20"/>
          <w:shd w:val="clear" w:color="auto" w:fill="FFFFFF"/>
        </w:rPr>
      </w:pPr>
      <w:r>
        <w:rPr>
          <w:rStyle w:val="salnttl1"/>
          <w:rFonts w:eastAsia="Times New Roman"/>
        </w:rPr>
        <w:t>(20)</w:t>
      </w:r>
      <w:r>
        <w:rPr>
          <w:rStyle w:val="salnbdy"/>
          <w:rFonts w:eastAsia="Times New Roman"/>
        </w:rPr>
        <w:t>opereaz</w:t>
      </w:r>
      <w:r>
        <w:rPr>
          <w:rStyle w:val="salnbdy"/>
          <w:rFonts w:eastAsia="Times New Roman"/>
        </w:rPr>
        <w:t>ă, în situaţii justificate, schimbări ale membrilor comisiilor din unităţile de învăţământ şi din centrele zonale de evaluare;</w:t>
      </w:r>
    </w:p>
    <w:p w:rsidR="00000000" w:rsidRDefault="00727536">
      <w:pPr>
        <w:autoSpaceDE/>
        <w:autoSpaceDN/>
        <w:jc w:val="both"/>
        <w:divId w:val="1482186911"/>
        <w:rPr>
          <w:rFonts w:eastAsia="Times New Roman"/>
          <w:color w:val="000000"/>
          <w:sz w:val="20"/>
          <w:szCs w:val="20"/>
          <w:shd w:val="clear" w:color="auto" w:fill="FFFFFF"/>
        </w:rPr>
      </w:pPr>
      <w:r>
        <w:rPr>
          <w:rStyle w:val="salnttl1"/>
          <w:rFonts w:eastAsia="Times New Roman"/>
        </w:rPr>
        <w:t>(21)</w:t>
      </w:r>
      <w:r>
        <w:rPr>
          <w:rStyle w:val="salnbdy"/>
          <w:rFonts w:eastAsia="Times New Roman"/>
        </w:rPr>
        <w:t>transmit Comisiei Naţionale, în cel mai scurt timp posibil, situaţiile speciale din ziua respectivă şi solicită, în cazuri ju</w:t>
      </w:r>
      <w:r>
        <w:rPr>
          <w:rStyle w:val="salnbdy"/>
          <w:rFonts w:eastAsia="Times New Roman"/>
        </w:rPr>
        <w:t>stificate, subiecte de rezervă;</w:t>
      </w:r>
    </w:p>
    <w:p w:rsidR="00000000" w:rsidRDefault="00727536">
      <w:pPr>
        <w:autoSpaceDE/>
        <w:autoSpaceDN/>
        <w:jc w:val="both"/>
        <w:divId w:val="1246497484"/>
        <w:rPr>
          <w:rFonts w:eastAsia="Times New Roman"/>
          <w:color w:val="000000"/>
          <w:sz w:val="20"/>
          <w:szCs w:val="20"/>
          <w:shd w:val="clear" w:color="auto" w:fill="FFFFFF"/>
        </w:rPr>
      </w:pPr>
      <w:r>
        <w:rPr>
          <w:rStyle w:val="salnttl1"/>
          <w:rFonts w:eastAsia="Times New Roman"/>
        </w:rPr>
        <w:t>(22)</w:t>
      </w:r>
      <w:r>
        <w:rPr>
          <w:rStyle w:val="salnbdy"/>
          <w:rFonts w:eastAsia="Times New Roman"/>
        </w:rPr>
        <w:t>sesizează imediat Comisiei Naţionale orice situaţie a cărei rezolvare nu este prevăzută în metodologie sau care depăşeşte atribuţiile specificate de metodologie pentru comisiile judeţene/a municipiului Bucureşti;</w:t>
      </w:r>
    </w:p>
    <w:p w:rsidR="00000000" w:rsidRDefault="00727536">
      <w:pPr>
        <w:autoSpaceDE/>
        <w:autoSpaceDN/>
        <w:jc w:val="both"/>
        <w:divId w:val="1307275545"/>
        <w:rPr>
          <w:rFonts w:eastAsia="Times New Roman"/>
          <w:color w:val="000000"/>
          <w:sz w:val="20"/>
          <w:szCs w:val="20"/>
          <w:shd w:val="clear" w:color="auto" w:fill="FFFFFF"/>
        </w:rPr>
      </w:pPr>
      <w:r>
        <w:rPr>
          <w:rStyle w:val="salnttl1"/>
          <w:rFonts w:eastAsia="Times New Roman"/>
        </w:rPr>
        <w:t>(23)</w:t>
      </w:r>
      <w:r>
        <w:rPr>
          <w:rStyle w:val="salnbdy"/>
          <w:rFonts w:eastAsia="Times New Roman"/>
        </w:rPr>
        <w:t>tra</w:t>
      </w:r>
      <w:r>
        <w:rPr>
          <w:rStyle w:val="salnbdy"/>
          <w:rFonts w:eastAsia="Times New Roman"/>
        </w:rPr>
        <w:t>nsmit Comisiei Naţionale situaţii statistice, în conformitate cu modul de raportare şi termenele solicitate de către aceasta;</w:t>
      </w:r>
    </w:p>
    <w:p w:rsidR="00000000" w:rsidRDefault="00727536">
      <w:pPr>
        <w:autoSpaceDE/>
        <w:autoSpaceDN/>
        <w:jc w:val="both"/>
        <w:divId w:val="2074043504"/>
        <w:rPr>
          <w:rFonts w:eastAsia="Times New Roman"/>
          <w:color w:val="000000"/>
          <w:sz w:val="20"/>
          <w:szCs w:val="20"/>
          <w:shd w:val="clear" w:color="auto" w:fill="FFFFFF"/>
        </w:rPr>
      </w:pPr>
      <w:r>
        <w:rPr>
          <w:rStyle w:val="salnttl1"/>
          <w:rFonts w:eastAsia="Times New Roman"/>
        </w:rPr>
        <w:t>(24)</w:t>
      </w:r>
      <w:r>
        <w:rPr>
          <w:rStyle w:val="salnbdy"/>
          <w:rFonts w:eastAsia="Times New Roman"/>
        </w:rPr>
        <w:t>preiau cataloagele electronice ale Evaluării Naţionale de la comisiile din unităţile de învăţământ, pentru a constitui baza de</w:t>
      </w:r>
      <w:r>
        <w:rPr>
          <w:rStyle w:val="salnbdy"/>
          <w:rFonts w:eastAsia="Times New Roman"/>
        </w:rPr>
        <w:t xml:space="preserve"> date în vederea admiterii elevilor în ciclul inferior al liceului;</w:t>
      </w:r>
    </w:p>
    <w:p w:rsidR="00000000" w:rsidRDefault="00727536">
      <w:pPr>
        <w:autoSpaceDE/>
        <w:autoSpaceDN/>
        <w:jc w:val="both"/>
        <w:divId w:val="993149006"/>
        <w:rPr>
          <w:rFonts w:eastAsia="Times New Roman"/>
          <w:color w:val="000000"/>
          <w:sz w:val="20"/>
          <w:szCs w:val="20"/>
          <w:shd w:val="clear" w:color="auto" w:fill="FFFFFF"/>
        </w:rPr>
      </w:pPr>
      <w:r>
        <w:rPr>
          <w:rStyle w:val="salnttl1"/>
          <w:rFonts w:eastAsia="Times New Roman"/>
        </w:rPr>
        <w:t>(25)</w:t>
      </w:r>
      <w:r>
        <w:rPr>
          <w:rStyle w:val="salnbdy"/>
          <w:rFonts w:eastAsia="Times New Roman"/>
        </w:rPr>
        <w:t>decid reevaluarea unor lucrări, în vederea monitorizării calităţii evaluării lucrărilor şi pentru stabilirea unor eventuale măsuri, la nivel naţional sau judeţean. Reevaluarea nu condu</w:t>
      </w:r>
      <w:r>
        <w:rPr>
          <w:rStyle w:val="salnbdy"/>
          <w:rFonts w:eastAsia="Times New Roman"/>
        </w:rPr>
        <w:t>ce la modificarea rezultatelor obţinute iniţial de către candidatul în cauză;</w:t>
      </w:r>
    </w:p>
    <w:p w:rsidR="00000000" w:rsidRDefault="00727536">
      <w:pPr>
        <w:autoSpaceDE/>
        <w:autoSpaceDN/>
        <w:jc w:val="both"/>
        <w:divId w:val="244732657"/>
        <w:rPr>
          <w:rFonts w:eastAsia="Times New Roman"/>
          <w:color w:val="000000"/>
          <w:sz w:val="20"/>
          <w:szCs w:val="20"/>
          <w:shd w:val="clear" w:color="auto" w:fill="FFFFFF"/>
        </w:rPr>
      </w:pPr>
      <w:r>
        <w:rPr>
          <w:rStyle w:val="salnttl1"/>
          <w:rFonts w:eastAsia="Times New Roman"/>
        </w:rPr>
        <w:t>(26)</w:t>
      </w:r>
      <w:r>
        <w:rPr>
          <w:rStyle w:val="salnbdy"/>
          <w:rFonts w:eastAsia="Times New Roman"/>
        </w:rPr>
        <w:t>pot decide suspendarea, pe o perioadă de 1-5 ani, a dreptului de participare în comisiile de Evaluare Naţională din sesiunile următoare a cadrelor didactice care nu şi-au îndeplinit în mod corespunzător atribuţiile în organizarea şi desfăşurarea examenului</w:t>
      </w:r>
      <w:r>
        <w:rPr>
          <w:rStyle w:val="salnbdy"/>
          <w:rFonts w:eastAsia="Times New Roman"/>
        </w:rPr>
        <w:t>, atribuţii stabilite prin ordine, decizii, proceduri şi/sau prin prezenta metodologie;</w:t>
      </w:r>
    </w:p>
    <w:p w:rsidR="00000000" w:rsidRDefault="00727536">
      <w:pPr>
        <w:autoSpaceDE/>
        <w:autoSpaceDN/>
        <w:jc w:val="both"/>
        <w:divId w:val="365519904"/>
        <w:rPr>
          <w:rFonts w:eastAsia="Times New Roman"/>
          <w:color w:val="000000"/>
          <w:sz w:val="20"/>
          <w:szCs w:val="20"/>
          <w:shd w:val="clear" w:color="auto" w:fill="FFFFFF"/>
        </w:rPr>
      </w:pPr>
      <w:r>
        <w:rPr>
          <w:rStyle w:val="salnttl1"/>
          <w:rFonts w:eastAsia="Times New Roman"/>
        </w:rPr>
        <w:lastRenderedPageBreak/>
        <w:t>(27)</w:t>
      </w:r>
      <w:r>
        <w:rPr>
          <w:rStyle w:val="salnbdy"/>
          <w:rFonts w:eastAsia="Times New Roman"/>
        </w:rPr>
        <w:t>elaborează şi transmit Comisiei Naţionale, în termen de 10 zile de la încheierea Evaluării Naţionale, rapoarte privind organizarea şi desfăşurarea acesteia.</w:t>
      </w:r>
    </w:p>
    <w:p w:rsidR="00000000" w:rsidRDefault="00727536">
      <w:pPr>
        <w:pStyle w:val="sartttl"/>
        <w:jc w:val="both"/>
        <w:divId w:val="1180701504"/>
        <w:rPr>
          <w:shd w:val="clear" w:color="auto" w:fill="FFFFFF"/>
        </w:rPr>
      </w:pPr>
      <w:r>
        <w:rPr>
          <w:shd w:val="clear" w:color="auto" w:fill="FFFFFF"/>
        </w:rPr>
        <w:t>Articol</w:t>
      </w:r>
      <w:r>
        <w:rPr>
          <w:shd w:val="clear" w:color="auto" w:fill="FFFFFF"/>
        </w:rPr>
        <w:t>ul 10</w:t>
      </w:r>
    </w:p>
    <w:p w:rsidR="00000000" w:rsidRDefault="00727536">
      <w:pPr>
        <w:autoSpaceDE/>
        <w:autoSpaceDN/>
        <w:jc w:val="both"/>
        <w:divId w:val="525994218"/>
        <w:rPr>
          <w:rFonts w:eastAsia="Times New Roman"/>
          <w:color w:val="000000"/>
          <w:sz w:val="20"/>
          <w:szCs w:val="20"/>
          <w:shd w:val="clear" w:color="auto" w:fill="FFFFFF"/>
        </w:rPr>
      </w:pPr>
      <w:r>
        <w:rPr>
          <w:rStyle w:val="salnttl1"/>
          <w:rFonts w:eastAsia="Times New Roman"/>
        </w:rPr>
        <w:t>(1)</w:t>
      </w:r>
      <w:r>
        <w:rPr>
          <w:rStyle w:val="salnbdy"/>
          <w:rFonts w:eastAsia="Times New Roman"/>
        </w:rPr>
        <w:t>Comisiile din unităţile de învăţământ se compun din:</w:t>
      </w:r>
    </w:p>
    <w:p w:rsidR="00000000" w:rsidRDefault="00727536">
      <w:pPr>
        <w:pStyle w:val="spar"/>
        <w:jc w:val="both"/>
        <w:divId w:val="1180701504"/>
        <w:rPr>
          <w:rFonts w:ascii="Verdana" w:hAnsi="Verdana"/>
          <w:color w:val="000000"/>
          <w:sz w:val="20"/>
          <w:szCs w:val="20"/>
          <w:shd w:val="clear" w:color="auto" w:fill="FFFFFF"/>
        </w:rPr>
      </w:pPr>
      <w:r>
        <w:rPr>
          <w:rFonts w:ascii="Verdana" w:hAnsi="Verdana"/>
          <w:color w:val="000000"/>
          <w:sz w:val="20"/>
          <w:szCs w:val="20"/>
          <w:shd w:val="clear" w:color="auto" w:fill="FFFFFF"/>
        </w:rPr>
        <w:t>- preşedinte - directorul sau directorul adjunct al unităţii de învăţământ;</w:t>
      </w:r>
    </w:p>
    <w:p w:rsidR="00000000" w:rsidRDefault="00727536">
      <w:pPr>
        <w:pStyle w:val="spar"/>
        <w:jc w:val="both"/>
        <w:divId w:val="1180701504"/>
        <w:rPr>
          <w:rFonts w:ascii="Verdana" w:hAnsi="Verdana"/>
          <w:color w:val="000000"/>
          <w:sz w:val="20"/>
          <w:szCs w:val="20"/>
          <w:shd w:val="clear" w:color="auto" w:fill="FFFFFF"/>
        </w:rPr>
      </w:pPr>
      <w:r>
        <w:rPr>
          <w:rFonts w:ascii="Verdana" w:hAnsi="Verdana"/>
          <w:color w:val="000000"/>
          <w:sz w:val="20"/>
          <w:szCs w:val="20"/>
          <w:shd w:val="clear" w:color="auto" w:fill="FFFFFF"/>
        </w:rPr>
        <w:t>- membri - 1-3 cadre didactice din unitatea de învăţământ. În situaţia în care, în unitatea de învăţământ, se susţin probe redactate într-o limbă a minorităţilor, cel puţin unul din membrii comisiei trebuie să fie bun cunoscător al limbii respective;</w:t>
      </w:r>
    </w:p>
    <w:p w:rsidR="00000000" w:rsidRDefault="00727536">
      <w:pPr>
        <w:pStyle w:val="spar"/>
        <w:jc w:val="both"/>
        <w:divId w:val="1180701504"/>
        <w:rPr>
          <w:rFonts w:ascii="Verdana" w:hAnsi="Verdana"/>
          <w:color w:val="000000"/>
          <w:sz w:val="20"/>
          <w:szCs w:val="20"/>
          <w:shd w:val="clear" w:color="auto" w:fill="FFFFFF"/>
        </w:rPr>
      </w:pPr>
      <w:r>
        <w:rPr>
          <w:rFonts w:ascii="Verdana" w:hAnsi="Verdana"/>
          <w:color w:val="000000"/>
          <w:sz w:val="20"/>
          <w:szCs w:val="20"/>
          <w:shd w:val="clear" w:color="auto" w:fill="FFFFFF"/>
        </w:rPr>
        <w:t>- per</w:t>
      </w:r>
      <w:r>
        <w:rPr>
          <w:rFonts w:ascii="Verdana" w:hAnsi="Verdana"/>
          <w:color w:val="000000"/>
          <w:sz w:val="20"/>
          <w:szCs w:val="20"/>
          <w:shd w:val="clear" w:color="auto" w:fill="FFFFFF"/>
        </w:rPr>
        <w:t>soana de contact - responsabilă cu transferul variantelor de subiecte şi bareme, numai pentru acele unităţi de învăţământ desemnate ca centre de comunicare;</w:t>
      </w:r>
    </w:p>
    <w:p w:rsidR="00000000" w:rsidRDefault="00727536">
      <w:pPr>
        <w:pStyle w:val="spar"/>
        <w:jc w:val="both"/>
        <w:divId w:val="1180701504"/>
        <w:rPr>
          <w:rFonts w:ascii="Verdana" w:hAnsi="Verdana"/>
          <w:color w:val="000000"/>
          <w:sz w:val="20"/>
          <w:szCs w:val="20"/>
          <w:shd w:val="clear" w:color="auto" w:fill="FFFFFF"/>
        </w:rPr>
      </w:pPr>
      <w:r>
        <w:rPr>
          <w:rFonts w:ascii="Verdana" w:hAnsi="Verdana"/>
          <w:color w:val="000000"/>
          <w:sz w:val="20"/>
          <w:szCs w:val="20"/>
          <w:shd w:val="clear" w:color="auto" w:fill="FFFFFF"/>
        </w:rPr>
        <w:t>- asistenţi;</w:t>
      </w:r>
    </w:p>
    <w:p w:rsidR="00000000" w:rsidRDefault="00727536">
      <w:pPr>
        <w:autoSpaceDE/>
        <w:autoSpaceDN/>
        <w:jc w:val="both"/>
        <w:divId w:val="2066905795"/>
        <w:rPr>
          <w:rFonts w:eastAsia="Times New Roman"/>
          <w:color w:val="000000"/>
          <w:sz w:val="20"/>
          <w:szCs w:val="20"/>
          <w:shd w:val="clear" w:color="auto" w:fill="FFFFFF"/>
        </w:rPr>
      </w:pPr>
      <w:r>
        <w:rPr>
          <w:rStyle w:val="salnttl1"/>
          <w:rFonts w:eastAsia="Times New Roman"/>
        </w:rPr>
        <w:t>(2)</w:t>
      </w:r>
      <w:r>
        <w:rPr>
          <w:rStyle w:val="salnbdy"/>
          <w:rFonts w:eastAsia="Times New Roman"/>
        </w:rPr>
        <w:t>Persoana de contact este informaticianul unităţii de învăţământ sau un alt cadru di</w:t>
      </w:r>
      <w:r>
        <w:rPr>
          <w:rStyle w:val="salnbdy"/>
          <w:rFonts w:eastAsia="Times New Roman"/>
        </w:rPr>
        <w:t>dactic cu competenţe avansate de utilizare a calculatorului.</w:t>
      </w:r>
    </w:p>
    <w:p w:rsidR="00000000" w:rsidRDefault="00727536">
      <w:pPr>
        <w:autoSpaceDE/>
        <w:autoSpaceDN/>
        <w:jc w:val="both"/>
        <w:divId w:val="988903206"/>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Asistenţii sunt cadre didactice care nu au rude sau afini până la gradul al </w:t>
      </w:r>
      <w:proofErr w:type="spellStart"/>
      <w:r>
        <w:rPr>
          <w:rStyle w:val="salnbdy"/>
          <w:rFonts w:eastAsia="Times New Roman"/>
        </w:rPr>
        <w:t>Iv-lea</w:t>
      </w:r>
      <w:proofErr w:type="spellEnd"/>
      <w:r>
        <w:rPr>
          <w:rStyle w:val="salnbdy"/>
          <w:rFonts w:eastAsia="Times New Roman"/>
        </w:rPr>
        <w:t xml:space="preserve"> printre candidaţii care participă la respectiva sesiune a Evaluării Naţionale, provenind, de regulă, din unit</w:t>
      </w:r>
      <w:r>
        <w:rPr>
          <w:rStyle w:val="salnbdy"/>
          <w:rFonts w:eastAsia="Times New Roman"/>
        </w:rPr>
        <w:t>atea de învăţământ.</w:t>
      </w:r>
    </w:p>
    <w:p w:rsidR="00000000" w:rsidRDefault="00727536">
      <w:pPr>
        <w:autoSpaceDE/>
        <w:autoSpaceDN/>
        <w:jc w:val="both"/>
        <w:divId w:val="273483655"/>
        <w:rPr>
          <w:rFonts w:eastAsia="Times New Roman"/>
          <w:color w:val="000000"/>
          <w:sz w:val="20"/>
          <w:szCs w:val="20"/>
          <w:shd w:val="clear" w:color="auto" w:fill="FFFFFF"/>
        </w:rPr>
      </w:pPr>
      <w:r>
        <w:rPr>
          <w:rStyle w:val="salnttl1"/>
          <w:rFonts w:eastAsia="Times New Roman"/>
        </w:rPr>
        <w:t>(4)</w:t>
      </w:r>
      <w:r>
        <w:rPr>
          <w:rStyle w:val="salnbdy"/>
          <w:rFonts w:eastAsia="Times New Roman"/>
        </w:rPr>
        <w:t>În situaţii excepţionale, bine justificate, în care nu poate fi asigurată supravegherea cu cadre didactice, pot fi nominalizate ca asistenţi persoane care îndeplinesc funcţii didactice auxiliare.</w:t>
      </w:r>
    </w:p>
    <w:p w:rsidR="00000000" w:rsidRDefault="00727536">
      <w:pPr>
        <w:pStyle w:val="sartttl"/>
        <w:jc w:val="both"/>
        <w:divId w:val="1769884401"/>
        <w:rPr>
          <w:shd w:val="clear" w:color="auto" w:fill="FFFFFF"/>
        </w:rPr>
      </w:pPr>
      <w:r>
        <w:rPr>
          <w:shd w:val="clear" w:color="auto" w:fill="FFFFFF"/>
        </w:rPr>
        <w:t>Articolul 11</w:t>
      </w:r>
    </w:p>
    <w:p w:rsidR="00000000" w:rsidRDefault="00727536">
      <w:pPr>
        <w:pStyle w:val="spar"/>
        <w:jc w:val="both"/>
        <w:divId w:val="1769884401"/>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Comisiile din unităţile </w:t>
      </w:r>
      <w:r>
        <w:rPr>
          <w:rFonts w:ascii="Verdana" w:hAnsi="Verdana"/>
          <w:color w:val="000000"/>
          <w:sz w:val="20"/>
          <w:szCs w:val="20"/>
          <w:shd w:val="clear" w:color="auto" w:fill="FFFFFF"/>
        </w:rPr>
        <w:t>de învăţământ au următoarele atribuţii:</w:t>
      </w:r>
    </w:p>
    <w:p w:rsidR="00000000" w:rsidRDefault="00727536">
      <w:pPr>
        <w:autoSpaceDE/>
        <w:autoSpaceDN/>
        <w:jc w:val="both"/>
        <w:divId w:val="119810857"/>
        <w:rPr>
          <w:rFonts w:eastAsia="Times New Roman"/>
          <w:color w:val="000000"/>
          <w:sz w:val="20"/>
          <w:szCs w:val="20"/>
          <w:shd w:val="clear" w:color="auto" w:fill="FFFFFF"/>
        </w:rPr>
      </w:pPr>
      <w:r>
        <w:rPr>
          <w:rStyle w:val="salnttl1"/>
          <w:rFonts w:eastAsia="Times New Roman"/>
        </w:rPr>
        <w:t>(1)</w:t>
      </w:r>
      <w:r>
        <w:rPr>
          <w:rStyle w:val="salnbdy"/>
          <w:rFonts w:eastAsia="Times New Roman"/>
        </w:rPr>
        <w:t>răspund de organizarea şi desfăşurarea Evaluării Naţionale în unitatea de învăţământ, în conformitate cu prevederile prezentei metodologii şi a celorlalte prevederi legale;</w:t>
      </w:r>
    </w:p>
    <w:p w:rsidR="00000000" w:rsidRDefault="00727536">
      <w:pPr>
        <w:autoSpaceDE/>
        <w:autoSpaceDN/>
        <w:jc w:val="both"/>
        <w:divId w:val="1560050703"/>
        <w:rPr>
          <w:rFonts w:eastAsia="Times New Roman"/>
          <w:color w:val="000000"/>
          <w:sz w:val="20"/>
          <w:szCs w:val="20"/>
          <w:shd w:val="clear" w:color="auto" w:fill="FFFFFF"/>
        </w:rPr>
      </w:pPr>
      <w:r>
        <w:rPr>
          <w:rStyle w:val="salnttl1"/>
          <w:rFonts w:eastAsia="Times New Roman"/>
        </w:rPr>
        <w:t>(2)</w:t>
      </w:r>
      <w:r>
        <w:rPr>
          <w:rStyle w:val="salnbdy"/>
          <w:rFonts w:eastAsia="Times New Roman"/>
        </w:rPr>
        <w:t>elaborează documentele necesare pentr</w:t>
      </w:r>
      <w:r>
        <w:rPr>
          <w:rStyle w:val="salnbdy"/>
          <w:rFonts w:eastAsia="Times New Roman"/>
        </w:rPr>
        <w:t>u înscrierea candidaţilor la Evaluarea Naţională şi pentru desfăşurarea probelor Evaluării Naţionale;</w:t>
      </w:r>
    </w:p>
    <w:p w:rsidR="00000000" w:rsidRDefault="00727536">
      <w:pPr>
        <w:autoSpaceDE/>
        <w:autoSpaceDN/>
        <w:jc w:val="both"/>
        <w:divId w:val="1856187410"/>
        <w:rPr>
          <w:rFonts w:eastAsia="Times New Roman"/>
          <w:color w:val="000000"/>
          <w:sz w:val="20"/>
          <w:szCs w:val="20"/>
          <w:shd w:val="clear" w:color="auto" w:fill="FFFFFF"/>
        </w:rPr>
      </w:pPr>
      <w:r>
        <w:rPr>
          <w:rStyle w:val="salnttl1"/>
          <w:rFonts w:eastAsia="Times New Roman"/>
        </w:rPr>
        <w:t>(3)</w:t>
      </w:r>
      <w:r>
        <w:rPr>
          <w:rStyle w:val="salnbdy"/>
          <w:rFonts w:eastAsia="Times New Roman"/>
        </w:rPr>
        <w:t>asigură înscrierea candidaţilor la Evaluarea Naţională;</w:t>
      </w:r>
    </w:p>
    <w:p w:rsidR="00000000" w:rsidRDefault="00727536">
      <w:pPr>
        <w:autoSpaceDE/>
        <w:autoSpaceDN/>
        <w:jc w:val="both"/>
        <w:divId w:val="867063044"/>
        <w:rPr>
          <w:rFonts w:eastAsia="Times New Roman"/>
          <w:color w:val="000000"/>
          <w:sz w:val="20"/>
          <w:szCs w:val="20"/>
          <w:shd w:val="clear" w:color="auto" w:fill="FFFFFF"/>
        </w:rPr>
      </w:pPr>
      <w:r>
        <w:rPr>
          <w:rStyle w:val="salnttl1"/>
          <w:rFonts w:eastAsia="Times New Roman"/>
        </w:rPr>
        <w:t>(4)</w:t>
      </w:r>
      <w:r>
        <w:rPr>
          <w:rStyle w:val="salnbdy"/>
          <w:rFonts w:eastAsia="Times New Roman"/>
        </w:rPr>
        <w:t>elaborează catalogul Evaluării Naţionale şi îl completează cu datele de identificare a unită</w:t>
      </w:r>
      <w:r>
        <w:rPr>
          <w:rStyle w:val="salnbdy"/>
          <w:rFonts w:eastAsia="Times New Roman"/>
        </w:rPr>
        <w:t>ţii de învăţământ, cu numele, iniţiala tatălui, prenumele elevilor, cu numele disciplinelor la care aceştia susţin probe;</w:t>
      </w:r>
    </w:p>
    <w:p w:rsidR="00000000" w:rsidRDefault="00727536">
      <w:pPr>
        <w:autoSpaceDE/>
        <w:autoSpaceDN/>
        <w:jc w:val="both"/>
        <w:divId w:val="387799571"/>
        <w:rPr>
          <w:rFonts w:eastAsia="Times New Roman"/>
          <w:color w:val="000000"/>
          <w:sz w:val="20"/>
          <w:szCs w:val="20"/>
          <w:shd w:val="clear" w:color="auto" w:fill="FFFFFF"/>
        </w:rPr>
      </w:pPr>
      <w:r>
        <w:rPr>
          <w:rStyle w:val="salnttl1"/>
          <w:rFonts w:eastAsia="Times New Roman"/>
        </w:rPr>
        <w:t>(5)</w:t>
      </w:r>
      <w:r>
        <w:rPr>
          <w:rStyle w:val="salnbdy"/>
          <w:rFonts w:eastAsia="Times New Roman"/>
        </w:rPr>
        <w:t>asigură condiţiile tehnice necesare procesului de transfer/preluare/ multiplicare a variantei de subiecte extrase, în cazul în care</w:t>
      </w:r>
      <w:r>
        <w:rPr>
          <w:rStyle w:val="salnbdy"/>
          <w:rFonts w:eastAsia="Times New Roman"/>
        </w:rPr>
        <w:t xml:space="preserve"> unitatea a fost desemnată drept centru de comunicare;</w:t>
      </w:r>
    </w:p>
    <w:p w:rsidR="00000000" w:rsidRDefault="00727536">
      <w:pPr>
        <w:autoSpaceDE/>
        <w:autoSpaceDN/>
        <w:jc w:val="both"/>
        <w:divId w:val="949432465"/>
        <w:rPr>
          <w:rFonts w:eastAsia="Times New Roman"/>
          <w:color w:val="000000"/>
          <w:sz w:val="20"/>
          <w:szCs w:val="20"/>
          <w:shd w:val="clear" w:color="auto" w:fill="FFFFFF"/>
        </w:rPr>
      </w:pPr>
      <w:r>
        <w:rPr>
          <w:rStyle w:val="salnttl1"/>
          <w:rFonts w:eastAsia="Times New Roman"/>
        </w:rPr>
        <w:t>(6)</w:t>
      </w:r>
      <w:r>
        <w:rPr>
          <w:rStyle w:val="salnbdy"/>
          <w:rFonts w:eastAsia="Times New Roman"/>
        </w:rPr>
        <w:t>asigură numărul optim de săli în care se susţin probele, astfel încât elevii să fie aşezaţi câte unul în bancă şi le pregătesc pentru examen, în sensul prevăzut de prezenta metodologie;</w:t>
      </w:r>
    </w:p>
    <w:p w:rsidR="00000000" w:rsidRDefault="00727536">
      <w:pPr>
        <w:autoSpaceDE/>
        <w:autoSpaceDN/>
        <w:jc w:val="both"/>
        <w:divId w:val="1073088094"/>
        <w:rPr>
          <w:rFonts w:eastAsia="Times New Roman"/>
          <w:color w:val="000000"/>
          <w:sz w:val="20"/>
          <w:szCs w:val="20"/>
          <w:shd w:val="clear" w:color="auto" w:fill="FFFFFF"/>
        </w:rPr>
      </w:pPr>
      <w:r>
        <w:rPr>
          <w:rStyle w:val="salnttl1"/>
          <w:rFonts w:eastAsia="Times New Roman"/>
        </w:rPr>
        <w:t>(7)</w:t>
      </w:r>
      <w:r>
        <w:rPr>
          <w:rStyle w:val="salnbdy"/>
          <w:rFonts w:eastAsia="Times New Roman"/>
        </w:rPr>
        <w:t>repartize</w:t>
      </w:r>
      <w:r>
        <w:rPr>
          <w:rStyle w:val="salnbdy"/>
          <w:rFonts w:eastAsia="Times New Roman"/>
        </w:rPr>
        <w:t>ază candidaţii pe săli, în ordine alfabetică, şi afişează, pe uşa fiecărei săli, lista nominală cu elevii, precum şi prevederile metodologiei care îi informează pe aceştia că pătrunderea în sală cu materiale ajutătoare, cu mijloace electronice de calcul sa</w:t>
      </w:r>
      <w:r>
        <w:rPr>
          <w:rStyle w:val="salnbdy"/>
          <w:rFonts w:eastAsia="Times New Roman"/>
        </w:rPr>
        <w:t>u de comunicare, frauda sau tentativa de fraudă atrag după sine eliminarea din sală şi acordarea notei 1(unu) la lucrarea respectivă;</w:t>
      </w:r>
    </w:p>
    <w:p w:rsidR="00000000" w:rsidRDefault="00727536">
      <w:pPr>
        <w:autoSpaceDE/>
        <w:autoSpaceDN/>
        <w:jc w:val="both"/>
        <w:divId w:val="1114252836"/>
        <w:rPr>
          <w:rFonts w:eastAsia="Times New Roman"/>
          <w:color w:val="000000"/>
          <w:sz w:val="20"/>
          <w:szCs w:val="20"/>
          <w:shd w:val="clear" w:color="auto" w:fill="FFFFFF"/>
        </w:rPr>
      </w:pPr>
      <w:r>
        <w:rPr>
          <w:rStyle w:val="salnttl1"/>
          <w:rFonts w:eastAsia="Times New Roman"/>
        </w:rPr>
        <w:t>(8)</w:t>
      </w:r>
      <w:r>
        <w:rPr>
          <w:rStyle w:val="salnbdy"/>
          <w:rFonts w:eastAsia="Times New Roman"/>
        </w:rPr>
        <w:t>asigură existenţa, în număr suficient, a copiatoarelor pentru multiplicarea variantei de subiecte;</w:t>
      </w:r>
    </w:p>
    <w:p w:rsidR="00000000" w:rsidRDefault="00727536">
      <w:pPr>
        <w:autoSpaceDE/>
        <w:autoSpaceDN/>
        <w:jc w:val="both"/>
        <w:divId w:val="1392194344"/>
        <w:rPr>
          <w:rFonts w:eastAsia="Times New Roman"/>
          <w:color w:val="000000"/>
          <w:sz w:val="20"/>
          <w:szCs w:val="20"/>
          <w:shd w:val="clear" w:color="auto" w:fill="FFFFFF"/>
        </w:rPr>
      </w:pPr>
      <w:r>
        <w:rPr>
          <w:rStyle w:val="salnttl1"/>
          <w:rFonts w:eastAsia="Times New Roman"/>
        </w:rPr>
        <w:t>(9)</w:t>
      </w:r>
      <w:r>
        <w:rPr>
          <w:rStyle w:val="salnbdy"/>
          <w:rFonts w:eastAsia="Times New Roman"/>
        </w:rPr>
        <w:t>asigură, sub coor</w:t>
      </w:r>
      <w:r>
        <w:rPr>
          <w:rStyle w:val="salnbdy"/>
          <w:rFonts w:eastAsia="Times New Roman"/>
        </w:rPr>
        <w:t>donarea preşedintelui comisiei judeţene, numărul corespunzător al colilor tipizate şi consumabilelor necesare bunei desfăşurări a Evaluării Naţionale;</w:t>
      </w:r>
    </w:p>
    <w:p w:rsidR="00000000" w:rsidRDefault="00727536">
      <w:pPr>
        <w:autoSpaceDE/>
        <w:autoSpaceDN/>
        <w:jc w:val="both"/>
        <w:divId w:val="691807120"/>
        <w:rPr>
          <w:rFonts w:eastAsia="Times New Roman"/>
          <w:color w:val="000000"/>
          <w:sz w:val="20"/>
          <w:szCs w:val="20"/>
          <w:shd w:val="clear" w:color="auto" w:fill="FFFFFF"/>
        </w:rPr>
      </w:pPr>
      <w:r>
        <w:rPr>
          <w:rStyle w:val="salnttl1"/>
          <w:rFonts w:eastAsia="Times New Roman"/>
        </w:rPr>
        <w:t>(10)</w:t>
      </w:r>
      <w:r>
        <w:rPr>
          <w:rStyle w:val="salnbdy"/>
          <w:rFonts w:eastAsia="Times New Roman"/>
        </w:rPr>
        <w:t>realizează, sub semnătură, instruirea asistenţilor cu privire la desfăşurarea Evaluării Naţionale;</w:t>
      </w:r>
    </w:p>
    <w:p w:rsidR="00000000" w:rsidRDefault="00727536">
      <w:pPr>
        <w:autoSpaceDE/>
        <w:autoSpaceDN/>
        <w:jc w:val="both"/>
        <w:divId w:val="1772965288"/>
        <w:rPr>
          <w:rFonts w:eastAsia="Times New Roman"/>
          <w:color w:val="000000"/>
          <w:sz w:val="20"/>
          <w:szCs w:val="20"/>
          <w:shd w:val="clear" w:color="auto" w:fill="FFFFFF"/>
        </w:rPr>
      </w:pPr>
      <w:r>
        <w:rPr>
          <w:rStyle w:val="salnttl1"/>
          <w:rFonts w:eastAsia="Times New Roman"/>
        </w:rPr>
        <w:t>(1</w:t>
      </w:r>
      <w:r>
        <w:rPr>
          <w:rStyle w:val="salnttl1"/>
          <w:rFonts w:eastAsia="Times New Roman"/>
        </w:rPr>
        <w:t>1)</w:t>
      </w:r>
      <w:r>
        <w:rPr>
          <w:rStyle w:val="salnbdy"/>
          <w:rFonts w:eastAsia="Times New Roman"/>
        </w:rPr>
        <w:t>stabilesc în fiecare dimineaţă, prin tragere la sorţi, repartizarea asistenţilor în săli, ţinând cont că aceeaşi asistenţi nu pot supraveghea, la probe diferite, aceeaşi clasă;</w:t>
      </w:r>
    </w:p>
    <w:p w:rsidR="00000000" w:rsidRDefault="00727536">
      <w:pPr>
        <w:autoSpaceDE/>
        <w:autoSpaceDN/>
        <w:jc w:val="both"/>
        <w:divId w:val="1410422978"/>
        <w:rPr>
          <w:rFonts w:eastAsia="Times New Roman"/>
          <w:color w:val="000000"/>
          <w:sz w:val="20"/>
          <w:szCs w:val="20"/>
          <w:shd w:val="clear" w:color="auto" w:fill="FFFFFF"/>
        </w:rPr>
      </w:pPr>
      <w:r>
        <w:rPr>
          <w:rStyle w:val="salnttl1"/>
          <w:rFonts w:eastAsia="Times New Roman"/>
        </w:rPr>
        <w:t>(12)</w:t>
      </w:r>
      <w:r>
        <w:rPr>
          <w:rStyle w:val="salnbdy"/>
          <w:rFonts w:eastAsia="Times New Roman"/>
        </w:rPr>
        <w:t>predau asistenţilor, în fiecare dimineaţă, fişa de atribuţii;</w:t>
      </w:r>
    </w:p>
    <w:p w:rsidR="00000000" w:rsidRDefault="00727536">
      <w:pPr>
        <w:autoSpaceDE/>
        <w:autoSpaceDN/>
        <w:jc w:val="both"/>
        <w:divId w:val="614870794"/>
        <w:rPr>
          <w:rFonts w:eastAsia="Times New Roman"/>
          <w:color w:val="000000"/>
          <w:sz w:val="20"/>
          <w:szCs w:val="20"/>
          <w:shd w:val="clear" w:color="auto" w:fill="FFFFFF"/>
        </w:rPr>
      </w:pPr>
      <w:r>
        <w:rPr>
          <w:rStyle w:val="salnttl1"/>
          <w:rFonts w:eastAsia="Times New Roman"/>
        </w:rPr>
        <w:t>(13)</w:t>
      </w:r>
      <w:r>
        <w:rPr>
          <w:rStyle w:val="salnbdy"/>
          <w:rFonts w:eastAsia="Times New Roman"/>
        </w:rPr>
        <w:t>întocme</w:t>
      </w:r>
      <w:r>
        <w:rPr>
          <w:rStyle w:val="salnbdy"/>
          <w:rFonts w:eastAsia="Times New Roman"/>
        </w:rPr>
        <w:t>sc borderoul de predare/primire în care semnează elevii pentru a confirma numărul de pagini ale lucrării elaborate;</w:t>
      </w:r>
    </w:p>
    <w:p w:rsidR="00000000" w:rsidRDefault="00727536">
      <w:pPr>
        <w:autoSpaceDE/>
        <w:autoSpaceDN/>
        <w:jc w:val="both"/>
        <w:divId w:val="789787186"/>
        <w:rPr>
          <w:rFonts w:eastAsia="Times New Roman"/>
          <w:color w:val="000000"/>
          <w:sz w:val="20"/>
          <w:szCs w:val="20"/>
          <w:shd w:val="clear" w:color="auto" w:fill="FFFFFF"/>
        </w:rPr>
      </w:pPr>
      <w:r>
        <w:rPr>
          <w:rStyle w:val="salnttl1"/>
          <w:rFonts w:eastAsia="Times New Roman"/>
        </w:rPr>
        <w:t>(14)</w:t>
      </w:r>
      <w:r>
        <w:rPr>
          <w:rStyle w:val="salnbdy"/>
          <w:rFonts w:eastAsia="Times New Roman"/>
        </w:rPr>
        <w:t>asigură confidenţialitatea subiectelor din momentul primirii şi până în momentul terminării probei;</w:t>
      </w:r>
    </w:p>
    <w:p w:rsidR="00000000" w:rsidRDefault="00727536">
      <w:pPr>
        <w:autoSpaceDE/>
        <w:autoSpaceDN/>
        <w:jc w:val="both"/>
        <w:divId w:val="782112575"/>
        <w:rPr>
          <w:rFonts w:eastAsia="Times New Roman"/>
          <w:color w:val="000000"/>
          <w:sz w:val="20"/>
          <w:szCs w:val="20"/>
          <w:shd w:val="clear" w:color="auto" w:fill="FFFFFF"/>
        </w:rPr>
      </w:pPr>
      <w:r>
        <w:rPr>
          <w:rStyle w:val="salnttl1"/>
          <w:rFonts w:eastAsia="Times New Roman"/>
        </w:rPr>
        <w:t>(15)</w:t>
      </w:r>
      <w:r>
        <w:rPr>
          <w:rStyle w:val="salnbdy"/>
          <w:rFonts w:eastAsia="Times New Roman"/>
        </w:rPr>
        <w:t xml:space="preserve">multiplică varianta de subiecte </w:t>
      </w:r>
      <w:r>
        <w:rPr>
          <w:rStyle w:val="salnbdy"/>
          <w:rFonts w:eastAsia="Times New Roman"/>
        </w:rPr>
        <w:t>într-un număr egal cu numărul elevilor şi asigură distribuirea variantei de subiecte extrase, în plicuri sigilate, la fiecare clasă, în număr egal cu numărul elevilor din clasa respectivă;</w:t>
      </w:r>
    </w:p>
    <w:p w:rsidR="00000000" w:rsidRDefault="00727536">
      <w:pPr>
        <w:autoSpaceDE/>
        <w:autoSpaceDN/>
        <w:jc w:val="both"/>
        <w:divId w:val="1514954301"/>
        <w:rPr>
          <w:rFonts w:eastAsia="Times New Roman"/>
          <w:color w:val="000000"/>
          <w:sz w:val="20"/>
          <w:szCs w:val="20"/>
          <w:shd w:val="clear" w:color="auto" w:fill="FFFFFF"/>
        </w:rPr>
      </w:pPr>
      <w:r>
        <w:rPr>
          <w:rStyle w:val="salnttl1"/>
          <w:rFonts w:eastAsia="Times New Roman"/>
        </w:rPr>
        <w:t>(16)</w:t>
      </w:r>
      <w:r>
        <w:rPr>
          <w:rStyle w:val="salnbdy"/>
          <w:rFonts w:eastAsia="Times New Roman"/>
        </w:rPr>
        <w:t>aplică ştampila şcolii peste colţul închis şi lipit al lucrării</w:t>
      </w:r>
      <w:r>
        <w:rPr>
          <w:rStyle w:val="salnbdy"/>
          <w:rFonts w:eastAsia="Times New Roman"/>
        </w:rPr>
        <w:t>, fără a semna lucrarea, înainte de ieşirea primului elev din sala în care se susţine proba;</w:t>
      </w:r>
    </w:p>
    <w:p w:rsidR="00000000" w:rsidRDefault="00727536">
      <w:pPr>
        <w:autoSpaceDE/>
        <w:autoSpaceDN/>
        <w:jc w:val="both"/>
        <w:divId w:val="2105412479"/>
        <w:rPr>
          <w:rFonts w:eastAsia="Times New Roman"/>
          <w:color w:val="000000"/>
          <w:sz w:val="20"/>
          <w:szCs w:val="20"/>
          <w:shd w:val="clear" w:color="auto" w:fill="FFFFFF"/>
        </w:rPr>
      </w:pPr>
      <w:r>
        <w:rPr>
          <w:rStyle w:val="salnttl1"/>
          <w:rFonts w:eastAsia="Times New Roman"/>
        </w:rPr>
        <w:t>(17)</w:t>
      </w:r>
      <w:r>
        <w:rPr>
          <w:rStyle w:val="salnbdy"/>
          <w:rFonts w:eastAsia="Times New Roman"/>
        </w:rPr>
        <w:t>iau măsuri pentru ca în spaţiile în care se desfăşoară Evaluarea Naţională, să nu pătrundă persoane străine, neautorizate de comisia judeţeană/a municipiului B</w:t>
      </w:r>
      <w:r>
        <w:rPr>
          <w:rStyle w:val="salnbdy"/>
          <w:rFonts w:eastAsia="Times New Roman"/>
        </w:rPr>
        <w:t>ucureşti sau neprevăzute de prezenta metodologie;</w:t>
      </w:r>
    </w:p>
    <w:p w:rsidR="00000000" w:rsidRDefault="00727536">
      <w:pPr>
        <w:autoSpaceDE/>
        <w:autoSpaceDN/>
        <w:jc w:val="both"/>
        <w:divId w:val="336157161"/>
        <w:rPr>
          <w:rFonts w:eastAsia="Times New Roman"/>
          <w:color w:val="000000"/>
          <w:sz w:val="20"/>
          <w:szCs w:val="20"/>
          <w:shd w:val="clear" w:color="auto" w:fill="FFFFFF"/>
        </w:rPr>
      </w:pPr>
      <w:r>
        <w:rPr>
          <w:rStyle w:val="salnttl1"/>
          <w:rFonts w:eastAsia="Times New Roman"/>
        </w:rPr>
        <w:t>(18)</w:t>
      </w:r>
      <w:r>
        <w:rPr>
          <w:rStyle w:val="salnbdy"/>
          <w:rFonts w:eastAsia="Times New Roman"/>
        </w:rPr>
        <w:t>primesc de la asistenţi, cu proces-verbal, lucrările de evaluat;</w:t>
      </w:r>
    </w:p>
    <w:p w:rsidR="00000000" w:rsidRDefault="00727536">
      <w:pPr>
        <w:autoSpaceDE/>
        <w:autoSpaceDN/>
        <w:jc w:val="both"/>
        <w:divId w:val="1928689661"/>
        <w:rPr>
          <w:rFonts w:eastAsia="Times New Roman"/>
          <w:color w:val="000000"/>
          <w:sz w:val="20"/>
          <w:szCs w:val="20"/>
          <w:shd w:val="clear" w:color="auto" w:fill="FFFFFF"/>
        </w:rPr>
      </w:pPr>
      <w:r>
        <w:rPr>
          <w:rStyle w:val="salnttl1"/>
          <w:rFonts w:eastAsia="Times New Roman"/>
        </w:rPr>
        <w:lastRenderedPageBreak/>
        <w:t>(19)</w:t>
      </w:r>
      <w:r>
        <w:rPr>
          <w:rStyle w:val="salnbdy"/>
          <w:rFonts w:eastAsia="Times New Roman"/>
        </w:rPr>
        <w:t>răspund de asigurarea securităţii şi a integrităţii lucrărilor scrise, pe perioada în care ele se află în unitatea de învăţământ;</w:t>
      </w:r>
    </w:p>
    <w:p w:rsidR="00000000" w:rsidRDefault="00727536">
      <w:pPr>
        <w:autoSpaceDE/>
        <w:autoSpaceDN/>
        <w:jc w:val="both"/>
        <w:divId w:val="1561820170"/>
        <w:rPr>
          <w:rFonts w:eastAsia="Times New Roman"/>
          <w:color w:val="000000"/>
          <w:sz w:val="20"/>
          <w:szCs w:val="20"/>
          <w:shd w:val="clear" w:color="auto" w:fill="FFFFFF"/>
        </w:rPr>
      </w:pPr>
      <w:r>
        <w:rPr>
          <w:rStyle w:val="salnttl1"/>
          <w:rFonts w:eastAsia="Times New Roman"/>
        </w:rPr>
        <w:t>(20)</w:t>
      </w:r>
      <w:r>
        <w:rPr>
          <w:rStyle w:val="salnbdy"/>
          <w:rFonts w:eastAsia="Times New Roman"/>
        </w:rPr>
        <w:t>asigură, prin preşedinte, însoţit de un membru al comisiei, transportul în deplină siguranţă şi predarea, cu proces-verbal, la centrele zonale de evaluare, a lucrărilor scrise şi a catalogului electronic, completat cu numele candidaţilor şi cu denumire</w:t>
      </w:r>
      <w:r>
        <w:rPr>
          <w:rStyle w:val="salnbdy"/>
          <w:rFonts w:eastAsia="Times New Roman"/>
        </w:rPr>
        <w:t>a disciplinelor la care au susţinut probele;</w:t>
      </w:r>
    </w:p>
    <w:p w:rsidR="00000000" w:rsidRDefault="00727536">
      <w:pPr>
        <w:autoSpaceDE/>
        <w:autoSpaceDN/>
        <w:jc w:val="both"/>
        <w:divId w:val="1242909246"/>
        <w:rPr>
          <w:rFonts w:eastAsia="Times New Roman"/>
          <w:color w:val="000000"/>
          <w:sz w:val="20"/>
          <w:szCs w:val="20"/>
          <w:shd w:val="clear" w:color="auto" w:fill="FFFFFF"/>
        </w:rPr>
      </w:pPr>
      <w:r>
        <w:rPr>
          <w:rStyle w:val="salnttl1"/>
          <w:rFonts w:eastAsia="Times New Roman"/>
        </w:rPr>
        <w:t>(21)</w:t>
      </w:r>
      <w:r>
        <w:rPr>
          <w:rStyle w:val="salnbdy"/>
          <w:rFonts w:eastAsia="Times New Roman"/>
        </w:rPr>
        <w:t>primesc de la centrele zonale de evaluare, cu proces-verbal, prin preşedinte şi un membru al comisiei, catalogul electronic cu notele obţinute de candidaţi şi două exemplare, în formă tipărită, ştampilate şi</w:t>
      </w:r>
      <w:r>
        <w:rPr>
          <w:rStyle w:val="salnbdy"/>
          <w:rFonts w:eastAsia="Times New Roman"/>
        </w:rPr>
        <w:t xml:space="preserve"> semnate, ale catalogului electronic;</w:t>
      </w:r>
    </w:p>
    <w:p w:rsidR="00000000" w:rsidRDefault="00727536">
      <w:pPr>
        <w:autoSpaceDE/>
        <w:autoSpaceDN/>
        <w:jc w:val="both"/>
        <w:divId w:val="1032419644"/>
        <w:rPr>
          <w:rFonts w:eastAsia="Times New Roman"/>
          <w:color w:val="000000"/>
          <w:sz w:val="20"/>
          <w:szCs w:val="20"/>
          <w:shd w:val="clear" w:color="auto" w:fill="FFFFFF"/>
        </w:rPr>
      </w:pPr>
      <w:r>
        <w:rPr>
          <w:rStyle w:val="salnttl1"/>
          <w:rFonts w:eastAsia="Times New Roman"/>
        </w:rPr>
        <w:t>(22)</w:t>
      </w:r>
      <w:r>
        <w:rPr>
          <w:rStyle w:val="salnbdy"/>
          <w:rFonts w:eastAsia="Times New Roman"/>
        </w:rPr>
        <w:t>afişează notele obţinute la Evaluarea Naţională, în loc vizibil;</w:t>
      </w:r>
    </w:p>
    <w:p w:rsidR="00000000" w:rsidRDefault="00727536">
      <w:pPr>
        <w:autoSpaceDE/>
        <w:autoSpaceDN/>
        <w:jc w:val="both"/>
        <w:divId w:val="233978855"/>
        <w:rPr>
          <w:rFonts w:eastAsia="Times New Roman"/>
          <w:color w:val="000000"/>
          <w:sz w:val="20"/>
          <w:szCs w:val="20"/>
          <w:shd w:val="clear" w:color="auto" w:fill="FFFFFF"/>
        </w:rPr>
      </w:pPr>
      <w:r>
        <w:rPr>
          <w:rStyle w:val="salnttl1"/>
          <w:rFonts w:eastAsia="Times New Roman"/>
        </w:rPr>
        <w:t>(23)</w:t>
      </w:r>
      <w:r>
        <w:rPr>
          <w:rStyle w:val="salnbdy"/>
          <w:rFonts w:eastAsia="Times New Roman"/>
        </w:rPr>
        <w:t>primesc eventualele contestaţii;</w:t>
      </w:r>
    </w:p>
    <w:p w:rsidR="00000000" w:rsidRDefault="00727536">
      <w:pPr>
        <w:autoSpaceDE/>
        <w:autoSpaceDN/>
        <w:jc w:val="both"/>
        <w:divId w:val="812866780"/>
        <w:rPr>
          <w:rFonts w:eastAsia="Times New Roman"/>
          <w:color w:val="000000"/>
          <w:sz w:val="20"/>
          <w:szCs w:val="20"/>
          <w:shd w:val="clear" w:color="auto" w:fill="FFFFFF"/>
        </w:rPr>
      </w:pPr>
      <w:r>
        <w:rPr>
          <w:rStyle w:val="salnttl1"/>
          <w:rFonts w:eastAsia="Times New Roman"/>
        </w:rPr>
        <w:t>(24)</w:t>
      </w:r>
      <w:r>
        <w:rPr>
          <w:rStyle w:val="salnbdy"/>
          <w:rFonts w:eastAsia="Times New Roman"/>
        </w:rPr>
        <w:t>transmit comisiilor din centrele zonale de evaluare cererile candidaţilor care contestă notele obţinute la e</w:t>
      </w:r>
      <w:r>
        <w:rPr>
          <w:rStyle w:val="salnbdy"/>
          <w:rFonts w:eastAsia="Times New Roman"/>
        </w:rPr>
        <w:t>valuarea iniţială;</w:t>
      </w:r>
    </w:p>
    <w:p w:rsidR="00000000" w:rsidRDefault="00727536">
      <w:pPr>
        <w:autoSpaceDE/>
        <w:autoSpaceDN/>
        <w:jc w:val="both"/>
        <w:divId w:val="375853045"/>
        <w:rPr>
          <w:rFonts w:eastAsia="Times New Roman"/>
          <w:color w:val="000000"/>
          <w:sz w:val="20"/>
          <w:szCs w:val="20"/>
          <w:shd w:val="clear" w:color="auto" w:fill="FFFFFF"/>
        </w:rPr>
      </w:pPr>
      <w:r>
        <w:rPr>
          <w:rStyle w:val="salnttl1"/>
          <w:rFonts w:eastAsia="Times New Roman"/>
        </w:rPr>
        <w:t>(25)</w:t>
      </w:r>
      <w:r>
        <w:rPr>
          <w:rStyle w:val="salnbdy"/>
          <w:rFonts w:eastAsia="Times New Roman"/>
        </w:rPr>
        <w:t>preiau, prin delegat, de la centrul zonal de evaluare, o copie a procesului-verbal în care sunt consemnate deciziile comisiei de contestaţii;</w:t>
      </w:r>
    </w:p>
    <w:p w:rsidR="00000000" w:rsidRDefault="00727536">
      <w:pPr>
        <w:autoSpaceDE/>
        <w:autoSpaceDN/>
        <w:jc w:val="both"/>
        <w:divId w:val="921135816"/>
        <w:rPr>
          <w:rFonts w:eastAsia="Times New Roman"/>
          <w:color w:val="000000"/>
          <w:sz w:val="20"/>
          <w:szCs w:val="20"/>
          <w:shd w:val="clear" w:color="auto" w:fill="FFFFFF"/>
        </w:rPr>
      </w:pPr>
      <w:r>
        <w:rPr>
          <w:rStyle w:val="salnttl1"/>
          <w:rFonts w:eastAsia="Times New Roman"/>
        </w:rPr>
        <w:t>(26)</w:t>
      </w:r>
      <w:r>
        <w:rPr>
          <w:rStyle w:val="salnbdy"/>
          <w:rFonts w:eastAsia="Times New Roman"/>
        </w:rPr>
        <w:t>completează catalogul Evaluării Naţionale cu notele rezultate în urma reevaluării lucră</w:t>
      </w:r>
      <w:r>
        <w:rPr>
          <w:rStyle w:val="salnbdy"/>
          <w:rFonts w:eastAsia="Times New Roman"/>
        </w:rPr>
        <w:t>rilor ale căror note au fost contestate;</w:t>
      </w:r>
    </w:p>
    <w:p w:rsidR="00000000" w:rsidRDefault="00727536">
      <w:pPr>
        <w:autoSpaceDE/>
        <w:autoSpaceDN/>
        <w:jc w:val="both"/>
        <w:divId w:val="767969167"/>
        <w:rPr>
          <w:rFonts w:eastAsia="Times New Roman"/>
          <w:color w:val="000000"/>
          <w:sz w:val="20"/>
          <w:szCs w:val="20"/>
          <w:shd w:val="clear" w:color="auto" w:fill="FFFFFF"/>
        </w:rPr>
      </w:pPr>
      <w:r>
        <w:rPr>
          <w:rStyle w:val="salnttl1"/>
          <w:rFonts w:eastAsia="Times New Roman"/>
        </w:rPr>
        <w:t>(27)</w:t>
      </w:r>
      <w:r>
        <w:rPr>
          <w:rStyle w:val="salnbdy"/>
          <w:rFonts w:eastAsia="Times New Roman"/>
        </w:rPr>
        <w:t>afişează notele obţinute la lucrări, în urma rezolvării contestaţiilor, în loc vizibil;</w:t>
      </w:r>
    </w:p>
    <w:p w:rsidR="00000000" w:rsidRDefault="00727536">
      <w:pPr>
        <w:autoSpaceDE/>
        <w:autoSpaceDN/>
        <w:jc w:val="both"/>
        <w:divId w:val="1634486638"/>
        <w:rPr>
          <w:rFonts w:eastAsia="Times New Roman"/>
          <w:color w:val="000000"/>
          <w:sz w:val="20"/>
          <w:szCs w:val="20"/>
          <w:shd w:val="clear" w:color="auto" w:fill="FFFFFF"/>
        </w:rPr>
      </w:pPr>
      <w:r>
        <w:rPr>
          <w:rStyle w:val="salnttl1"/>
          <w:rFonts w:eastAsia="Times New Roman"/>
        </w:rPr>
        <w:t>(28)</w:t>
      </w:r>
      <w:r>
        <w:rPr>
          <w:rStyle w:val="salnbdy"/>
          <w:rFonts w:eastAsia="Times New Roman"/>
        </w:rPr>
        <w:t>comunică imediat comisiei judeţene/a municipiului Bucureşti orice situaţie specială sau încălcare a prevederilor legale</w:t>
      </w:r>
      <w:r>
        <w:rPr>
          <w:rStyle w:val="salnbdy"/>
          <w:rFonts w:eastAsia="Times New Roman"/>
        </w:rPr>
        <w:t>;</w:t>
      </w:r>
    </w:p>
    <w:p w:rsidR="00000000" w:rsidRDefault="00727536">
      <w:pPr>
        <w:autoSpaceDE/>
        <w:autoSpaceDN/>
        <w:jc w:val="both"/>
        <w:divId w:val="625702411"/>
        <w:rPr>
          <w:rFonts w:eastAsia="Times New Roman"/>
          <w:color w:val="000000"/>
          <w:sz w:val="20"/>
          <w:szCs w:val="20"/>
          <w:shd w:val="clear" w:color="auto" w:fill="FFFFFF"/>
        </w:rPr>
      </w:pPr>
      <w:r>
        <w:rPr>
          <w:rStyle w:val="salnttl1"/>
          <w:rFonts w:eastAsia="Times New Roman"/>
        </w:rPr>
        <w:t>(29)</w:t>
      </w:r>
      <w:r>
        <w:rPr>
          <w:rStyle w:val="salnbdy"/>
          <w:rFonts w:eastAsia="Times New Roman"/>
        </w:rPr>
        <w:t>asigură păstrarea documentelor Evaluării Naţionale în arhiva unităţii de învăţământ, timp de doi ani;</w:t>
      </w:r>
    </w:p>
    <w:p w:rsidR="00000000" w:rsidRDefault="00727536">
      <w:pPr>
        <w:autoSpaceDE/>
        <w:autoSpaceDN/>
        <w:jc w:val="both"/>
        <w:divId w:val="848980612"/>
        <w:rPr>
          <w:rFonts w:eastAsia="Times New Roman"/>
          <w:color w:val="000000"/>
          <w:sz w:val="20"/>
          <w:szCs w:val="20"/>
          <w:shd w:val="clear" w:color="auto" w:fill="FFFFFF"/>
        </w:rPr>
      </w:pPr>
      <w:r>
        <w:rPr>
          <w:rStyle w:val="salnttl1"/>
          <w:rFonts w:eastAsia="Times New Roman"/>
        </w:rPr>
        <w:t>(30)</w:t>
      </w:r>
      <w:r>
        <w:rPr>
          <w:rStyle w:val="salnbdy"/>
          <w:rFonts w:eastAsia="Times New Roman"/>
        </w:rPr>
        <w:t>elaborează şi transmit comisiei judeţene/a municipiului Bucureşti, în termen de trei zile de la încheierea activităţii în unitatea de învăţământ</w:t>
      </w:r>
      <w:r>
        <w:rPr>
          <w:rStyle w:val="salnbdy"/>
          <w:rFonts w:eastAsia="Times New Roman"/>
        </w:rPr>
        <w:t>, rapoarte privind organizarea şi desfăşurarea Evaluării Naţionale.</w:t>
      </w:r>
    </w:p>
    <w:p w:rsidR="00000000" w:rsidRDefault="00727536">
      <w:pPr>
        <w:pStyle w:val="sartttl"/>
        <w:jc w:val="both"/>
        <w:divId w:val="254364376"/>
        <w:rPr>
          <w:shd w:val="clear" w:color="auto" w:fill="FFFFFF"/>
        </w:rPr>
      </w:pPr>
      <w:r>
        <w:rPr>
          <w:shd w:val="clear" w:color="auto" w:fill="FFFFFF"/>
        </w:rPr>
        <w:t>Articolul 12</w:t>
      </w:r>
    </w:p>
    <w:p w:rsidR="00000000" w:rsidRDefault="00727536">
      <w:pPr>
        <w:autoSpaceDE/>
        <w:autoSpaceDN/>
        <w:jc w:val="both"/>
        <w:divId w:val="426578600"/>
        <w:rPr>
          <w:rFonts w:eastAsia="Times New Roman"/>
          <w:color w:val="000000"/>
          <w:sz w:val="20"/>
          <w:szCs w:val="20"/>
          <w:shd w:val="clear" w:color="auto" w:fill="FFFFFF"/>
        </w:rPr>
      </w:pPr>
      <w:r>
        <w:rPr>
          <w:rStyle w:val="salnttl1"/>
          <w:rFonts w:eastAsia="Times New Roman"/>
        </w:rPr>
        <w:t>(1)</w:t>
      </w:r>
      <w:r>
        <w:rPr>
          <w:rStyle w:val="salnbdy"/>
          <w:rFonts w:eastAsia="Times New Roman"/>
        </w:rPr>
        <w:t>Comisiile din centrele zonale de evaluare se compun din:</w:t>
      </w:r>
    </w:p>
    <w:p w:rsidR="00000000" w:rsidRDefault="00727536">
      <w:pPr>
        <w:pStyle w:val="spar"/>
        <w:jc w:val="both"/>
        <w:divId w:val="254364376"/>
        <w:rPr>
          <w:rFonts w:ascii="Verdana" w:hAnsi="Verdana"/>
          <w:color w:val="000000"/>
          <w:sz w:val="20"/>
          <w:szCs w:val="20"/>
          <w:shd w:val="clear" w:color="auto" w:fill="FFFFFF"/>
        </w:rPr>
      </w:pPr>
      <w:r>
        <w:rPr>
          <w:rFonts w:ascii="Verdana" w:hAnsi="Verdana"/>
          <w:color w:val="000000"/>
          <w:sz w:val="20"/>
          <w:szCs w:val="20"/>
          <w:shd w:val="clear" w:color="auto" w:fill="FFFFFF"/>
        </w:rPr>
        <w:t>- preşedinte - un inspector, director sau cadru didactic cu spirit organizatoric şi experienţă în organizarea exame</w:t>
      </w:r>
      <w:r>
        <w:rPr>
          <w:rFonts w:ascii="Verdana" w:hAnsi="Verdana"/>
          <w:color w:val="000000"/>
          <w:sz w:val="20"/>
          <w:szCs w:val="20"/>
          <w:shd w:val="clear" w:color="auto" w:fill="FFFFFF"/>
        </w:rPr>
        <w:t>nelor naţionale;</w:t>
      </w:r>
    </w:p>
    <w:p w:rsidR="00000000" w:rsidRDefault="00727536">
      <w:pPr>
        <w:pStyle w:val="spar"/>
        <w:jc w:val="both"/>
        <w:divId w:val="254364376"/>
        <w:rPr>
          <w:rFonts w:ascii="Verdana" w:hAnsi="Verdana"/>
          <w:color w:val="000000"/>
          <w:sz w:val="20"/>
          <w:szCs w:val="20"/>
          <w:shd w:val="clear" w:color="auto" w:fill="FFFFFF"/>
        </w:rPr>
      </w:pPr>
      <w:r>
        <w:rPr>
          <w:rFonts w:ascii="Verdana" w:hAnsi="Verdana"/>
          <w:color w:val="000000"/>
          <w:sz w:val="20"/>
          <w:szCs w:val="20"/>
          <w:shd w:val="clear" w:color="auto" w:fill="FFFFFF"/>
        </w:rPr>
        <w:t>- 1-2 secretari - cadre didactice cu abilităţi în operarea pe calculator/informaticieni;</w:t>
      </w:r>
    </w:p>
    <w:p w:rsidR="00000000" w:rsidRDefault="00727536">
      <w:pPr>
        <w:pStyle w:val="spar"/>
        <w:jc w:val="both"/>
        <w:divId w:val="254364376"/>
        <w:rPr>
          <w:rFonts w:ascii="Verdana" w:hAnsi="Verdana"/>
          <w:color w:val="000000"/>
          <w:sz w:val="20"/>
          <w:szCs w:val="20"/>
          <w:shd w:val="clear" w:color="auto" w:fill="FFFFFF"/>
        </w:rPr>
      </w:pPr>
      <w:r>
        <w:rPr>
          <w:rFonts w:ascii="Verdana" w:hAnsi="Verdana"/>
          <w:color w:val="000000"/>
          <w:sz w:val="20"/>
          <w:szCs w:val="20"/>
          <w:shd w:val="clear" w:color="auto" w:fill="FFFFFF"/>
        </w:rPr>
        <w:t>- membri - 1-5 profesori, de regulă având gradul didactic I sau II, cu abilităţi în operarea pe calculator;</w:t>
      </w:r>
    </w:p>
    <w:p w:rsidR="00000000" w:rsidRDefault="00727536">
      <w:pPr>
        <w:pStyle w:val="spar"/>
        <w:jc w:val="both"/>
        <w:divId w:val="254364376"/>
        <w:rPr>
          <w:rFonts w:ascii="Verdana" w:hAnsi="Verdana"/>
          <w:color w:val="000000"/>
          <w:sz w:val="20"/>
          <w:szCs w:val="20"/>
          <w:shd w:val="clear" w:color="auto" w:fill="FFFFFF"/>
        </w:rPr>
      </w:pPr>
      <w:r>
        <w:rPr>
          <w:rFonts w:ascii="Verdana" w:hAnsi="Verdana"/>
          <w:color w:val="000000"/>
          <w:sz w:val="20"/>
          <w:szCs w:val="20"/>
          <w:shd w:val="clear" w:color="auto" w:fill="FFFFFF"/>
        </w:rPr>
        <w:t>- profesori evaluatori pentru fiecare disc</w:t>
      </w:r>
      <w:r>
        <w:rPr>
          <w:rFonts w:ascii="Verdana" w:hAnsi="Verdana"/>
          <w:color w:val="000000"/>
          <w:sz w:val="20"/>
          <w:szCs w:val="20"/>
          <w:shd w:val="clear" w:color="auto" w:fill="FFFFFF"/>
        </w:rPr>
        <w:t>iplină de examen la care se desfăşoară probe scrise.</w:t>
      </w:r>
    </w:p>
    <w:p w:rsidR="00000000" w:rsidRDefault="00727536">
      <w:pPr>
        <w:autoSpaceDE/>
        <w:autoSpaceDN/>
        <w:jc w:val="both"/>
        <w:divId w:val="1169367014"/>
        <w:rPr>
          <w:rFonts w:eastAsia="Times New Roman"/>
          <w:color w:val="000000"/>
          <w:sz w:val="20"/>
          <w:szCs w:val="20"/>
          <w:shd w:val="clear" w:color="auto" w:fill="FFFFFF"/>
        </w:rPr>
      </w:pPr>
      <w:r>
        <w:rPr>
          <w:rStyle w:val="salnttl1"/>
          <w:rFonts w:eastAsia="Times New Roman"/>
        </w:rPr>
        <w:t>(2)</w:t>
      </w:r>
      <w:r>
        <w:rPr>
          <w:rStyle w:val="salnbdy"/>
          <w:rFonts w:eastAsia="Times New Roman"/>
        </w:rPr>
        <w:t>În funcţie de numărul de lucrări, în centrul zonal de evaluare, pot fi propuşi mai mulţi secretari în comisie, de regulă câte un secretar la 1000 de lucrări.</w:t>
      </w:r>
    </w:p>
    <w:p w:rsidR="00000000" w:rsidRDefault="00727536">
      <w:pPr>
        <w:autoSpaceDE/>
        <w:autoSpaceDN/>
        <w:jc w:val="both"/>
        <w:divId w:val="1060634974"/>
        <w:rPr>
          <w:rFonts w:eastAsia="Times New Roman"/>
          <w:color w:val="000000"/>
          <w:sz w:val="20"/>
          <w:szCs w:val="20"/>
          <w:shd w:val="clear" w:color="auto" w:fill="FFFFFF"/>
        </w:rPr>
      </w:pPr>
      <w:r>
        <w:rPr>
          <w:rStyle w:val="salnttl1"/>
          <w:rFonts w:eastAsia="Times New Roman"/>
        </w:rPr>
        <w:t>(3)</w:t>
      </w:r>
      <w:r>
        <w:rPr>
          <w:rStyle w:val="salnbdy"/>
          <w:rFonts w:eastAsia="Times New Roman"/>
        </w:rPr>
        <w:t>Numărul profesorilor evaluatori din fie</w:t>
      </w:r>
      <w:r>
        <w:rPr>
          <w:rStyle w:val="salnbdy"/>
          <w:rFonts w:eastAsia="Times New Roman"/>
        </w:rPr>
        <w:t>care centru de evaluare, pe discipline, va fi stabilit în funcţie de numărul lucrărilor scrise care trebuie evaluate în centrul respectiv, prevăzând, de regulă, 100 de lucrări pentru fiecare pereche de profesori evaluatori.</w:t>
      </w:r>
    </w:p>
    <w:p w:rsidR="00000000" w:rsidRDefault="00727536">
      <w:pPr>
        <w:autoSpaceDE/>
        <w:autoSpaceDN/>
        <w:jc w:val="both"/>
        <w:divId w:val="2079016258"/>
        <w:rPr>
          <w:rFonts w:eastAsia="Times New Roman"/>
          <w:color w:val="000000"/>
          <w:sz w:val="20"/>
          <w:szCs w:val="20"/>
          <w:shd w:val="clear" w:color="auto" w:fill="FFFFFF"/>
        </w:rPr>
      </w:pPr>
      <w:r>
        <w:rPr>
          <w:rStyle w:val="salnttl1"/>
          <w:rFonts w:eastAsia="Times New Roman"/>
        </w:rPr>
        <w:t>(4)</w:t>
      </w:r>
      <w:r>
        <w:rPr>
          <w:rStyle w:val="salnbdy"/>
          <w:rFonts w:eastAsia="Times New Roman"/>
        </w:rPr>
        <w:t>La centrele zonale de evaluar</w:t>
      </w:r>
      <w:r>
        <w:rPr>
          <w:rStyle w:val="salnbdy"/>
          <w:rFonts w:eastAsia="Times New Roman"/>
        </w:rPr>
        <w:t>e unde se evaluează lucrări elaborate în limbile minorităţilor, cel puţin unul dintre membrii comisiei trebuie să fie cunoscător al limbii respective.</w:t>
      </w:r>
    </w:p>
    <w:p w:rsidR="00000000" w:rsidRDefault="00727536">
      <w:pPr>
        <w:autoSpaceDE/>
        <w:autoSpaceDN/>
        <w:jc w:val="both"/>
        <w:divId w:val="7603654"/>
        <w:rPr>
          <w:rFonts w:eastAsia="Times New Roman"/>
          <w:color w:val="000000"/>
          <w:sz w:val="20"/>
          <w:szCs w:val="20"/>
          <w:shd w:val="clear" w:color="auto" w:fill="FFFFFF"/>
        </w:rPr>
      </w:pPr>
      <w:r>
        <w:rPr>
          <w:rStyle w:val="salnttl1"/>
          <w:rFonts w:eastAsia="Times New Roman"/>
        </w:rPr>
        <w:t>(5)</w:t>
      </w:r>
      <w:r>
        <w:rPr>
          <w:rStyle w:val="salnbdy"/>
          <w:rFonts w:eastAsia="Times New Roman"/>
        </w:rPr>
        <w:t>Profesorii evaluatori sunt cadre didactice având ca specialitate una din disciplinele care se evalueaz</w:t>
      </w:r>
      <w:r>
        <w:rPr>
          <w:rStyle w:val="salnbdy"/>
          <w:rFonts w:eastAsia="Times New Roman"/>
        </w:rPr>
        <w:t>ă în examen, care nu au rude sau afini până la gradul al IV-lea printre candidaţii care participă la respectiva sesiune a Evaluării Naţionale, selecţionaţi din alte unităţi şcolare decât cele din care provin candidaţii arondaţi centrelor.</w:t>
      </w:r>
    </w:p>
    <w:p w:rsidR="00000000" w:rsidRDefault="00727536">
      <w:pPr>
        <w:pStyle w:val="sartttl"/>
        <w:jc w:val="both"/>
        <w:divId w:val="1341735621"/>
        <w:rPr>
          <w:shd w:val="clear" w:color="auto" w:fill="FFFFFF"/>
        </w:rPr>
      </w:pPr>
      <w:r>
        <w:rPr>
          <w:shd w:val="clear" w:color="auto" w:fill="FFFFFF"/>
        </w:rPr>
        <w:t>Articolul 13</w:t>
      </w:r>
    </w:p>
    <w:p w:rsidR="00000000" w:rsidRDefault="00727536">
      <w:pPr>
        <w:pStyle w:val="spar"/>
        <w:jc w:val="both"/>
        <w:divId w:val="1341735621"/>
        <w:rPr>
          <w:rFonts w:ascii="Verdana" w:hAnsi="Verdana"/>
          <w:color w:val="000000"/>
          <w:sz w:val="20"/>
          <w:szCs w:val="20"/>
          <w:shd w:val="clear" w:color="auto" w:fill="FFFFFF"/>
        </w:rPr>
      </w:pPr>
      <w:r>
        <w:rPr>
          <w:rFonts w:ascii="Verdana" w:hAnsi="Verdana"/>
          <w:color w:val="000000"/>
          <w:sz w:val="20"/>
          <w:szCs w:val="20"/>
          <w:shd w:val="clear" w:color="auto" w:fill="FFFFFF"/>
        </w:rPr>
        <w:t>Comi</w:t>
      </w:r>
      <w:r>
        <w:rPr>
          <w:rFonts w:ascii="Verdana" w:hAnsi="Verdana"/>
          <w:color w:val="000000"/>
          <w:sz w:val="20"/>
          <w:szCs w:val="20"/>
          <w:shd w:val="clear" w:color="auto" w:fill="FFFFFF"/>
        </w:rPr>
        <w:t>sia din centrul zonal de evaluare are următoarele atribuţii:</w:t>
      </w:r>
    </w:p>
    <w:p w:rsidR="00000000" w:rsidRDefault="00727536">
      <w:pPr>
        <w:autoSpaceDE/>
        <w:autoSpaceDN/>
        <w:jc w:val="both"/>
        <w:divId w:val="1297298958"/>
        <w:rPr>
          <w:rFonts w:eastAsia="Times New Roman"/>
          <w:color w:val="000000"/>
          <w:sz w:val="20"/>
          <w:szCs w:val="20"/>
          <w:shd w:val="clear" w:color="auto" w:fill="FFFFFF"/>
        </w:rPr>
      </w:pPr>
      <w:r>
        <w:rPr>
          <w:rStyle w:val="slitttl1"/>
          <w:rFonts w:eastAsia="Times New Roman"/>
        </w:rPr>
        <w:t>a)</w:t>
      </w:r>
      <w:r>
        <w:rPr>
          <w:rStyle w:val="slitbdy"/>
          <w:rFonts w:eastAsia="Times New Roman"/>
        </w:rPr>
        <w:t>primeşte, în zilele în care se susţin probe scrise, cu proces-verbal semnat de preşedinte şi de secretar/un membru, lucrările scrise aduse de delegaţii de la fiecare unitate de învăţământ arond</w:t>
      </w:r>
      <w:r>
        <w:rPr>
          <w:rStyle w:val="slitbdy"/>
          <w:rFonts w:eastAsia="Times New Roman"/>
        </w:rPr>
        <w:t>ată, spre a fi evaluate;</w:t>
      </w:r>
    </w:p>
    <w:p w:rsidR="00000000" w:rsidRDefault="00727536">
      <w:pPr>
        <w:autoSpaceDE/>
        <w:autoSpaceDN/>
        <w:jc w:val="both"/>
        <w:divId w:val="1506438819"/>
        <w:rPr>
          <w:rFonts w:eastAsia="Times New Roman"/>
          <w:color w:val="000000"/>
          <w:sz w:val="20"/>
          <w:szCs w:val="20"/>
          <w:shd w:val="clear" w:color="auto" w:fill="FFFFFF"/>
        </w:rPr>
      </w:pPr>
      <w:r>
        <w:rPr>
          <w:rStyle w:val="slitttl1"/>
          <w:rFonts w:eastAsia="Times New Roman"/>
        </w:rPr>
        <w:t>b)</w:t>
      </w:r>
      <w:r>
        <w:rPr>
          <w:rStyle w:val="slitbdy"/>
          <w:rFonts w:eastAsia="Times New Roman"/>
        </w:rPr>
        <w:t>asigură securitatea şi integritatea lucrărilor scrise, pe perioada în care acestea se află în centrul zonal de evaluare;</w:t>
      </w:r>
    </w:p>
    <w:p w:rsidR="00000000" w:rsidRDefault="00727536">
      <w:pPr>
        <w:autoSpaceDE/>
        <w:autoSpaceDN/>
        <w:jc w:val="both"/>
        <w:divId w:val="173230289"/>
        <w:rPr>
          <w:rFonts w:eastAsia="Times New Roman"/>
          <w:color w:val="000000"/>
          <w:sz w:val="20"/>
          <w:szCs w:val="20"/>
          <w:shd w:val="clear" w:color="auto" w:fill="FFFFFF"/>
        </w:rPr>
      </w:pPr>
      <w:r>
        <w:rPr>
          <w:rStyle w:val="slitttl1"/>
          <w:rFonts w:eastAsia="Times New Roman"/>
        </w:rPr>
        <w:t>c)</w:t>
      </w:r>
      <w:r>
        <w:rPr>
          <w:rStyle w:val="slitbdy"/>
          <w:rFonts w:eastAsia="Times New Roman"/>
        </w:rPr>
        <w:t>asigură o sesiune de instruire pentru evaluatori, pentru fiecare disciplină la care se susţin probe, cu sc</w:t>
      </w:r>
      <w:r>
        <w:rPr>
          <w:rStyle w:val="slitbdy"/>
          <w:rFonts w:eastAsia="Times New Roman"/>
        </w:rPr>
        <w:t>opul de a asigura unitatea de aplicare a baremului de evaluare şi de notare;</w:t>
      </w:r>
    </w:p>
    <w:p w:rsidR="00000000" w:rsidRDefault="00727536">
      <w:pPr>
        <w:autoSpaceDE/>
        <w:autoSpaceDN/>
        <w:jc w:val="both"/>
        <w:divId w:val="656493223"/>
        <w:rPr>
          <w:rFonts w:eastAsia="Times New Roman"/>
          <w:color w:val="000000"/>
          <w:sz w:val="20"/>
          <w:szCs w:val="20"/>
          <w:shd w:val="clear" w:color="auto" w:fill="FFFFFF"/>
        </w:rPr>
      </w:pPr>
      <w:r>
        <w:rPr>
          <w:rStyle w:val="slitttl1"/>
          <w:rFonts w:eastAsia="Times New Roman"/>
        </w:rPr>
        <w:t>d)</w:t>
      </w:r>
      <w:r>
        <w:rPr>
          <w:rStyle w:val="slitbdy"/>
          <w:rFonts w:eastAsia="Times New Roman"/>
        </w:rPr>
        <w:t>asigură evaluarea lucrărilor scrise, respectând baremul de evaluare şi notare, precum şi prevederile prezentei metodologii;</w:t>
      </w:r>
    </w:p>
    <w:p w:rsidR="00000000" w:rsidRDefault="00727536">
      <w:pPr>
        <w:autoSpaceDE/>
        <w:autoSpaceDN/>
        <w:jc w:val="both"/>
        <w:divId w:val="352077758"/>
        <w:rPr>
          <w:rFonts w:eastAsia="Times New Roman"/>
          <w:color w:val="000000"/>
          <w:sz w:val="20"/>
          <w:szCs w:val="20"/>
          <w:shd w:val="clear" w:color="auto" w:fill="FFFFFF"/>
        </w:rPr>
      </w:pPr>
      <w:r>
        <w:rPr>
          <w:rStyle w:val="slitttl1"/>
          <w:rFonts w:eastAsia="Times New Roman"/>
        </w:rPr>
        <w:t>e)</w:t>
      </w:r>
      <w:r>
        <w:rPr>
          <w:rStyle w:val="slitbdy"/>
          <w:rFonts w:eastAsia="Times New Roman"/>
        </w:rPr>
        <w:t>înregistrează, în catalogul electronic, notele la fiecare probă scrisă, pentru fiecare candidat arondat centrului;</w:t>
      </w:r>
    </w:p>
    <w:p w:rsidR="00000000" w:rsidRDefault="00727536">
      <w:pPr>
        <w:autoSpaceDE/>
        <w:autoSpaceDN/>
        <w:jc w:val="both"/>
        <w:divId w:val="1702778734"/>
        <w:rPr>
          <w:rFonts w:eastAsia="Times New Roman"/>
          <w:color w:val="000000"/>
          <w:sz w:val="20"/>
          <w:szCs w:val="20"/>
          <w:shd w:val="clear" w:color="auto" w:fill="FFFFFF"/>
        </w:rPr>
      </w:pPr>
      <w:r>
        <w:rPr>
          <w:rStyle w:val="slitttl1"/>
          <w:rFonts w:eastAsia="Times New Roman"/>
        </w:rPr>
        <w:lastRenderedPageBreak/>
        <w:t>f)</w:t>
      </w:r>
      <w:r>
        <w:rPr>
          <w:rStyle w:val="slitbdy"/>
          <w:rFonts w:eastAsia="Times New Roman"/>
        </w:rPr>
        <w:t>calculează mediile generale şi le înregistrează în catalogul electronic;</w:t>
      </w:r>
    </w:p>
    <w:p w:rsidR="00000000" w:rsidRDefault="00727536">
      <w:pPr>
        <w:autoSpaceDE/>
        <w:autoSpaceDN/>
        <w:jc w:val="both"/>
        <w:divId w:val="714037574"/>
        <w:rPr>
          <w:rFonts w:eastAsia="Times New Roman"/>
          <w:color w:val="000000"/>
          <w:sz w:val="20"/>
          <w:szCs w:val="20"/>
          <w:shd w:val="clear" w:color="auto" w:fill="FFFFFF"/>
        </w:rPr>
      </w:pPr>
      <w:r>
        <w:rPr>
          <w:rStyle w:val="slitttl1"/>
          <w:rFonts w:eastAsia="Times New Roman"/>
        </w:rPr>
        <w:t>g)</w:t>
      </w:r>
      <w:r>
        <w:rPr>
          <w:rStyle w:val="slitbdy"/>
          <w:rFonts w:eastAsia="Times New Roman"/>
        </w:rPr>
        <w:t>predă, prin preşedinte şi un secretar, cu proces-verbal, catalogul electronic şi două exemplare din forma tipărită a catalogului electronic completat, semnat de profesorii evaluatori şi ştampilat, către delegaţii unităţii de învăţământ;</w:t>
      </w:r>
    </w:p>
    <w:p w:rsidR="00000000" w:rsidRDefault="00727536">
      <w:pPr>
        <w:autoSpaceDE/>
        <w:autoSpaceDN/>
        <w:jc w:val="both"/>
        <w:divId w:val="1704667659"/>
        <w:rPr>
          <w:rFonts w:eastAsia="Times New Roman"/>
          <w:color w:val="000000"/>
          <w:sz w:val="20"/>
          <w:szCs w:val="20"/>
          <w:shd w:val="clear" w:color="auto" w:fill="FFFFFF"/>
        </w:rPr>
      </w:pPr>
      <w:r>
        <w:rPr>
          <w:rStyle w:val="slitttl1"/>
          <w:rFonts w:eastAsia="Times New Roman"/>
        </w:rPr>
        <w:t>h)</w:t>
      </w:r>
      <w:r>
        <w:rPr>
          <w:rStyle w:val="slitbdy"/>
          <w:rFonts w:eastAsia="Times New Roman"/>
        </w:rPr>
        <w:t>primeşte, de la d</w:t>
      </w:r>
      <w:r>
        <w:rPr>
          <w:rStyle w:val="slitbdy"/>
          <w:rFonts w:eastAsia="Times New Roman"/>
        </w:rPr>
        <w:t>elegaţii unităţilor de învăţământ arondate centrului zonal de evaluare, cererile candidaţilor care contestă notele obţinute la evaluarea iniţială;</w:t>
      </w:r>
    </w:p>
    <w:p w:rsidR="00000000" w:rsidRDefault="00727536">
      <w:pPr>
        <w:autoSpaceDE/>
        <w:autoSpaceDN/>
        <w:jc w:val="both"/>
        <w:divId w:val="44062078"/>
        <w:rPr>
          <w:rFonts w:eastAsia="Times New Roman"/>
          <w:color w:val="000000"/>
          <w:sz w:val="20"/>
          <w:szCs w:val="20"/>
          <w:shd w:val="clear" w:color="auto" w:fill="FFFFFF"/>
        </w:rPr>
      </w:pPr>
      <w:r>
        <w:rPr>
          <w:rStyle w:val="slitttl1"/>
          <w:rFonts w:eastAsia="Times New Roman"/>
        </w:rPr>
        <w:t>i)</w:t>
      </w:r>
      <w:r>
        <w:rPr>
          <w:rStyle w:val="slitbdy"/>
          <w:rFonts w:eastAsia="Times New Roman"/>
        </w:rPr>
        <w:t xml:space="preserve">transmite către comisia judeţeană/a municipiului Bucureşti de contestaţii, în deplină siguranţă, lucrările </w:t>
      </w:r>
      <w:r>
        <w:rPr>
          <w:rStyle w:val="slitbdy"/>
          <w:rFonts w:eastAsia="Times New Roman"/>
        </w:rPr>
        <w:t>scrise sigilate, ale căror note iniţiale au fost contestate, în vederea reevaluării acestora;</w:t>
      </w:r>
    </w:p>
    <w:p w:rsidR="00000000" w:rsidRDefault="00727536">
      <w:pPr>
        <w:autoSpaceDE/>
        <w:autoSpaceDN/>
        <w:jc w:val="both"/>
        <w:divId w:val="1484736511"/>
        <w:rPr>
          <w:rFonts w:eastAsia="Times New Roman"/>
          <w:color w:val="000000"/>
          <w:sz w:val="20"/>
          <w:szCs w:val="20"/>
          <w:shd w:val="clear" w:color="auto" w:fill="FFFFFF"/>
        </w:rPr>
      </w:pPr>
      <w:r>
        <w:rPr>
          <w:rStyle w:val="slitttl1"/>
          <w:rFonts w:eastAsia="Times New Roman"/>
        </w:rPr>
        <w:t>j)</w:t>
      </w:r>
      <w:r>
        <w:rPr>
          <w:rStyle w:val="slitbdy"/>
          <w:rFonts w:eastAsia="Times New Roman"/>
        </w:rPr>
        <w:t>primeşte, de la comisia judeţeană/a municipiului Bucureşti de contestaţii, lucrările scrise care au fost reevaluate şi o copie a procesului-verbal cuprinzând de</w:t>
      </w:r>
      <w:r>
        <w:rPr>
          <w:rStyle w:val="slitbdy"/>
          <w:rFonts w:eastAsia="Times New Roman"/>
        </w:rPr>
        <w:t>ciziile acesteia;</w:t>
      </w:r>
    </w:p>
    <w:p w:rsidR="00000000" w:rsidRDefault="00727536">
      <w:pPr>
        <w:autoSpaceDE/>
        <w:autoSpaceDN/>
        <w:jc w:val="both"/>
        <w:divId w:val="365062078"/>
        <w:rPr>
          <w:rFonts w:eastAsia="Times New Roman"/>
          <w:color w:val="000000"/>
          <w:sz w:val="20"/>
          <w:szCs w:val="20"/>
          <w:shd w:val="clear" w:color="auto" w:fill="FFFFFF"/>
        </w:rPr>
      </w:pPr>
      <w:r>
        <w:rPr>
          <w:rStyle w:val="slitttl1"/>
          <w:rFonts w:eastAsia="Times New Roman"/>
        </w:rPr>
        <w:t>k)</w:t>
      </w:r>
      <w:r>
        <w:rPr>
          <w:rStyle w:val="slitbdy"/>
          <w:rFonts w:eastAsia="Times New Roman"/>
        </w:rPr>
        <w:t>transmite către delegatul unităţii de învăţământ o copie a procesului-verbal în care sunt consemnate deciziile comisiei de contestaţii;</w:t>
      </w:r>
    </w:p>
    <w:p w:rsidR="00000000" w:rsidRDefault="00727536">
      <w:pPr>
        <w:autoSpaceDE/>
        <w:autoSpaceDN/>
        <w:jc w:val="both"/>
        <w:divId w:val="77214682"/>
        <w:rPr>
          <w:rFonts w:eastAsia="Times New Roman"/>
          <w:color w:val="000000"/>
          <w:sz w:val="20"/>
          <w:szCs w:val="20"/>
          <w:shd w:val="clear" w:color="auto" w:fill="FFFFFF"/>
        </w:rPr>
      </w:pPr>
      <w:r>
        <w:rPr>
          <w:rStyle w:val="slitttl1"/>
          <w:rFonts w:eastAsia="Times New Roman"/>
        </w:rPr>
        <w:t>l)</w:t>
      </w:r>
      <w:r>
        <w:rPr>
          <w:rStyle w:val="slitbdy"/>
          <w:rFonts w:eastAsia="Times New Roman"/>
        </w:rPr>
        <w:t>predă cu proces-verbal, prin preşedinte şi secretar, lucrările scrise, borderourile de evaluare or</w:t>
      </w:r>
      <w:r>
        <w:rPr>
          <w:rStyle w:val="slitbdy"/>
          <w:rFonts w:eastAsia="Times New Roman"/>
        </w:rPr>
        <w:t>iginale şi celelalte documente de examen, către directorul unităţii de învăţământ în care s-a organizat centrul zonal de evaluare.</w:t>
      </w:r>
    </w:p>
    <w:p w:rsidR="00000000" w:rsidRDefault="00727536">
      <w:pPr>
        <w:pStyle w:val="spar"/>
        <w:jc w:val="both"/>
        <w:divId w:val="1341735621"/>
        <w:rPr>
          <w:rFonts w:ascii="Verdana" w:hAnsi="Verdana"/>
          <w:color w:val="000000"/>
          <w:sz w:val="20"/>
          <w:szCs w:val="20"/>
          <w:shd w:val="clear" w:color="auto" w:fill="FFFFFF"/>
        </w:rPr>
      </w:pPr>
      <w:r>
        <w:rPr>
          <w:rFonts w:ascii="Verdana" w:hAnsi="Verdana"/>
          <w:color w:val="000000"/>
          <w:sz w:val="20"/>
          <w:szCs w:val="20"/>
          <w:shd w:val="clear" w:color="auto" w:fill="FFFFFF"/>
        </w:rPr>
        <w:t>III. DISCIPLINELE LA CARE SE SUSŢINE EVALUAREA NAŢIONALĂ</w:t>
      </w:r>
    </w:p>
    <w:p w:rsidR="00000000" w:rsidRDefault="00727536">
      <w:pPr>
        <w:pStyle w:val="sartttl"/>
        <w:jc w:val="both"/>
        <w:divId w:val="1646816750"/>
        <w:rPr>
          <w:shd w:val="clear" w:color="auto" w:fill="FFFFFF"/>
        </w:rPr>
      </w:pPr>
      <w:r>
        <w:rPr>
          <w:shd w:val="clear" w:color="auto" w:fill="FFFFFF"/>
        </w:rPr>
        <w:t>Articolul 14</w:t>
      </w:r>
    </w:p>
    <w:p w:rsidR="00000000" w:rsidRDefault="00727536">
      <w:pPr>
        <w:pStyle w:val="spar"/>
        <w:jc w:val="both"/>
        <w:divId w:val="1646816750"/>
        <w:rPr>
          <w:rFonts w:ascii="Verdana" w:hAnsi="Verdana"/>
          <w:color w:val="000000"/>
          <w:sz w:val="20"/>
          <w:szCs w:val="20"/>
          <w:shd w:val="clear" w:color="auto" w:fill="FFFFFF"/>
        </w:rPr>
      </w:pPr>
      <w:r>
        <w:rPr>
          <w:rFonts w:ascii="Verdana" w:hAnsi="Verdana"/>
          <w:color w:val="000000"/>
          <w:sz w:val="20"/>
          <w:szCs w:val="20"/>
          <w:shd w:val="clear" w:color="auto" w:fill="FFFFFF"/>
        </w:rPr>
        <w:t>Disciplinele la care se susţin probe pentru Evaluarea N</w:t>
      </w:r>
      <w:r>
        <w:rPr>
          <w:rFonts w:ascii="Verdana" w:hAnsi="Verdana"/>
          <w:color w:val="000000"/>
          <w:sz w:val="20"/>
          <w:szCs w:val="20"/>
          <w:shd w:val="clear" w:color="auto" w:fill="FFFFFF"/>
        </w:rPr>
        <w:t>aţională pentru elevii clasei a VIII-a sunt următoarele:</w:t>
      </w:r>
    </w:p>
    <w:p w:rsidR="00000000" w:rsidRDefault="00727536">
      <w:pPr>
        <w:autoSpaceDE/>
        <w:autoSpaceDN/>
        <w:jc w:val="both"/>
        <w:divId w:val="759721350"/>
        <w:rPr>
          <w:rFonts w:eastAsia="Times New Roman"/>
          <w:color w:val="000000"/>
          <w:sz w:val="20"/>
          <w:szCs w:val="20"/>
          <w:shd w:val="clear" w:color="auto" w:fill="FFFFFF"/>
        </w:rPr>
      </w:pPr>
      <w:r>
        <w:rPr>
          <w:rStyle w:val="slitttl1"/>
          <w:rFonts w:eastAsia="Times New Roman"/>
        </w:rPr>
        <w:t>a)</w:t>
      </w:r>
      <w:r>
        <w:rPr>
          <w:rStyle w:val="slitbdy"/>
          <w:rFonts w:eastAsia="Times New Roman"/>
        </w:rPr>
        <w:t>Limba şi literatura română;</w:t>
      </w:r>
    </w:p>
    <w:p w:rsidR="00000000" w:rsidRDefault="00727536">
      <w:pPr>
        <w:autoSpaceDE/>
        <w:autoSpaceDN/>
        <w:jc w:val="both"/>
        <w:divId w:val="1656759413"/>
        <w:rPr>
          <w:rFonts w:eastAsia="Times New Roman"/>
          <w:color w:val="000000"/>
          <w:sz w:val="20"/>
          <w:szCs w:val="20"/>
          <w:shd w:val="clear" w:color="auto" w:fill="FFFFFF"/>
        </w:rPr>
      </w:pPr>
      <w:r>
        <w:rPr>
          <w:rStyle w:val="slitttl1"/>
          <w:rFonts w:eastAsia="Times New Roman"/>
        </w:rPr>
        <w:t>b)</w:t>
      </w:r>
      <w:r>
        <w:rPr>
          <w:rStyle w:val="slitbdy"/>
          <w:rFonts w:eastAsia="Times New Roman"/>
        </w:rPr>
        <w:t>Limba şi literatura maternă - pentru elevii aparţinând minorităţilor naţionale care au urmat cursurile gimnaziale în limba maternă;</w:t>
      </w:r>
    </w:p>
    <w:p w:rsidR="00000000" w:rsidRDefault="00727536">
      <w:pPr>
        <w:autoSpaceDE/>
        <w:autoSpaceDN/>
        <w:jc w:val="both"/>
        <w:divId w:val="696657702"/>
        <w:rPr>
          <w:rFonts w:eastAsia="Times New Roman"/>
          <w:color w:val="000000"/>
          <w:sz w:val="20"/>
          <w:szCs w:val="20"/>
          <w:shd w:val="clear" w:color="auto" w:fill="FFFFFF"/>
        </w:rPr>
      </w:pPr>
      <w:r>
        <w:rPr>
          <w:rStyle w:val="slitttl1"/>
          <w:rFonts w:eastAsia="Times New Roman"/>
        </w:rPr>
        <w:t>c)</w:t>
      </w:r>
      <w:r>
        <w:rPr>
          <w:rStyle w:val="slitbdy"/>
          <w:rFonts w:eastAsia="Times New Roman"/>
        </w:rPr>
        <w:t>Matematică.</w:t>
      </w:r>
    </w:p>
    <w:p w:rsidR="00000000" w:rsidRDefault="00727536">
      <w:pPr>
        <w:pStyle w:val="spar"/>
        <w:jc w:val="both"/>
        <w:divId w:val="1646816750"/>
        <w:rPr>
          <w:rFonts w:ascii="Verdana" w:hAnsi="Verdana"/>
          <w:color w:val="000000"/>
          <w:sz w:val="20"/>
          <w:szCs w:val="20"/>
          <w:shd w:val="clear" w:color="auto" w:fill="FFFFFF"/>
        </w:rPr>
      </w:pPr>
      <w:r>
        <w:rPr>
          <w:rFonts w:ascii="Verdana" w:hAnsi="Verdana"/>
          <w:color w:val="000000"/>
          <w:sz w:val="20"/>
          <w:szCs w:val="20"/>
          <w:shd w:val="clear" w:color="auto" w:fill="FFFFFF"/>
        </w:rPr>
        <w:t>IV. ELABORAREA SUBIEC</w:t>
      </w:r>
      <w:r>
        <w:rPr>
          <w:rFonts w:ascii="Verdana" w:hAnsi="Verdana"/>
          <w:color w:val="000000"/>
          <w:sz w:val="20"/>
          <w:szCs w:val="20"/>
          <w:shd w:val="clear" w:color="auto" w:fill="FFFFFF"/>
        </w:rPr>
        <w:t>TELOR</w:t>
      </w:r>
    </w:p>
    <w:p w:rsidR="00000000" w:rsidRDefault="00727536">
      <w:pPr>
        <w:pStyle w:val="sartttl"/>
        <w:jc w:val="both"/>
        <w:divId w:val="139885827"/>
        <w:rPr>
          <w:shd w:val="clear" w:color="auto" w:fill="FFFFFF"/>
        </w:rPr>
      </w:pPr>
      <w:r>
        <w:rPr>
          <w:shd w:val="clear" w:color="auto" w:fill="FFFFFF"/>
        </w:rPr>
        <w:t>Articolul 15</w:t>
      </w:r>
    </w:p>
    <w:p w:rsidR="00000000" w:rsidRDefault="00727536">
      <w:pPr>
        <w:autoSpaceDE/>
        <w:autoSpaceDN/>
        <w:jc w:val="both"/>
        <w:divId w:val="1918127267"/>
        <w:rPr>
          <w:rFonts w:eastAsia="Times New Roman"/>
          <w:color w:val="000000"/>
          <w:sz w:val="20"/>
          <w:szCs w:val="20"/>
          <w:shd w:val="clear" w:color="auto" w:fill="FFFFFF"/>
        </w:rPr>
      </w:pPr>
      <w:r>
        <w:rPr>
          <w:rStyle w:val="salnttl1"/>
          <w:rFonts w:eastAsia="Times New Roman"/>
        </w:rPr>
        <w:t>(1)</w:t>
      </w:r>
      <w:r>
        <w:rPr>
          <w:rStyle w:val="salnbdy"/>
          <w:rFonts w:eastAsia="Times New Roman"/>
        </w:rPr>
        <w:t>Subiectele pentru Evaluarea Naţională se elaborează în cadrul Centrului Naţional de Evaluare şi Examinare, ţinând seama de următoarele cerinţe:</w:t>
      </w:r>
    </w:p>
    <w:p w:rsidR="00000000" w:rsidRDefault="00727536">
      <w:pPr>
        <w:autoSpaceDE/>
        <w:autoSpaceDN/>
        <w:jc w:val="both"/>
        <w:divId w:val="483545683"/>
        <w:rPr>
          <w:rFonts w:eastAsia="Times New Roman"/>
          <w:color w:val="000000"/>
          <w:sz w:val="20"/>
          <w:szCs w:val="20"/>
          <w:shd w:val="clear" w:color="auto" w:fill="FFFFFF"/>
        </w:rPr>
      </w:pPr>
      <w:r>
        <w:rPr>
          <w:rStyle w:val="slitttl1"/>
          <w:rFonts w:eastAsia="Times New Roman"/>
        </w:rPr>
        <w:t>a)</w:t>
      </w:r>
      <w:r>
        <w:rPr>
          <w:rStyle w:val="slitbdy"/>
          <w:rFonts w:eastAsia="Times New Roman"/>
        </w:rPr>
        <w:t>să fie formulate clar, precis şi în strictă concordanţă cu programele pentru Evaluarea N</w:t>
      </w:r>
      <w:r>
        <w:rPr>
          <w:rStyle w:val="slitbdy"/>
          <w:rFonts w:eastAsia="Times New Roman"/>
        </w:rPr>
        <w:t>aţională;</w:t>
      </w:r>
    </w:p>
    <w:p w:rsidR="00000000" w:rsidRDefault="00727536">
      <w:pPr>
        <w:autoSpaceDE/>
        <w:autoSpaceDN/>
        <w:jc w:val="both"/>
        <w:divId w:val="1754930797"/>
        <w:rPr>
          <w:rFonts w:eastAsia="Times New Roman"/>
          <w:color w:val="000000"/>
          <w:sz w:val="20"/>
          <w:szCs w:val="20"/>
          <w:shd w:val="clear" w:color="auto" w:fill="FFFFFF"/>
        </w:rPr>
      </w:pPr>
      <w:r>
        <w:rPr>
          <w:rStyle w:val="slitttl1"/>
          <w:rFonts w:eastAsia="Times New Roman"/>
        </w:rPr>
        <w:t>b)</w:t>
      </w:r>
      <w:r>
        <w:rPr>
          <w:rStyle w:val="slitbdy"/>
          <w:rFonts w:eastAsia="Times New Roman"/>
        </w:rPr>
        <w:t>să aibă un nivel mediu de dificultate;</w:t>
      </w:r>
    </w:p>
    <w:p w:rsidR="00000000" w:rsidRDefault="00727536">
      <w:pPr>
        <w:autoSpaceDE/>
        <w:autoSpaceDN/>
        <w:jc w:val="both"/>
        <w:divId w:val="1000739057"/>
        <w:rPr>
          <w:rFonts w:eastAsia="Times New Roman"/>
          <w:color w:val="000000"/>
          <w:sz w:val="20"/>
          <w:szCs w:val="20"/>
          <w:shd w:val="clear" w:color="auto" w:fill="FFFFFF"/>
        </w:rPr>
      </w:pPr>
      <w:r>
        <w:rPr>
          <w:rStyle w:val="slitttl1"/>
          <w:rFonts w:eastAsia="Times New Roman"/>
        </w:rPr>
        <w:t>c)</w:t>
      </w:r>
      <w:r>
        <w:rPr>
          <w:rStyle w:val="slitbdy"/>
          <w:rFonts w:eastAsia="Times New Roman"/>
        </w:rPr>
        <w:t>să permită rezolvarea în 120 de minute.</w:t>
      </w:r>
    </w:p>
    <w:p w:rsidR="00000000" w:rsidRDefault="00727536">
      <w:pPr>
        <w:autoSpaceDE/>
        <w:autoSpaceDN/>
        <w:jc w:val="both"/>
        <w:divId w:val="1941985650"/>
        <w:rPr>
          <w:rFonts w:eastAsia="Times New Roman"/>
          <w:color w:val="000000"/>
          <w:sz w:val="20"/>
          <w:szCs w:val="20"/>
          <w:shd w:val="clear" w:color="auto" w:fill="FFFFFF"/>
        </w:rPr>
      </w:pPr>
      <w:r>
        <w:rPr>
          <w:rStyle w:val="salnttl1"/>
          <w:rFonts w:eastAsia="Times New Roman"/>
        </w:rPr>
        <w:t>(2)</w:t>
      </w:r>
      <w:r>
        <w:rPr>
          <w:rStyle w:val="salnbdy"/>
          <w:rFonts w:eastAsia="Times New Roman"/>
        </w:rPr>
        <w:t>Modalitatea de transmitere a subiectelor la unităţile de învăţământ în care se desfăşoară Evaluarea Naţională va fi reglementată printr-o procedură separată.</w:t>
      </w:r>
    </w:p>
    <w:p w:rsidR="00000000" w:rsidRDefault="00727536">
      <w:pPr>
        <w:autoSpaceDE/>
        <w:autoSpaceDN/>
        <w:jc w:val="both"/>
        <w:divId w:val="86736226"/>
        <w:rPr>
          <w:rFonts w:eastAsia="Times New Roman"/>
          <w:color w:val="000000"/>
          <w:sz w:val="20"/>
          <w:szCs w:val="20"/>
          <w:shd w:val="clear" w:color="auto" w:fill="FFFFFF"/>
        </w:rPr>
      </w:pPr>
      <w:r>
        <w:rPr>
          <w:rStyle w:val="salnttl1"/>
          <w:rFonts w:eastAsia="Times New Roman"/>
        </w:rPr>
        <w:t>(3</w:t>
      </w:r>
      <w:r>
        <w:rPr>
          <w:rStyle w:val="salnttl1"/>
          <w:rFonts w:eastAsia="Times New Roman"/>
        </w:rPr>
        <w:t>)</w:t>
      </w:r>
      <w:r>
        <w:rPr>
          <w:rStyle w:val="salnbdy"/>
          <w:rFonts w:eastAsia="Times New Roman"/>
        </w:rPr>
        <w:t>Baremul de evaluare şi de notare pentru fiecare subiect se elaborează în cadrul Centrului Naţional de Evaluare şi Examinare şi se postează pe website-ul MECTS, după desfăşurarea probei.</w:t>
      </w:r>
    </w:p>
    <w:p w:rsidR="00000000" w:rsidRDefault="00727536">
      <w:pPr>
        <w:autoSpaceDE/>
        <w:autoSpaceDN/>
        <w:jc w:val="both"/>
        <w:divId w:val="1099372755"/>
        <w:rPr>
          <w:rFonts w:eastAsia="Times New Roman"/>
          <w:color w:val="000000"/>
          <w:sz w:val="20"/>
          <w:szCs w:val="20"/>
          <w:shd w:val="clear" w:color="auto" w:fill="FFFFFF"/>
        </w:rPr>
      </w:pPr>
      <w:r>
        <w:rPr>
          <w:rStyle w:val="salnttl1"/>
          <w:rFonts w:eastAsia="Times New Roman"/>
        </w:rPr>
        <w:t>(4)</w:t>
      </w:r>
      <w:r>
        <w:rPr>
          <w:rStyle w:val="salnbdy"/>
          <w:rFonts w:eastAsia="Times New Roman"/>
        </w:rPr>
        <w:t>Elevilor aparţinând minorităţilor naţionale, care au urmat, confor</w:t>
      </w:r>
      <w:r>
        <w:rPr>
          <w:rStyle w:val="salnbdy"/>
          <w:rFonts w:eastAsia="Times New Roman"/>
        </w:rPr>
        <w:t>m legii, în limba maternă cursurile disciplinelor la care se susţin probe, li se asigură subiectele de matematică atât în limba în care au studiat cât şi în limba română.</w:t>
      </w:r>
    </w:p>
    <w:p w:rsidR="00000000" w:rsidRDefault="00727536">
      <w:pPr>
        <w:autoSpaceDE/>
        <w:autoSpaceDN/>
        <w:jc w:val="both"/>
        <w:divId w:val="1862668646"/>
        <w:rPr>
          <w:rFonts w:eastAsia="Times New Roman"/>
          <w:color w:val="000000"/>
          <w:sz w:val="20"/>
          <w:szCs w:val="20"/>
          <w:shd w:val="clear" w:color="auto" w:fill="FFFFFF"/>
        </w:rPr>
      </w:pPr>
      <w:r>
        <w:rPr>
          <w:rStyle w:val="salnttl1"/>
          <w:rFonts w:eastAsia="Times New Roman"/>
        </w:rPr>
        <w:t>(5)</w:t>
      </w:r>
      <w:r>
        <w:rPr>
          <w:rStyle w:val="salnbdy"/>
          <w:rFonts w:eastAsia="Times New Roman"/>
        </w:rPr>
        <w:t>CNEE va posta pe website-ul dedicat, până la data de 1 noiembrie 2010, modele de s</w:t>
      </w:r>
      <w:r>
        <w:rPr>
          <w:rStyle w:val="salnbdy"/>
          <w:rFonts w:eastAsia="Times New Roman"/>
        </w:rPr>
        <w:t>ubiecte şi bareme pentru Evaluarea Naţională la clasa a VIII-a.</w:t>
      </w:r>
    </w:p>
    <w:p w:rsidR="00000000" w:rsidRDefault="00727536">
      <w:pPr>
        <w:autoSpaceDE/>
        <w:autoSpaceDN/>
        <w:jc w:val="both"/>
        <w:divId w:val="138113916"/>
        <w:rPr>
          <w:rFonts w:eastAsia="Times New Roman"/>
          <w:color w:val="000000"/>
          <w:sz w:val="20"/>
          <w:szCs w:val="20"/>
          <w:shd w:val="clear" w:color="auto" w:fill="FFFFFF"/>
        </w:rPr>
      </w:pPr>
      <w:r>
        <w:rPr>
          <w:rStyle w:val="salnttl1"/>
          <w:rFonts w:eastAsia="Times New Roman"/>
        </w:rPr>
        <w:t>(6)</w:t>
      </w:r>
      <w:r>
        <w:rPr>
          <w:rStyle w:val="salnbdy"/>
          <w:rFonts w:eastAsia="Times New Roman"/>
        </w:rPr>
        <w:t>Subiectele pentru Evaluarea Naţională se clasifică în categoria documentelor secret de serviciu, din momentul demarării acţiunii de elaborare a acestora şi până în momentul în care devin pu</w:t>
      </w:r>
      <w:r>
        <w:rPr>
          <w:rStyle w:val="salnbdy"/>
          <w:rFonts w:eastAsia="Times New Roman"/>
        </w:rPr>
        <w:t>blice. Toate persoanele care au acces la subiectele pentru Evaluarea Naţională vor da o declaraţie în acest sens, în condiţiile legii.</w:t>
      </w:r>
    </w:p>
    <w:p w:rsidR="00000000" w:rsidRDefault="00727536">
      <w:pPr>
        <w:pStyle w:val="spar"/>
        <w:jc w:val="both"/>
        <w:divId w:val="139885827"/>
        <w:rPr>
          <w:rFonts w:ascii="Verdana" w:hAnsi="Verdana"/>
          <w:color w:val="000000"/>
          <w:sz w:val="20"/>
          <w:szCs w:val="20"/>
          <w:shd w:val="clear" w:color="auto" w:fill="FFFFFF"/>
        </w:rPr>
      </w:pPr>
      <w:r>
        <w:rPr>
          <w:rFonts w:ascii="Verdana" w:hAnsi="Verdana"/>
          <w:color w:val="000000"/>
          <w:sz w:val="20"/>
          <w:szCs w:val="20"/>
          <w:shd w:val="clear" w:color="auto" w:fill="FFFFFF"/>
        </w:rPr>
        <w:t>V. ÎNSCRIEREA CANDIDAŢILOR</w:t>
      </w:r>
    </w:p>
    <w:p w:rsidR="00000000" w:rsidRDefault="00727536">
      <w:pPr>
        <w:pStyle w:val="sartttl"/>
        <w:jc w:val="both"/>
        <w:divId w:val="1933467959"/>
        <w:rPr>
          <w:shd w:val="clear" w:color="auto" w:fill="FFFFFF"/>
        </w:rPr>
      </w:pPr>
      <w:r>
        <w:rPr>
          <w:shd w:val="clear" w:color="auto" w:fill="FFFFFF"/>
        </w:rPr>
        <w:t>Articolul 16</w:t>
      </w:r>
    </w:p>
    <w:p w:rsidR="00000000" w:rsidRDefault="00727536">
      <w:pPr>
        <w:autoSpaceDE/>
        <w:autoSpaceDN/>
        <w:jc w:val="both"/>
        <w:divId w:val="2013995830"/>
        <w:rPr>
          <w:rFonts w:eastAsia="Times New Roman"/>
          <w:color w:val="000000"/>
          <w:sz w:val="20"/>
          <w:szCs w:val="20"/>
          <w:shd w:val="clear" w:color="auto" w:fill="FFFFFF"/>
        </w:rPr>
      </w:pPr>
      <w:r>
        <w:rPr>
          <w:rStyle w:val="salnttl1"/>
          <w:rFonts w:eastAsia="Times New Roman"/>
        </w:rPr>
        <w:t>(1)</w:t>
      </w:r>
      <w:r>
        <w:rPr>
          <w:rStyle w:val="salnbdy"/>
          <w:rFonts w:eastAsia="Times New Roman"/>
        </w:rPr>
        <w:t>La Evaluarea Naţională se pot înscrie absolvenţii clasei a VIII-a din seria curentă.</w:t>
      </w:r>
    </w:p>
    <w:p w:rsidR="00000000" w:rsidRDefault="00727536">
      <w:pPr>
        <w:autoSpaceDE/>
        <w:autoSpaceDN/>
        <w:jc w:val="both"/>
        <w:divId w:val="1738166774"/>
        <w:rPr>
          <w:rFonts w:eastAsia="Times New Roman"/>
          <w:color w:val="000000"/>
          <w:sz w:val="20"/>
          <w:szCs w:val="20"/>
          <w:shd w:val="clear" w:color="auto" w:fill="FFFFFF"/>
        </w:rPr>
      </w:pPr>
      <w:r>
        <w:rPr>
          <w:rStyle w:val="salnttl1"/>
          <w:rFonts w:eastAsia="Times New Roman"/>
        </w:rPr>
        <w:t>(2)</w:t>
      </w:r>
      <w:r>
        <w:rPr>
          <w:rStyle w:val="salnbdy"/>
          <w:rFonts w:eastAsia="Times New Roman"/>
        </w:rPr>
        <w:t>La Evaluarea Naţională se pot înscrie şi absolvenţi din seriile anterioare, care nu au participat în nici o sesiune la unul din examenele naţionale: examenul de capacit</w:t>
      </w:r>
      <w:r>
        <w:rPr>
          <w:rStyle w:val="salnbdy"/>
          <w:rFonts w:eastAsia="Times New Roman"/>
        </w:rPr>
        <w:t>ate, testele naţionale, tezele cu subiect unic sau evaluare naţională. Candidaţii din promoţiile de până în 1998 inclusiv nu participă la Evaluarea Naţională, întrucât pot solicita echivalarea examenului de capacitate, în conformitate cu ordinul ministrulu</w:t>
      </w:r>
      <w:r>
        <w:rPr>
          <w:rStyle w:val="salnbdy"/>
          <w:rFonts w:eastAsia="Times New Roman"/>
        </w:rPr>
        <w:t>i educaţiei naţionale nr. 4701/2000, publicat în Monitorul Oficial al României nr. 37/2001, Partea I.</w:t>
      </w:r>
    </w:p>
    <w:p w:rsidR="00000000" w:rsidRDefault="00727536">
      <w:pPr>
        <w:autoSpaceDE/>
        <w:autoSpaceDN/>
        <w:jc w:val="both"/>
        <w:divId w:val="1795714115"/>
        <w:rPr>
          <w:rFonts w:eastAsia="Times New Roman"/>
          <w:color w:val="000000"/>
          <w:sz w:val="20"/>
          <w:szCs w:val="20"/>
          <w:shd w:val="clear" w:color="auto" w:fill="FFFFFF"/>
        </w:rPr>
      </w:pPr>
      <w:r>
        <w:rPr>
          <w:rStyle w:val="salnttl1"/>
          <w:rFonts w:eastAsia="Times New Roman"/>
        </w:rPr>
        <w:t>(3)</w:t>
      </w:r>
      <w:r>
        <w:rPr>
          <w:rStyle w:val="salnbdy"/>
          <w:rFonts w:eastAsia="Times New Roman"/>
        </w:rPr>
        <w:t>Elevii români care au studiat în străinătate se pot înscrie la Evaluarea Naţională numai după echivalarea studiilor şi promovarea examenelor de diferen</w:t>
      </w:r>
      <w:r>
        <w:rPr>
          <w:rStyle w:val="salnbdy"/>
          <w:rFonts w:eastAsia="Times New Roman"/>
        </w:rPr>
        <w:t>ţă stabilite de MECTS, prin Centrul Naţional pentru Recunoaşterea şi Echivalarea Diplomelor.</w:t>
      </w:r>
    </w:p>
    <w:p w:rsidR="00000000" w:rsidRDefault="00727536">
      <w:pPr>
        <w:autoSpaceDE/>
        <w:autoSpaceDN/>
        <w:jc w:val="both"/>
        <w:divId w:val="1800875090"/>
        <w:rPr>
          <w:rFonts w:eastAsia="Times New Roman"/>
          <w:color w:val="000000"/>
          <w:sz w:val="20"/>
          <w:szCs w:val="20"/>
          <w:shd w:val="clear" w:color="auto" w:fill="FFFFFF"/>
        </w:rPr>
      </w:pPr>
      <w:r>
        <w:rPr>
          <w:rStyle w:val="salnttl1"/>
          <w:rFonts w:eastAsia="Times New Roman"/>
        </w:rPr>
        <w:lastRenderedPageBreak/>
        <w:t>(4)</w:t>
      </w:r>
      <w:r>
        <w:rPr>
          <w:rStyle w:val="salnbdy"/>
          <w:rFonts w:eastAsia="Times New Roman"/>
        </w:rPr>
        <w:t>Înscrierea candidaţilor pentru Evaluarea Naţională se face la secretariatele unităţilor de învăţământ pe care aceştia le-au absolvit, numai în perioada prevăzut</w:t>
      </w:r>
      <w:r>
        <w:rPr>
          <w:rStyle w:val="salnbdy"/>
          <w:rFonts w:eastAsia="Times New Roman"/>
        </w:rPr>
        <w:t>ă în calendarul examenului, după cum urmează:</w:t>
      </w:r>
    </w:p>
    <w:p w:rsidR="00000000" w:rsidRDefault="00727536">
      <w:pPr>
        <w:autoSpaceDE/>
        <w:autoSpaceDN/>
        <w:jc w:val="both"/>
        <w:divId w:val="1736321314"/>
        <w:rPr>
          <w:rFonts w:eastAsia="Times New Roman"/>
          <w:color w:val="000000"/>
          <w:sz w:val="20"/>
          <w:szCs w:val="20"/>
          <w:shd w:val="clear" w:color="auto" w:fill="FFFFFF"/>
        </w:rPr>
      </w:pPr>
      <w:r>
        <w:rPr>
          <w:rStyle w:val="slitttl1"/>
          <w:rFonts w:eastAsia="Times New Roman"/>
        </w:rPr>
        <w:t>a)</w:t>
      </w:r>
      <w:r>
        <w:rPr>
          <w:rStyle w:val="slitbdy"/>
          <w:rFonts w:eastAsia="Times New Roman"/>
        </w:rPr>
        <w:t>pentru candidaţii din seria curentă, înscrierea se face, în perioada prevăzută de calendarul examenului, de către secretarii unităţilor de învăţământ, în conformitate cu evidenţele din şcoli;</w:t>
      </w:r>
    </w:p>
    <w:p w:rsidR="00000000" w:rsidRDefault="00727536">
      <w:pPr>
        <w:autoSpaceDE/>
        <w:autoSpaceDN/>
        <w:jc w:val="both"/>
        <w:divId w:val="283653491"/>
        <w:rPr>
          <w:rFonts w:eastAsia="Times New Roman"/>
          <w:color w:val="000000"/>
          <w:sz w:val="20"/>
          <w:szCs w:val="20"/>
          <w:shd w:val="clear" w:color="auto" w:fill="FFFFFF"/>
        </w:rPr>
      </w:pPr>
      <w:r>
        <w:rPr>
          <w:rStyle w:val="slitttl1"/>
          <w:rFonts w:eastAsia="Times New Roman"/>
        </w:rPr>
        <w:t>b)</w:t>
      </w:r>
      <w:r>
        <w:rPr>
          <w:rStyle w:val="slitbdy"/>
          <w:rFonts w:eastAsia="Times New Roman"/>
        </w:rPr>
        <w:t>pentru candidaţii din anii precedenţi, înscrierea se face, în perioada prevăzută de calendarul examenului, de către secretariatul unităţii de învăţământ pe care candidaţii au absolvit-o, pe baza actelor prezentate de aceştia (certificat de naştere şi, după</w:t>
      </w:r>
      <w:r>
        <w:rPr>
          <w:rStyle w:val="slitbdy"/>
          <w:rFonts w:eastAsia="Times New Roman"/>
        </w:rPr>
        <w:t xml:space="preserve"> caz, de căsătorie, un act de identitate, foaia matricolă, adeverinţă din care să reiasă anul absolvirii şi faptul că nu a participat la examenele naţionale menţionate la alin. (2)).</w:t>
      </w:r>
    </w:p>
    <w:p w:rsidR="00000000" w:rsidRDefault="00727536">
      <w:pPr>
        <w:autoSpaceDE/>
        <w:autoSpaceDN/>
        <w:jc w:val="both"/>
        <w:divId w:val="253443873"/>
        <w:rPr>
          <w:rFonts w:eastAsia="Times New Roman"/>
          <w:color w:val="000000"/>
          <w:sz w:val="20"/>
          <w:szCs w:val="20"/>
          <w:shd w:val="clear" w:color="auto" w:fill="FFFFFF"/>
        </w:rPr>
      </w:pPr>
      <w:r>
        <w:rPr>
          <w:rStyle w:val="slitttl1"/>
          <w:rFonts w:eastAsia="Times New Roman"/>
        </w:rPr>
        <w:t>c)</w:t>
      </w:r>
      <w:r>
        <w:rPr>
          <w:rStyle w:val="slitbdy"/>
          <w:rFonts w:eastAsia="Times New Roman"/>
        </w:rPr>
        <w:t>pentru candidaţii din seriile anterioare, în situaţia schimbării domici</w:t>
      </w:r>
      <w:r>
        <w:rPr>
          <w:rStyle w:val="slitbdy"/>
          <w:rFonts w:eastAsia="Times New Roman"/>
        </w:rPr>
        <w:t>liului în altă localitate, menţionată ca atare în buletinul/cartea de identitate a candidatului sau a părintelui/tutorelui acestuia, candidaţii se pot înscrie pentru a susţine Evaluarea Naţională la o unitate de învăţământ, stabilită de comisia judeţeană d</w:t>
      </w:r>
      <w:r>
        <w:rPr>
          <w:rStyle w:val="slitbdy"/>
          <w:rFonts w:eastAsia="Times New Roman"/>
        </w:rPr>
        <w:t>in judeţul în care se află noul domiciliu al candidatului. În afara acestei situaţii, înscrierea în alt judeţ este permisă numai cu aprobarea Comisiei Naţionale, în urma unei cereri motivate şi însoţite de documente doveditoare, transmise la Direcţia Gener</w:t>
      </w:r>
      <w:r>
        <w:rPr>
          <w:rStyle w:val="slitbdy"/>
          <w:rFonts w:eastAsia="Times New Roman"/>
        </w:rPr>
        <w:t>ală Educaţie şi Învăţare pe Tot Parcursul Vieţii.</w:t>
      </w:r>
    </w:p>
    <w:p w:rsidR="00000000" w:rsidRDefault="00727536">
      <w:pPr>
        <w:pStyle w:val="spar"/>
        <w:jc w:val="both"/>
        <w:divId w:val="1933467959"/>
        <w:rPr>
          <w:rFonts w:ascii="Verdana" w:hAnsi="Verdana"/>
          <w:color w:val="000000"/>
          <w:sz w:val="20"/>
          <w:szCs w:val="20"/>
          <w:shd w:val="clear" w:color="auto" w:fill="FFFFFF"/>
        </w:rPr>
      </w:pPr>
      <w:r>
        <w:rPr>
          <w:rFonts w:ascii="Verdana" w:hAnsi="Verdana"/>
          <w:color w:val="000000"/>
          <w:sz w:val="20"/>
          <w:szCs w:val="20"/>
          <w:shd w:val="clear" w:color="auto" w:fill="FFFFFF"/>
        </w:rPr>
        <w:t>VI. DESFĂŞURAREA EVALUĂRII NAŢIONALE</w:t>
      </w:r>
    </w:p>
    <w:p w:rsidR="00000000" w:rsidRDefault="00727536">
      <w:pPr>
        <w:pStyle w:val="sartttl"/>
        <w:jc w:val="both"/>
        <w:divId w:val="1254783395"/>
        <w:rPr>
          <w:shd w:val="clear" w:color="auto" w:fill="FFFFFF"/>
        </w:rPr>
      </w:pPr>
      <w:r>
        <w:rPr>
          <w:shd w:val="clear" w:color="auto" w:fill="FFFFFF"/>
        </w:rPr>
        <w:t>Articolul 17</w:t>
      </w:r>
    </w:p>
    <w:p w:rsidR="00000000" w:rsidRDefault="00727536">
      <w:pPr>
        <w:autoSpaceDE/>
        <w:autoSpaceDN/>
        <w:jc w:val="both"/>
        <w:divId w:val="806095219"/>
        <w:rPr>
          <w:rFonts w:eastAsia="Times New Roman"/>
          <w:color w:val="000000"/>
          <w:sz w:val="20"/>
          <w:szCs w:val="20"/>
          <w:shd w:val="clear" w:color="auto" w:fill="FFFFFF"/>
        </w:rPr>
      </w:pPr>
      <w:r>
        <w:rPr>
          <w:rStyle w:val="salnttl1"/>
          <w:rFonts w:eastAsia="Times New Roman"/>
        </w:rPr>
        <w:t>(1)</w:t>
      </w:r>
      <w:r>
        <w:rPr>
          <w:rStyle w:val="salnbdy"/>
          <w:rFonts w:eastAsia="Times New Roman"/>
        </w:rPr>
        <w:t>Sălile în care se susţine Evaluarea Naţională sunt, în prealabil, adaptate prin:</w:t>
      </w:r>
    </w:p>
    <w:p w:rsidR="00000000" w:rsidRDefault="00727536">
      <w:pPr>
        <w:autoSpaceDE/>
        <w:autoSpaceDN/>
        <w:jc w:val="both"/>
        <w:divId w:val="294944115"/>
        <w:rPr>
          <w:rFonts w:eastAsia="Times New Roman"/>
          <w:color w:val="000000"/>
          <w:sz w:val="20"/>
          <w:szCs w:val="20"/>
          <w:shd w:val="clear" w:color="auto" w:fill="FFFFFF"/>
        </w:rPr>
      </w:pPr>
      <w:r>
        <w:rPr>
          <w:rStyle w:val="slitttl1"/>
          <w:rFonts w:eastAsia="Times New Roman"/>
        </w:rPr>
        <w:t>a)</w:t>
      </w:r>
      <w:r>
        <w:rPr>
          <w:rStyle w:val="slitbdy"/>
          <w:rFonts w:eastAsia="Times New Roman"/>
        </w:rPr>
        <w:t>amenajarea acestora, astfel încât elevii să fie aşezaţi câte unul în b</w:t>
      </w:r>
      <w:r>
        <w:rPr>
          <w:rStyle w:val="slitbdy"/>
          <w:rFonts w:eastAsia="Times New Roman"/>
        </w:rPr>
        <w:t>ancă, în ordine alfabetică, pe clase;</w:t>
      </w:r>
    </w:p>
    <w:p w:rsidR="00000000" w:rsidRDefault="00727536">
      <w:pPr>
        <w:autoSpaceDE/>
        <w:autoSpaceDN/>
        <w:jc w:val="both"/>
        <w:divId w:val="1412655369"/>
        <w:rPr>
          <w:rFonts w:eastAsia="Times New Roman"/>
          <w:color w:val="000000"/>
          <w:sz w:val="20"/>
          <w:szCs w:val="20"/>
          <w:shd w:val="clear" w:color="auto" w:fill="FFFFFF"/>
        </w:rPr>
      </w:pPr>
      <w:r>
        <w:rPr>
          <w:rStyle w:val="slitttl1"/>
          <w:rFonts w:eastAsia="Times New Roman"/>
        </w:rPr>
        <w:t>b)</w:t>
      </w:r>
      <w:r>
        <w:rPr>
          <w:rStyle w:val="slitbdy"/>
          <w:rFonts w:eastAsia="Times New Roman"/>
        </w:rPr>
        <w:t>eliminarea oricăror materiale didactice care i-ar putea influenţa pe elevi în elaborarea lucrărilor scrise;</w:t>
      </w:r>
    </w:p>
    <w:p w:rsidR="00000000" w:rsidRDefault="00727536">
      <w:pPr>
        <w:autoSpaceDE/>
        <w:autoSpaceDN/>
        <w:jc w:val="both"/>
        <w:divId w:val="336231591"/>
        <w:rPr>
          <w:rFonts w:eastAsia="Times New Roman"/>
          <w:color w:val="000000"/>
          <w:sz w:val="20"/>
          <w:szCs w:val="20"/>
          <w:shd w:val="clear" w:color="auto" w:fill="FFFFFF"/>
        </w:rPr>
      </w:pPr>
      <w:r>
        <w:rPr>
          <w:rStyle w:val="slitttl1"/>
          <w:rFonts w:eastAsia="Times New Roman"/>
        </w:rPr>
        <w:t>c)</w:t>
      </w:r>
      <w:r>
        <w:rPr>
          <w:rStyle w:val="slitbdy"/>
          <w:rFonts w:eastAsia="Times New Roman"/>
        </w:rPr>
        <w:t>afişarea pe uşa fiecărei săli a listei nominale cu elevii repartizaţi în sala respectivă şi a prevederilor</w:t>
      </w:r>
      <w:r>
        <w:rPr>
          <w:rStyle w:val="slitbdy"/>
          <w:rFonts w:eastAsia="Times New Roman"/>
        </w:rPr>
        <w:t xml:space="preserve"> metodologiei care îi informează pe aceştia că pătrunderea în sală cu materiale ajutătoare, cu mijloace electronice de calcul sau de comunicare, frauda sau tentativa de fraudă atrag după sine eliminarea din sală şi acordarea notei 1 (unu) la lucrarea respe</w:t>
      </w:r>
      <w:r>
        <w:rPr>
          <w:rStyle w:val="slitbdy"/>
          <w:rFonts w:eastAsia="Times New Roman"/>
        </w:rPr>
        <w:t>ctivă;</w:t>
      </w:r>
    </w:p>
    <w:p w:rsidR="00000000" w:rsidRDefault="00727536">
      <w:pPr>
        <w:autoSpaceDE/>
        <w:autoSpaceDN/>
        <w:jc w:val="both"/>
        <w:divId w:val="1368799423"/>
        <w:rPr>
          <w:rFonts w:eastAsia="Times New Roman"/>
          <w:color w:val="000000"/>
          <w:sz w:val="20"/>
          <w:szCs w:val="20"/>
          <w:shd w:val="clear" w:color="auto" w:fill="FFFFFF"/>
        </w:rPr>
      </w:pPr>
      <w:r>
        <w:rPr>
          <w:rStyle w:val="salnttl1"/>
          <w:rFonts w:eastAsia="Times New Roman"/>
        </w:rPr>
        <w:t>(2)</w:t>
      </w:r>
      <w:r>
        <w:rPr>
          <w:rStyle w:val="salnbdy"/>
          <w:rFonts w:eastAsia="Times New Roman"/>
        </w:rPr>
        <w:t>Probele scrise pentru Evaluarea Naţională încep la ora 0900, moment în care se deschid plicurile sigilate care conţin varianta de subiecte multiplicată, în fiecare sală în care se susţine examenul.</w:t>
      </w:r>
    </w:p>
    <w:p w:rsidR="00000000" w:rsidRDefault="00727536">
      <w:pPr>
        <w:autoSpaceDE/>
        <w:autoSpaceDN/>
        <w:jc w:val="both"/>
        <w:divId w:val="283734848"/>
        <w:rPr>
          <w:rFonts w:eastAsia="Times New Roman"/>
          <w:color w:val="000000"/>
          <w:sz w:val="20"/>
          <w:szCs w:val="20"/>
          <w:shd w:val="clear" w:color="auto" w:fill="FFFFFF"/>
        </w:rPr>
      </w:pPr>
      <w:r>
        <w:rPr>
          <w:rStyle w:val="salnttl1"/>
          <w:rFonts w:eastAsia="Times New Roman"/>
        </w:rPr>
        <w:t>(3)</w:t>
      </w:r>
      <w:r>
        <w:rPr>
          <w:rStyle w:val="salnbdy"/>
          <w:rFonts w:eastAsia="Times New Roman"/>
        </w:rPr>
        <w:t>Accesul elevilor în săli este permis, cel mai</w:t>
      </w:r>
      <w:r>
        <w:rPr>
          <w:rStyle w:val="salnbdy"/>
          <w:rFonts w:eastAsia="Times New Roman"/>
        </w:rPr>
        <w:t xml:space="preserve"> târziu cu 30 de minute înainte de începerea probei, respectiv până la ora 8.30, în fiecare zi în care se desfăşoară probele scrise.</w:t>
      </w:r>
    </w:p>
    <w:p w:rsidR="00000000" w:rsidRDefault="00727536">
      <w:pPr>
        <w:autoSpaceDE/>
        <w:autoSpaceDN/>
        <w:jc w:val="both"/>
        <w:divId w:val="384574178"/>
        <w:rPr>
          <w:rFonts w:eastAsia="Times New Roman"/>
          <w:color w:val="000000"/>
          <w:sz w:val="20"/>
          <w:szCs w:val="20"/>
          <w:shd w:val="clear" w:color="auto" w:fill="FFFFFF"/>
        </w:rPr>
      </w:pPr>
      <w:r>
        <w:rPr>
          <w:rStyle w:val="salnttl1"/>
          <w:rFonts w:eastAsia="Times New Roman"/>
        </w:rPr>
        <w:t>(4)</w:t>
      </w:r>
      <w:r>
        <w:rPr>
          <w:rStyle w:val="salnbdy"/>
          <w:rFonts w:eastAsia="Times New Roman"/>
        </w:rPr>
        <w:t>Supravegherea este asigurată, pentru fiecare sală, de doi asistenţi, cadre didactice de altă specializare decât cea core</w:t>
      </w:r>
      <w:r>
        <w:rPr>
          <w:rStyle w:val="salnbdy"/>
          <w:rFonts w:eastAsia="Times New Roman"/>
        </w:rPr>
        <w:t>spunzătoare disciplinei la care se susţine proba.</w:t>
      </w:r>
    </w:p>
    <w:p w:rsidR="00000000" w:rsidRDefault="00727536">
      <w:pPr>
        <w:autoSpaceDE/>
        <w:autoSpaceDN/>
        <w:jc w:val="both"/>
        <w:divId w:val="1254389816"/>
        <w:rPr>
          <w:rFonts w:eastAsia="Times New Roman"/>
          <w:color w:val="000000"/>
          <w:sz w:val="20"/>
          <w:szCs w:val="20"/>
          <w:shd w:val="clear" w:color="auto" w:fill="FFFFFF"/>
        </w:rPr>
      </w:pPr>
      <w:r>
        <w:rPr>
          <w:rStyle w:val="salnttl1"/>
          <w:rFonts w:eastAsia="Times New Roman"/>
        </w:rPr>
        <w:t>(5)</w:t>
      </w:r>
      <w:r>
        <w:rPr>
          <w:rStyle w:val="salnbdy"/>
          <w:rFonts w:eastAsia="Times New Roman"/>
        </w:rPr>
        <w:t>Înaintea intrării în săli, preşedintele comisiei din unitatea de învăţământ instruieşte asistenţii în legătură cu îndatoririle ce le revin, cu prevederile metodologiei de organizare şi desfăşurare a Eval</w:t>
      </w:r>
      <w:r>
        <w:rPr>
          <w:rStyle w:val="salnbdy"/>
          <w:rFonts w:eastAsia="Times New Roman"/>
        </w:rPr>
        <w:t>uării Naţionale, cu informaţiile pe care trebuie să le furnizeze elevilor aflaţi în săli.</w:t>
      </w:r>
    </w:p>
    <w:p w:rsidR="00000000" w:rsidRDefault="00727536">
      <w:pPr>
        <w:autoSpaceDE/>
        <w:autoSpaceDN/>
        <w:jc w:val="both"/>
        <w:divId w:val="515777917"/>
        <w:rPr>
          <w:rFonts w:eastAsia="Times New Roman"/>
          <w:color w:val="000000"/>
          <w:sz w:val="20"/>
          <w:szCs w:val="20"/>
          <w:shd w:val="clear" w:color="auto" w:fill="FFFFFF"/>
        </w:rPr>
      </w:pPr>
      <w:r>
        <w:rPr>
          <w:rStyle w:val="salnttl1"/>
          <w:rFonts w:eastAsia="Times New Roman"/>
        </w:rPr>
        <w:t>(6)</w:t>
      </w:r>
      <w:r>
        <w:rPr>
          <w:rStyle w:val="salnbdy"/>
          <w:rFonts w:eastAsia="Times New Roman"/>
        </w:rPr>
        <w:t>Asistenţii, care intră în săli după ce au fost instruiţi şi au semnat fişa de atribuţii, primesc din partea preşedintelui listele cu numele elevilor, procesul-verb</w:t>
      </w:r>
      <w:r>
        <w:rPr>
          <w:rStyle w:val="salnbdy"/>
          <w:rFonts w:eastAsia="Times New Roman"/>
        </w:rPr>
        <w:t>al de predare-primire a lucrărilor scrise, hârtie tipizată pentru lucrări şi hârtie ştampilată pentru ciorne. Numărul de coli tipizate şi numărul de coli pentru ciorne, primite pentru fiecare sală de clasă, vor fi consemnate în procesul-verbal de instruire</w:t>
      </w:r>
      <w:r>
        <w:rPr>
          <w:rStyle w:val="salnbdy"/>
          <w:rFonts w:eastAsia="Times New Roman"/>
        </w:rPr>
        <w:t>, care va fi semnat de fiecare asistent în parte şi de preşedintele comisiei.</w:t>
      </w:r>
    </w:p>
    <w:p w:rsidR="00000000" w:rsidRDefault="00727536">
      <w:pPr>
        <w:autoSpaceDE/>
        <w:autoSpaceDN/>
        <w:jc w:val="both"/>
        <w:divId w:val="1158615604"/>
        <w:rPr>
          <w:rFonts w:eastAsia="Times New Roman"/>
          <w:color w:val="000000"/>
          <w:sz w:val="20"/>
          <w:szCs w:val="20"/>
          <w:shd w:val="clear" w:color="auto" w:fill="FFFFFF"/>
        </w:rPr>
      </w:pPr>
      <w:r>
        <w:rPr>
          <w:rStyle w:val="salnttl1"/>
          <w:rFonts w:eastAsia="Times New Roman"/>
        </w:rPr>
        <w:t>(7)</w:t>
      </w:r>
      <w:r>
        <w:rPr>
          <w:rStyle w:val="salnbdy"/>
          <w:rFonts w:eastAsia="Times New Roman"/>
        </w:rPr>
        <w:t>Înainte de aducerea subiectelor în săli, asistenţii vor explica elevilor modul de desfăşurare a Evaluării Naţionale şi modul de completare a datelor personale pe foaia tipizat</w:t>
      </w:r>
      <w:r>
        <w:rPr>
          <w:rStyle w:val="salnbdy"/>
          <w:rFonts w:eastAsia="Times New Roman"/>
        </w:rPr>
        <w:t xml:space="preserve">ă. De asemenea, elevii sunt informaţi că se interzice pătrunderea în sală cu orice fel de lucrări: manuale, dicţionare, notiţe, însemnări etc., care ar putea fi utilizate pentru rezolvarea subiectelor, precum şi cu orice mijloc electronic de calcul sau de </w:t>
      </w:r>
      <w:r>
        <w:rPr>
          <w:rStyle w:val="salnbdy"/>
          <w:rFonts w:eastAsia="Times New Roman"/>
        </w:rPr>
        <w:t>comunicare şi li se aduc la cunoştinţă consecinţele nerespectării acestor prevederi.</w:t>
      </w:r>
    </w:p>
    <w:p w:rsidR="00000000" w:rsidRDefault="00727536">
      <w:pPr>
        <w:autoSpaceDE/>
        <w:autoSpaceDN/>
        <w:jc w:val="both"/>
        <w:divId w:val="1867520583"/>
        <w:rPr>
          <w:rFonts w:eastAsia="Times New Roman"/>
          <w:color w:val="000000"/>
          <w:sz w:val="20"/>
          <w:szCs w:val="20"/>
          <w:shd w:val="clear" w:color="auto" w:fill="FFFFFF"/>
        </w:rPr>
      </w:pPr>
      <w:r>
        <w:rPr>
          <w:rStyle w:val="salnttl1"/>
          <w:rFonts w:eastAsia="Times New Roman"/>
        </w:rPr>
        <w:t>(8)</w:t>
      </w:r>
      <w:r>
        <w:rPr>
          <w:rStyle w:val="salnbdy"/>
          <w:rFonts w:eastAsia="Times New Roman"/>
        </w:rPr>
        <w:t>Elevii se aşează câte unul în bancă, în ordine alfabetică, conform listelor afişate. Fiecare elev primeşte o coală de hârtie tipizată, pe care îşi scrie cu majuscule nu</w:t>
      </w:r>
      <w:r>
        <w:rPr>
          <w:rStyle w:val="salnbdy"/>
          <w:rFonts w:eastAsia="Times New Roman"/>
        </w:rPr>
        <w:t>mele, prenumele tatălui, toate prenumele personale, în ordinea în care sunt trecute în actul de identitate şi completează lizibil celelalte date de pe colţul ce urmează a fi lipit. Colţul colii tipizate este lipit, după distribuirea subiectelor în săli, nu</w:t>
      </w:r>
      <w:r>
        <w:rPr>
          <w:rStyle w:val="salnbdy"/>
          <w:rFonts w:eastAsia="Times New Roman"/>
        </w:rPr>
        <w:t xml:space="preserve">mai după ce asistenţii din săli au verificat completarea corectă a tuturor datelor prevăzute şi după ce aceştia semnează în interiorul porţiunii care urmează a fi sigilată. Colţurile lucrărilor sunt lipite numai după ce elevii au început să scrie pe foaie </w:t>
      </w:r>
      <w:r>
        <w:rPr>
          <w:rStyle w:val="salnbdy"/>
          <w:rFonts w:eastAsia="Times New Roman"/>
        </w:rPr>
        <w:t xml:space="preserve">rezolvarea subiectelor. Elevii primesc atâtea coli tipizate şi ciorne marcate cu ştampila şcolii câte le sunt necesare. Aceştia completează, pe fiecare dintre colile tipizate utilizate, datele personale, în colţul care urmează să fie lipit. Pentru lipirea </w:t>
      </w:r>
      <w:r>
        <w:rPr>
          <w:rStyle w:val="salnbdy"/>
          <w:rFonts w:eastAsia="Times New Roman"/>
        </w:rPr>
        <w:t>colţului lucrării se foloseşte lipici sau acelaşi tip de etichete autocolante, pentru toţi elevii din unitatea de învăţământ.</w:t>
      </w:r>
    </w:p>
    <w:p w:rsidR="00000000" w:rsidRDefault="00727536">
      <w:pPr>
        <w:autoSpaceDE/>
        <w:autoSpaceDN/>
        <w:jc w:val="both"/>
        <w:divId w:val="659311419"/>
        <w:rPr>
          <w:rFonts w:eastAsia="Times New Roman"/>
          <w:color w:val="000000"/>
          <w:sz w:val="20"/>
          <w:szCs w:val="20"/>
          <w:shd w:val="clear" w:color="auto" w:fill="FFFFFF"/>
        </w:rPr>
      </w:pPr>
      <w:r>
        <w:rPr>
          <w:rStyle w:val="salnttl1"/>
          <w:rFonts w:eastAsia="Times New Roman"/>
        </w:rPr>
        <w:lastRenderedPageBreak/>
        <w:t>(9)</w:t>
      </w:r>
      <w:r>
        <w:rPr>
          <w:rStyle w:val="salnbdy"/>
          <w:rFonts w:eastAsia="Times New Roman"/>
        </w:rPr>
        <w:t>După primirea variantei de subiect extrase de Comisia Naţională, se multiplică subiectele în număr egal cu numărul elevilor, ur</w:t>
      </w:r>
      <w:r>
        <w:rPr>
          <w:rStyle w:val="salnbdy"/>
          <w:rFonts w:eastAsia="Times New Roman"/>
        </w:rPr>
        <w:t>mând ca acestea să fie distribuite în săli. Comisia din unitatea de învăţământ ia toate măsurile pentru a pregăti în mod corespunzător operaţia de multiplicare, astfel încât să fie asigurat în cel mai scurt timp câte un subiect pentru fiecare elev.</w:t>
      </w:r>
    </w:p>
    <w:p w:rsidR="00000000" w:rsidRDefault="00727536">
      <w:pPr>
        <w:autoSpaceDE/>
        <w:autoSpaceDN/>
        <w:jc w:val="both"/>
        <w:divId w:val="1110128615"/>
        <w:rPr>
          <w:rFonts w:eastAsia="Times New Roman"/>
          <w:color w:val="000000"/>
          <w:sz w:val="20"/>
          <w:szCs w:val="20"/>
          <w:shd w:val="clear" w:color="auto" w:fill="FFFFFF"/>
        </w:rPr>
      </w:pPr>
      <w:r>
        <w:rPr>
          <w:rStyle w:val="salnttl1"/>
          <w:rFonts w:eastAsia="Times New Roman"/>
        </w:rPr>
        <w:t>(10)</w:t>
      </w:r>
      <w:r>
        <w:rPr>
          <w:rStyle w:val="salnbdy"/>
          <w:rFonts w:eastAsia="Times New Roman"/>
        </w:rPr>
        <w:t>Asi</w:t>
      </w:r>
      <w:r>
        <w:rPr>
          <w:rStyle w:val="salnbdy"/>
          <w:rFonts w:eastAsia="Times New Roman"/>
        </w:rPr>
        <w:t>stenţii primesc subiectele multiplicate şi secretizate, în plicuri, de la preşedinte sau un membru al comisiei şi le distribuie fiecărui elev. La încheierea acestor operaţiuni, începe rezolvarea subiectelor de către elevi. Durata fiecărei probe scrise este</w:t>
      </w:r>
      <w:r>
        <w:rPr>
          <w:rStyle w:val="salnbdy"/>
          <w:rFonts w:eastAsia="Times New Roman"/>
        </w:rPr>
        <w:t xml:space="preserve"> de 120 de minute din momentul primirii subiectelor de către fiecare elev.</w:t>
      </w:r>
    </w:p>
    <w:p w:rsidR="00000000" w:rsidRDefault="00727536">
      <w:pPr>
        <w:autoSpaceDE/>
        <w:autoSpaceDN/>
        <w:jc w:val="both"/>
        <w:divId w:val="1143421942"/>
        <w:rPr>
          <w:rFonts w:eastAsia="Times New Roman"/>
          <w:color w:val="000000"/>
          <w:sz w:val="20"/>
          <w:szCs w:val="20"/>
          <w:shd w:val="clear" w:color="auto" w:fill="FFFFFF"/>
        </w:rPr>
      </w:pPr>
      <w:r>
        <w:rPr>
          <w:rStyle w:val="salnttl1"/>
          <w:rFonts w:eastAsia="Times New Roman"/>
        </w:rPr>
        <w:t>(11)</w:t>
      </w:r>
      <w:r>
        <w:rPr>
          <w:rStyle w:val="salnbdy"/>
          <w:rFonts w:eastAsia="Times New Roman"/>
        </w:rPr>
        <w:t>Se interzice preşedintelui, membrilor comisiei, asistenţilor sau delegaţilor Comisiei Naţionale ori ai comisiei judeţene/a municipiului Bucureşti să facă modificări ale subiecte</w:t>
      </w:r>
      <w:r>
        <w:rPr>
          <w:rStyle w:val="salnbdy"/>
          <w:rFonts w:eastAsia="Times New Roman"/>
        </w:rPr>
        <w:t>lor sau ale baremelor de evaluare şi de notare, să dea elevilor indicaţii referitoare la rezolvarea subiectelor sau să le furnizeze acestora rezolvarea subiectelor.</w:t>
      </w:r>
    </w:p>
    <w:p w:rsidR="00000000" w:rsidRDefault="00727536">
      <w:pPr>
        <w:autoSpaceDE/>
        <w:autoSpaceDN/>
        <w:jc w:val="both"/>
        <w:divId w:val="1980257293"/>
        <w:rPr>
          <w:rFonts w:eastAsia="Times New Roman"/>
          <w:color w:val="000000"/>
          <w:sz w:val="20"/>
          <w:szCs w:val="20"/>
          <w:shd w:val="clear" w:color="auto" w:fill="FFFFFF"/>
        </w:rPr>
      </w:pPr>
      <w:r>
        <w:rPr>
          <w:rStyle w:val="salnttl1"/>
          <w:rFonts w:eastAsia="Times New Roman"/>
        </w:rPr>
        <w:t>(12)</w:t>
      </w:r>
      <w:r>
        <w:rPr>
          <w:rStyle w:val="salnbdy"/>
          <w:rFonts w:eastAsia="Times New Roman"/>
        </w:rPr>
        <w:t>Din momentul distribuirii subiectelor, niciun elev nu mai poate intră în sală şi niciun</w:t>
      </w:r>
      <w:r>
        <w:rPr>
          <w:rStyle w:val="salnbdy"/>
          <w:rFonts w:eastAsia="Times New Roman"/>
        </w:rPr>
        <w:t xml:space="preserve"> elev nu poate părăsi sala, decât dacă predă lucrarea scrisă şi semnează de predarea acesteia. Elevii care nu se află în sală în momentul distribuirii subiectelor pierd dreptul de a mai susţine Evaluarea Naţională în sesiunea respectivă. În cazuri excepţio</w:t>
      </w:r>
      <w:r>
        <w:rPr>
          <w:rStyle w:val="salnbdy"/>
          <w:rFonts w:eastAsia="Times New Roman"/>
        </w:rPr>
        <w:t>nale, dacă un elev se simte rău şi solicită părăsirea temporară a sălii, el este însoţit de unul dintre asistenţi, până la înapoierea în sala de clasă. În această situaţie, timpul alocat rezolvării subiectelor nu va fi prelungit.</w:t>
      </w:r>
    </w:p>
    <w:p w:rsidR="00000000" w:rsidRDefault="00727536">
      <w:pPr>
        <w:autoSpaceDE/>
        <w:autoSpaceDN/>
        <w:jc w:val="both"/>
        <w:divId w:val="369305158"/>
        <w:rPr>
          <w:rFonts w:eastAsia="Times New Roman"/>
          <w:color w:val="000000"/>
          <w:sz w:val="20"/>
          <w:szCs w:val="20"/>
          <w:shd w:val="clear" w:color="auto" w:fill="FFFFFF"/>
        </w:rPr>
      </w:pPr>
      <w:r>
        <w:rPr>
          <w:rStyle w:val="salnttl1"/>
          <w:rFonts w:eastAsia="Times New Roman"/>
        </w:rPr>
        <w:t>(13)</w:t>
      </w:r>
      <w:r>
        <w:rPr>
          <w:rStyle w:val="salnbdy"/>
          <w:rFonts w:eastAsia="Times New Roman"/>
        </w:rPr>
        <w:t>Pentru elaborarea lucr</w:t>
      </w:r>
      <w:r>
        <w:rPr>
          <w:rStyle w:val="salnbdy"/>
          <w:rFonts w:eastAsia="Times New Roman"/>
        </w:rPr>
        <w:t>ării scrise, elevii folosesc numai cerneală sau pastă de culoare albastră, iar pentru executarea schemelor şi a desenelor folosesc numai creion negru. Pentru proba de la disciplina "Matematică", elevii pot să utilizeze instrumente de desen. Se interzice fo</w:t>
      </w:r>
      <w:r>
        <w:rPr>
          <w:rStyle w:val="salnbdy"/>
          <w:rFonts w:eastAsia="Times New Roman"/>
        </w:rPr>
        <w:t>losirea, în timpul probelor, a mijloacelor de calcul. Se folosesc numai colile distribuite de către asistenţi.</w:t>
      </w:r>
    </w:p>
    <w:p w:rsidR="00000000" w:rsidRDefault="00727536">
      <w:pPr>
        <w:autoSpaceDE/>
        <w:autoSpaceDN/>
        <w:jc w:val="both"/>
        <w:divId w:val="1546983082"/>
        <w:rPr>
          <w:rFonts w:eastAsia="Times New Roman"/>
          <w:color w:val="000000"/>
          <w:sz w:val="20"/>
          <w:szCs w:val="20"/>
          <w:shd w:val="clear" w:color="auto" w:fill="FFFFFF"/>
        </w:rPr>
      </w:pPr>
      <w:r>
        <w:rPr>
          <w:rStyle w:val="salnttl1"/>
          <w:rFonts w:eastAsia="Times New Roman"/>
        </w:rPr>
        <w:t>(14)</w:t>
      </w:r>
      <w:r>
        <w:rPr>
          <w:rStyle w:val="salnbdy"/>
          <w:rFonts w:eastAsia="Times New Roman"/>
        </w:rPr>
        <w:t>Elevii care doresc să corecteze o greşeală taie fiecare rând din pasajul greşit cu o linie orizontală. În cazul în care unii elevi, din difer</w:t>
      </w:r>
      <w:r>
        <w:rPr>
          <w:rStyle w:val="salnbdy"/>
          <w:rFonts w:eastAsia="Times New Roman"/>
        </w:rPr>
        <w:t>ite motive - corectări numeroase, greşeli care ar putea fi interpretate drept semn de recunoaştere - doresc să-şi transcrie lucrarea, fără să depăşească timpul stabilit, primesc alte coli tipizate. Acest lucru este consemnat de către asistenţi în procesul-</w:t>
      </w:r>
      <w:r>
        <w:rPr>
          <w:rStyle w:val="salnbdy"/>
          <w:rFonts w:eastAsia="Times New Roman"/>
        </w:rPr>
        <w:t>verbal de predare-primire a lucrărilor scrise. Colile folosite iniţial se anulează pe loc, menţionându-se pe ele "Anulat" şi se semnează de către cei doi asistenţi.</w:t>
      </w:r>
    </w:p>
    <w:p w:rsidR="00000000" w:rsidRDefault="00727536">
      <w:pPr>
        <w:autoSpaceDE/>
        <w:autoSpaceDN/>
        <w:jc w:val="both"/>
        <w:divId w:val="2054114975"/>
        <w:rPr>
          <w:rFonts w:eastAsia="Times New Roman"/>
          <w:color w:val="000000"/>
          <w:sz w:val="20"/>
          <w:szCs w:val="20"/>
          <w:shd w:val="clear" w:color="auto" w:fill="FFFFFF"/>
        </w:rPr>
      </w:pPr>
      <w:r>
        <w:rPr>
          <w:rStyle w:val="salnttl1"/>
          <w:rFonts w:eastAsia="Times New Roman"/>
        </w:rPr>
        <w:t>(15)</w:t>
      </w:r>
      <w:r>
        <w:rPr>
          <w:rStyle w:val="salnbdy"/>
          <w:rFonts w:eastAsia="Times New Roman"/>
        </w:rPr>
        <w:t xml:space="preserve">În timpul desfăşurării Evaluării Naţionale, asistenţii nu dau elevilor </w:t>
      </w:r>
      <w:proofErr w:type="spellStart"/>
      <w:r>
        <w:rPr>
          <w:rStyle w:val="salnbdy"/>
          <w:rFonts w:eastAsia="Times New Roman"/>
        </w:rPr>
        <w:t>nicio</w:t>
      </w:r>
      <w:proofErr w:type="spellEnd"/>
      <w:r>
        <w:rPr>
          <w:rStyle w:val="salnbdy"/>
          <w:rFonts w:eastAsia="Times New Roman"/>
        </w:rPr>
        <w:t xml:space="preserve"> indicaţie referitoare la rezolvarea subiectelor, nu discută între ei şi nu rezolvă subiectele. De asemenea, nu permit nici unei alte persoane să dea candidaţilor indicaţii referit</w:t>
      </w:r>
      <w:r>
        <w:rPr>
          <w:rStyle w:val="salnbdy"/>
          <w:rFonts w:eastAsia="Times New Roman"/>
        </w:rPr>
        <w:t xml:space="preserve">oare la rezolvarea subiectelor, să furnizeze acestora materiale care conţin rezolvarea parţială sau integrală a subiectelor sau să încalce în vreun fel prevederile metodologiei. Unul dintre asistenţi stă în faţa clasei, celălalt în spatele clasei şi nu au </w:t>
      </w:r>
      <w:r>
        <w:rPr>
          <w:rStyle w:val="salnbdy"/>
          <w:rFonts w:eastAsia="Times New Roman"/>
        </w:rPr>
        <w:t>alte preocupări în afară de supraveghere.</w:t>
      </w:r>
    </w:p>
    <w:p w:rsidR="00000000" w:rsidRDefault="00727536">
      <w:pPr>
        <w:autoSpaceDE/>
        <w:autoSpaceDN/>
        <w:jc w:val="both"/>
        <w:divId w:val="1462114968"/>
        <w:rPr>
          <w:rFonts w:eastAsia="Times New Roman"/>
          <w:color w:val="000000"/>
          <w:sz w:val="20"/>
          <w:szCs w:val="20"/>
          <w:shd w:val="clear" w:color="auto" w:fill="FFFFFF"/>
        </w:rPr>
      </w:pPr>
      <w:r>
        <w:rPr>
          <w:rStyle w:val="salnttl1"/>
          <w:rFonts w:eastAsia="Times New Roman"/>
        </w:rPr>
        <w:t>(16)</w:t>
      </w:r>
      <w:r>
        <w:rPr>
          <w:rStyle w:val="salnbdy"/>
          <w:rFonts w:eastAsia="Times New Roman"/>
        </w:rPr>
        <w:t>Se interzice elevilor să pătrundă în clasă cu orice fel de lucrări: manuale, dicţionare, notiţe, însemnări etc., care pot fi utilizate pentru rezolvarea subiectelor, precum şi cu telefoane mobile şi cu orice in</w:t>
      </w:r>
      <w:r>
        <w:rPr>
          <w:rStyle w:val="salnbdy"/>
          <w:rFonts w:eastAsia="Times New Roman"/>
        </w:rPr>
        <w:t>strument electronic de calcul, de stocare de informaţii sau de comunicare. Nerespectarea dispoziţiilor referitoare la introducerea de materiale interzise în sala de clasă duce la eliminarea elevului din clasă de către preşedintele comisiei, indiferent dacă</w:t>
      </w:r>
      <w:r>
        <w:rPr>
          <w:rStyle w:val="salnbdy"/>
          <w:rFonts w:eastAsia="Times New Roman"/>
        </w:rPr>
        <w:t xml:space="preserve"> materialele interzise au fost folosite sau nu, şi la notarea cu nota 1 (unu) a lucrării elevului eliminat. Nerespectarea dispoziţiilor menţionate poate conduce, după caz, la sancţionarea asistenţilor.</w:t>
      </w:r>
    </w:p>
    <w:p w:rsidR="00000000" w:rsidRDefault="00727536">
      <w:pPr>
        <w:autoSpaceDE/>
        <w:autoSpaceDN/>
        <w:jc w:val="both"/>
        <w:divId w:val="1258097533"/>
        <w:rPr>
          <w:rFonts w:eastAsia="Times New Roman"/>
          <w:color w:val="000000"/>
          <w:sz w:val="20"/>
          <w:szCs w:val="20"/>
          <w:shd w:val="clear" w:color="auto" w:fill="FFFFFF"/>
        </w:rPr>
      </w:pPr>
      <w:r>
        <w:rPr>
          <w:rStyle w:val="salnttl1"/>
          <w:rFonts w:eastAsia="Times New Roman"/>
        </w:rPr>
        <w:t>(17)</w:t>
      </w:r>
      <w:r>
        <w:rPr>
          <w:rStyle w:val="salnbdy"/>
          <w:rFonts w:eastAsia="Times New Roman"/>
        </w:rPr>
        <w:t>În timpul desfăşurării Evaluării Naţionale, asiste</w:t>
      </w:r>
      <w:r>
        <w:rPr>
          <w:rStyle w:val="salnbdy"/>
          <w:rFonts w:eastAsia="Times New Roman"/>
        </w:rPr>
        <w:t>nţii răspund de asigurarea ordinii şi a liniştii în sala de clasă, de respectarea de către elevi a tuturor prevederilor prezentei metodologii. Asistenţii au obligaţia să verifice dacă elevii au pătruns în sală cu materiale interzise prin prezenta metodolog</w:t>
      </w:r>
      <w:r>
        <w:rPr>
          <w:rStyle w:val="salnbdy"/>
          <w:rFonts w:eastAsia="Times New Roman"/>
        </w:rPr>
        <w:t>ie sau cu alte materiale care le-ar permite sau facilita rezolvarea subiectelor şi să ia măsurile ce se impun. De asemenea, asistenţii nu permit elevilor să comunice în niciun fel între ei sau cu exteriorul, să schimbe între ei lucrările sau ciornele şi se</w:t>
      </w:r>
      <w:r>
        <w:rPr>
          <w:rStyle w:val="salnbdy"/>
          <w:rFonts w:eastAsia="Times New Roman"/>
        </w:rPr>
        <w:t>sizează preşedintele comisiei asupra oricărei încălcări a prezentei metodologii.</w:t>
      </w:r>
    </w:p>
    <w:p w:rsidR="00000000" w:rsidRDefault="00727536">
      <w:pPr>
        <w:autoSpaceDE/>
        <w:autoSpaceDN/>
        <w:jc w:val="both"/>
        <w:divId w:val="1391466606"/>
        <w:rPr>
          <w:rFonts w:eastAsia="Times New Roman"/>
          <w:color w:val="000000"/>
          <w:sz w:val="20"/>
          <w:szCs w:val="20"/>
          <w:shd w:val="clear" w:color="auto" w:fill="FFFFFF"/>
        </w:rPr>
      </w:pPr>
      <w:r>
        <w:rPr>
          <w:rStyle w:val="salnttl1"/>
          <w:rFonts w:eastAsia="Times New Roman"/>
        </w:rPr>
        <w:t>(18)</w:t>
      </w:r>
      <w:r>
        <w:rPr>
          <w:rStyle w:val="salnbdy"/>
          <w:rFonts w:eastAsia="Times New Roman"/>
        </w:rPr>
        <w:t>Eventualele fraude sau tentative de fraudă, alte nereguli în desfăşurarea Evaluării Naţionale, semnalate asistenţilor de către elevi sau sesizate de membrii comisiei, de a</w:t>
      </w:r>
      <w:r>
        <w:rPr>
          <w:rStyle w:val="salnbdy"/>
          <w:rFonts w:eastAsia="Times New Roman"/>
        </w:rPr>
        <w:t>sistenţi sau de către delegaţii Comisiei Naţionale ori ai comisiei judeţene/a municipiului Bucureşti, vor fi comunicate imediat preşedintelui comisiei. Acesta este obligat să verifice şi să ia măsurile ce se impun conform prezentei metodologii. Aceste situ</w:t>
      </w:r>
      <w:r>
        <w:rPr>
          <w:rStyle w:val="salnbdy"/>
          <w:rFonts w:eastAsia="Times New Roman"/>
        </w:rPr>
        <w:t>aţii sunt consemnate în procese-verbale, care se arhivează împreună cu documentele comisiei. Comisia judeţeană/a municipiului Bucureşti va fi informată, imediat, despre orice situaţie specială;</w:t>
      </w:r>
    </w:p>
    <w:p w:rsidR="00000000" w:rsidRDefault="00727536">
      <w:pPr>
        <w:autoSpaceDE/>
        <w:autoSpaceDN/>
        <w:jc w:val="both"/>
        <w:divId w:val="1098908341"/>
        <w:rPr>
          <w:rFonts w:eastAsia="Times New Roman"/>
          <w:color w:val="000000"/>
          <w:sz w:val="20"/>
          <w:szCs w:val="20"/>
          <w:shd w:val="clear" w:color="auto" w:fill="FFFFFF"/>
        </w:rPr>
      </w:pPr>
      <w:r>
        <w:rPr>
          <w:rStyle w:val="salnttl1"/>
          <w:rFonts w:eastAsia="Times New Roman"/>
        </w:rPr>
        <w:t>(19)</w:t>
      </w:r>
      <w:r>
        <w:rPr>
          <w:rStyle w:val="salnbdy"/>
          <w:rFonts w:eastAsia="Times New Roman"/>
        </w:rPr>
        <w:t>În situaţia în care, potrivit prevederilor prezentei metodologii, un elev este eliminat din sală pentru fraudă sau tentativă de fraudă, preşedintele marchează pe lucrare, cu cerneală sau pix roşu, "fraudă", pune nota 1 (unu) şi semnează.</w:t>
      </w:r>
    </w:p>
    <w:p w:rsidR="00000000" w:rsidRDefault="00727536">
      <w:pPr>
        <w:autoSpaceDE/>
        <w:autoSpaceDN/>
        <w:jc w:val="both"/>
        <w:divId w:val="1357197606"/>
        <w:rPr>
          <w:rFonts w:eastAsia="Times New Roman"/>
          <w:color w:val="000000"/>
          <w:sz w:val="20"/>
          <w:szCs w:val="20"/>
          <w:shd w:val="clear" w:color="auto" w:fill="FFFFFF"/>
        </w:rPr>
      </w:pPr>
      <w:r>
        <w:rPr>
          <w:rStyle w:val="salnttl1"/>
          <w:rFonts w:eastAsia="Times New Roman"/>
        </w:rPr>
        <w:t>(20)</w:t>
      </w:r>
      <w:r>
        <w:rPr>
          <w:rStyle w:val="salnbdy"/>
          <w:rFonts w:eastAsia="Times New Roman"/>
        </w:rPr>
        <w:t>În timpul desf</w:t>
      </w:r>
      <w:r>
        <w:rPr>
          <w:rStyle w:val="salnbdy"/>
          <w:rFonts w:eastAsia="Times New Roman"/>
        </w:rPr>
        <w:t>ăşurării Evaluării Naţionale, în sălile în care se desfăşoară proba scrisă au voie să între numai:</w:t>
      </w:r>
    </w:p>
    <w:p w:rsidR="00000000" w:rsidRDefault="00727536">
      <w:pPr>
        <w:autoSpaceDE/>
        <w:autoSpaceDN/>
        <w:jc w:val="both"/>
        <w:divId w:val="149058259"/>
        <w:rPr>
          <w:rFonts w:eastAsia="Times New Roman"/>
          <w:color w:val="000000"/>
          <w:sz w:val="20"/>
          <w:szCs w:val="20"/>
          <w:shd w:val="clear" w:color="auto" w:fill="FFFFFF"/>
        </w:rPr>
      </w:pPr>
      <w:r>
        <w:rPr>
          <w:rStyle w:val="slitttl1"/>
          <w:rFonts w:eastAsia="Times New Roman"/>
        </w:rPr>
        <w:lastRenderedPageBreak/>
        <w:t>a)</w:t>
      </w:r>
      <w:r>
        <w:rPr>
          <w:rStyle w:val="slitbdy"/>
          <w:rFonts w:eastAsia="Times New Roman"/>
        </w:rPr>
        <w:t>preşedintele şi membrii comisiei din unitatea de învăţământ;</w:t>
      </w:r>
    </w:p>
    <w:p w:rsidR="00000000" w:rsidRDefault="00727536">
      <w:pPr>
        <w:autoSpaceDE/>
        <w:autoSpaceDN/>
        <w:jc w:val="both"/>
        <w:divId w:val="1173228797"/>
        <w:rPr>
          <w:rFonts w:eastAsia="Times New Roman"/>
          <w:color w:val="000000"/>
          <w:sz w:val="20"/>
          <w:szCs w:val="20"/>
          <w:shd w:val="clear" w:color="auto" w:fill="FFFFFF"/>
        </w:rPr>
      </w:pPr>
      <w:r>
        <w:rPr>
          <w:rStyle w:val="slitttl1"/>
          <w:rFonts w:eastAsia="Times New Roman"/>
        </w:rPr>
        <w:t>b)</w:t>
      </w:r>
      <w:r>
        <w:rPr>
          <w:rStyle w:val="slitbdy"/>
          <w:rFonts w:eastAsia="Times New Roman"/>
        </w:rPr>
        <w:t>persoane delegate de către Comisia Naţională sau de către comisia judeţeană/a municipiului B</w:t>
      </w:r>
      <w:r>
        <w:rPr>
          <w:rStyle w:val="slitbdy"/>
          <w:rFonts w:eastAsia="Times New Roman"/>
        </w:rPr>
        <w:t>ucureşti pentru a controla desfăşurarea corectă a Evaluării Naţionale.</w:t>
      </w:r>
    </w:p>
    <w:p w:rsidR="00000000" w:rsidRDefault="00727536">
      <w:pPr>
        <w:autoSpaceDE/>
        <w:autoSpaceDN/>
        <w:jc w:val="both"/>
        <w:divId w:val="1218668775"/>
        <w:rPr>
          <w:rFonts w:eastAsia="Times New Roman"/>
          <w:color w:val="000000"/>
          <w:sz w:val="20"/>
          <w:szCs w:val="20"/>
          <w:shd w:val="clear" w:color="auto" w:fill="FFFFFF"/>
        </w:rPr>
      </w:pPr>
      <w:r>
        <w:rPr>
          <w:rStyle w:val="salnttl1"/>
          <w:rFonts w:eastAsia="Times New Roman"/>
        </w:rPr>
        <w:t>(21)</w:t>
      </w:r>
      <w:r>
        <w:rPr>
          <w:rStyle w:val="salnbdy"/>
          <w:rFonts w:eastAsia="Times New Roman"/>
        </w:rPr>
        <w:t>După ce îşi încheie lucrările, elevii numerotează foile sub îndrumarea asistenţilor, numai cu cifre arabe, în partea de jos a paginii, în colţul din dreapta, indicând pagina curentă</w:t>
      </w:r>
      <w:r>
        <w:rPr>
          <w:rStyle w:val="salnbdy"/>
          <w:rFonts w:eastAsia="Times New Roman"/>
        </w:rPr>
        <w:t xml:space="preserve"> şi numărul total de pagini, de exemplu sub forma 3/5, pentru pagina a treia, dacă elevul a scris în total cinci pagini. Se vor numerota toate paginile pe care elevul a scris, inclusiv acelea pe care sunt scrise doar câteva rânduri, partea nescrisă fiind b</w:t>
      </w:r>
      <w:r>
        <w:rPr>
          <w:rStyle w:val="salnbdy"/>
          <w:rFonts w:eastAsia="Times New Roman"/>
        </w:rPr>
        <w:t>arată de către asistenţi. După încheierea numerotării, elevii predau asistenţilor lucrările şi semnează pentru confirmarea predării lucrării şi a numărului de pagini.</w:t>
      </w:r>
    </w:p>
    <w:p w:rsidR="00000000" w:rsidRDefault="00727536">
      <w:pPr>
        <w:autoSpaceDE/>
        <w:autoSpaceDN/>
        <w:jc w:val="both"/>
        <w:divId w:val="2139568929"/>
        <w:rPr>
          <w:rFonts w:eastAsia="Times New Roman"/>
          <w:color w:val="000000"/>
          <w:sz w:val="20"/>
          <w:szCs w:val="20"/>
          <w:shd w:val="clear" w:color="auto" w:fill="FFFFFF"/>
        </w:rPr>
      </w:pPr>
      <w:r>
        <w:rPr>
          <w:rStyle w:val="salnttl1"/>
          <w:rFonts w:eastAsia="Times New Roman"/>
        </w:rPr>
        <w:t>(22)</w:t>
      </w:r>
      <w:r>
        <w:rPr>
          <w:rStyle w:val="salnbdy"/>
          <w:rFonts w:eastAsia="Times New Roman"/>
        </w:rPr>
        <w:t>La primirea lucrărilor, asistenţii barează spaţiile nescrise, verifică numărul de pag</w:t>
      </w:r>
      <w:r>
        <w:rPr>
          <w:rStyle w:val="salnbdy"/>
          <w:rFonts w:eastAsia="Times New Roman"/>
        </w:rPr>
        <w:t>ini şi îl trec în procesele-verbale de predare-primire pe care le semnează elevii, precum şi în rubrica prevăzută pe prima pagină a lucrării.</w:t>
      </w:r>
    </w:p>
    <w:p w:rsidR="00000000" w:rsidRDefault="00727536">
      <w:pPr>
        <w:autoSpaceDE/>
        <w:autoSpaceDN/>
        <w:jc w:val="both"/>
        <w:divId w:val="196822187"/>
        <w:rPr>
          <w:rFonts w:eastAsia="Times New Roman"/>
          <w:color w:val="000000"/>
          <w:sz w:val="20"/>
          <w:szCs w:val="20"/>
          <w:shd w:val="clear" w:color="auto" w:fill="FFFFFF"/>
        </w:rPr>
      </w:pPr>
      <w:r>
        <w:rPr>
          <w:rStyle w:val="salnttl1"/>
          <w:rFonts w:eastAsia="Times New Roman"/>
        </w:rPr>
        <w:t>(23)</w:t>
      </w:r>
      <w:r>
        <w:rPr>
          <w:rStyle w:val="salnbdy"/>
          <w:rFonts w:eastAsia="Times New Roman"/>
        </w:rPr>
        <w:t>La expirarea celor 120 de minute acordate, elevii predau lucrările în faza în care se află, fiind interzisă de</w:t>
      </w:r>
      <w:r>
        <w:rPr>
          <w:rStyle w:val="salnbdy"/>
          <w:rFonts w:eastAsia="Times New Roman"/>
        </w:rPr>
        <w:t>păşirea timpului stabilit. Trei elevi rămân în sală până la predarea ultimei lucrări.</w:t>
      </w:r>
    </w:p>
    <w:p w:rsidR="00000000" w:rsidRDefault="00727536">
      <w:pPr>
        <w:autoSpaceDE/>
        <w:autoSpaceDN/>
        <w:jc w:val="both"/>
        <w:divId w:val="1954708110"/>
        <w:rPr>
          <w:rFonts w:eastAsia="Times New Roman"/>
          <w:color w:val="000000"/>
          <w:sz w:val="20"/>
          <w:szCs w:val="20"/>
          <w:shd w:val="clear" w:color="auto" w:fill="FFFFFF"/>
        </w:rPr>
      </w:pPr>
      <w:r>
        <w:rPr>
          <w:rStyle w:val="salnttl1"/>
          <w:rFonts w:eastAsia="Times New Roman"/>
        </w:rPr>
        <w:t>(24)</w:t>
      </w:r>
      <w:r>
        <w:rPr>
          <w:rStyle w:val="salnbdy"/>
          <w:rFonts w:eastAsia="Times New Roman"/>
        </w:rPr>
        <w:t>În cazul în care un candidat refuză să predea lucrarea scrisă, acest lucru se consemnează într-un proces-verbal, semnat de cei doi asistenţi şi atrage după sine elimi</w:t>
      </w:r>
      <w:r>
        <w:rPr>
          <w:rStyle w:val="salnbdy"/>
          <w:rFonts w:eastAsia="Times New Roman"/>
        </w:rPr>
        <w:t>narea candidatului din examen. Candidaţii aflaţi în această situaţie nu vor fi notaţi la lucrarea respectivă, nu vor mai putea participa la probele următoare, vor fi menţionaţi în lista finală ca "eliminaţi" şi nu li se va încheia media la Evaluarea Naţion</w:t>
      </w:r>
      <w:r>
        <w:rPr>
          <w:rStyle w:val="salnbdy"/>
          <w:rFonts w:eastAsia="Times New Roman"/>
        </w:rPr>
        <w:t>ală.</w:t>
      </w:r>
    </w:p>
    <w:p w:rsidR="00000000" w:rsidRDefault="00727536">
      <w:pPr>
        <w:autoSpaceDE/>
        <w:autoSpaceDN/>
        <w:jc w:val="both"/>
        <w:divId w:val="1051267717"/>
        <w:rPr>
          <w:rFonts w:eastAsia="Times New Roman"/>
          <w:color w:val="000000"/>
          <w:sz w:val="20"/>
          <w:szCs w:val="20"/>
          <w:shd w:val="clear" w:color="auto" w:fill="FFFFFF"/>
        </w:rPr>
      </w:pPr>
      <w:r>
        <w:rPr>
          <w:rStyle w:val="salnttl1"/>
          <w:rFonts w:eastAsia="Times New Roman"/>
        </w:rPr>
        <w:t>(25)</w:t>
      </w:r>
      <w:r>
        <w:rPr>
          <w:rStyle w:val="salnbdy"/>
          <w:rFonts w:eastAsia="Times New Roman"/>
        </w:rPr>
        <w:t>Ciornele şi lucrările anulate se strâng separat şi se păstrează în unitatea de învăţământ.</w:t>
      </w:r>
    </w:p>
    <w:p w:rsidR="00000000" w:rsidRDefault="00727536">
      <w:pPr>
        <w:autoSpaceDE/>
        <w:autoSpaceDN/>
        <w:jc w:val="both"/>
        <w:divId w:val="2057972564"/>
        <w:rPr>
          <w:rFonts w:eastAsia="Times New Roman"/>
          <w:color w:val="000000"/>
          <w:sz w:val="20"/>
          <w:szCs w:val="20"/>
          <w:shd w:val="clear" w:color="auto" w:fill="FFFFFF"/>
        </w:rPr>
      </w:pPr>
      <w:r>
        <w:rPr>
          <w:rStyle w:val="salnttl1"/>
          <w:rFonts w:eastAsia="Times New Roman"/>
        </w:rPr>
        <w:t>(26)</w:t>
      </w:r>
      <w:r>
        <w:rPr>
          <w:rStyle w:val="salnbdy"/>
          <w:rFonts w:eastAsia="Times New Roman"/>
        </w:rPr>
        <w:t xml:space="preserve">La finalizarea desfăşurării probei, asistenţii predau, sub semnătură, lucrările scrise preşedintelui şi celorlalţi membri ai comisiei. Aceştia verifică </w:t>
      </w:r>
      <w:r>
        <w:rPr>
          <w:rStyle w:val="salnbdy"/>
          <w:rFonts w:eastAsia="Times New Roman"/>
        </w:rPr>
        <w:t>dacă numărul lucrărilor predate corespunde cu numărul semnăturilor din procesul-verbal de predare a lucrărilor scrise, dacă numărul de pagini al fiecărei lucrări coincide cu cel înscris pe lucrare şi în procesul-verbal şi dacă spaţiile nescrise au fost bar</w:t>
      </w:r>
      <w:r>
        <w:rPr>
          <w:rStyle w:val="salnbdy"/>
          <w:rFonts w:eastAsia="Times New Roman"/>
        </w:rPr>
        <w:t>ate.</w:t>
      </w:r>
    </w:p>
    <w:p w:rsidR="00000000" w:rsidRDefault="00727536">
      <w:pPr>
        <w:pStyle w:val="sartttl"/>
        <w:jc w:val="both"/>
        <w:divId w:val="1664431120"/>
        <w:rPr>
          <w:shd w:val="clear" w:color="auto" w:fill="FFFFFF"/>
        </w:rPr>
      </w:pPr>
      <w:r>
        <w:rPr>
          <w:shd w:val="clear" w:color="auto" w:fill="FFFFFF"/>
        </w:rPr>
        <w:t>Articolul 18</w:t>
      </w:r>
    </w:p>
    <w:p w:rsidR="00000000" w:rsidRDefault="00727536">
      <w:pPr>
        <w:autoSpaceDE/>
        <w:autoSpaceDN/>
        <w:jc w:val="both"/>
        <w:divId w:val="357128282"/>
        <w:rPr>
          <w:rFonts w:eastAsia="Times New Roman"/>
          <w:color w:val="000000"/>
          <w:sz w:val="20"/>
          <w:szCs w:val="20"/>
          <w:shd w:val="clear" w:color="auto" w:fill="FFFFFF"/>
        </w:rPr>
      </w:pPr>
      <w:r>
        <w:rPr>
          <w:rStyle w:val="salnttl1"/>
          <w:rFonts w:eastAsia="Times New Roman"/>
        </w:rPr>
        <w:t>(1)</w:t>
      </w:r>
      <w:r>
        <w:rPr>
          <w:rStyle w:val="salnbdy"/>
          <w:rFonts w:eastAsia="Times New Roman"/>
        </w:rPr>
        <w:t>Pe măsură ce se încheie susţinerea probelor scrise, toate lucrările scrise se transportă şi se predau, de către preşedinte, însoţit de un membru al comisiei din unitatea de învăţământ, pe bază de proces-verbal, preşedintelui şi secreta</w:t>
      </w:r>
      <w:r>
        <w:rPr>
          <w:rStyle w:val="salnbdy"/>
          <w:rFonts w:eastAsia="Times New Roman"/>
        </w:rPr>
        <w:t>rului din centrul zonal de evaluare.</w:t>
      </w:r>
    </w:p>
    <w:p w:rsidR="00000000" w:rsidRDefault="00727536">
      <w:pPr>
        <w:autoSpaceDE/>
        <w:autoSpaceDN/>
        <w:jc w:val="both"/>
        <w:divId w:val="263001149"/>
        <w:rPr>
          <w:rFonts w:eastAsia="Times New Roman"/>
          <w:color w:val="000000"/>
          <w:sz w:val="20"/>
          <w:szCs w:val="20"/>
          <w:shd w:val="clear" w:color="auto" w:fill="FFFFFF"/>
        </w:rPr>
      </w:pPr>
      <w:r>
        <w:rPr>
          <w:rStyle w:val="salnttl1"/>
          <w:rFonts w:eastAsia="Times New Roman"/>
        </w:rPr>
        <w:t>(2)</w:t>
      </w:r>
      <w:r>
        <w:rPr>
          <w:rStyle w:val="salnbdy"/>
          <w:rFonts w:eastAsia="Times New Roman"/>
        </w:rPr>
        <w:t>Odată cu lucrările de la prima probă scrisă, se predă la centrul zonal de evaluare şi catalogul electronic, completat cu datele personale ale candidaţilor.</w:t>
      </w:r>
    </w:p>
    <w:p w:rsidR="00000000" w:rsidRDefault="00727536">
      <w:pPr>
        <w:pStyle w:val="spar"/>
        <w:jc w:val="both"/>
        <w:divId w:val="1664431120"/>
        <w:rPr>
          <w:rFonts w:ascii="Verdana" w:hAnsi="Verdana"/>
          <w:color w:val="000000"/>
          <w:sz w:val="20"/>
          <w:szCs w:val="20"/>
          <w:shd w:val="clear" w:color="auto" w:fill="FFFFFF"/>
        </w:rPr>
      </w:pPr>
      <w:r>
        <w:rPr>
          <w:rFonts w:ascii="Verdana" w:hAnsi="Verdana"/>
          <w:color w:val="000000"/>
          <w:sz w:val="20"/>
          <w:szCs w:val="20"/>
          <w:shd w:val="clear" w:color="auto" w:fill="FFFFFF"/>
        </w:rPr>
        <w:t>VII. EVALUAREA LUCRĂRILOR</w:t>
      </w:r>
    </w:p>
    <w:p w:rsidR="00000000" w:rsidRDefault="00727536">
      <w:pPr>
        <w:pStyle w:val="sartttl"/>
        <w:jc w:val="both"/>
        <w:divId w:val="336272329"/>
        <w:rPr>
          <w:shd w:val="clear" w:color="auto" w:fill="FFFFFF"/>
        </w:rPr>
      </w:pPr>
      <w:r>
        <w:rPr>
          <w:shd w:val="clear" w:color="auto" w:fill="FFFFFF"/>
        </w:rPr>
        <w:t>Articolul 19</w:t>
      </w:r>
    </w:p>
    <w:p w:rsidR="00000000" w:rsidRDefault="00727536">
      <w:pPr>
        <w:autoSpaceDE/>
        <w:autoSpaceDN/>
        <w:jc w:val="both"/>
        <w:divId w:val="1610969795"/>
        <w:rPr>
          <w:rFonts w:eastAsia="Times New Roman"/>
          <w:color w:val="000000"/>
          <w:sz w:val="20"/>
          <w:szCs w:val="20"/>
          <w:shd w:val="clear" w:color="auto" w:fill="FFFFFF"/>
        </w:rPr>
      </w:pPr>
      <w:r>
        <w:rPr>
          <w:rStyle w:val="salnttl1"/>
          <w:rFonts w:eastAsia="Times New Roman"/>
        </w:rPr>
        <w:t>(1)</w:t>
      </w:r>
      <w:r>
        <w:rPr>
          <w:rStyle w:val="salnbdy"/>
          <w:rFonts w:eastAsia="Times New Roman"/>
        </w:rPr>
        <w:t>Preşedintele şi un</w:t>
      </w:r>
      <w:r>
        <w:rPr>
          <w:rStyle w:val="salnbdy"/>
          <w:rFonts w:eastAsia="Times New Roman"/>
        </w:rPr>
        <w:t xml:space="preserve"> secretar al comisiei din centrul zonal de evaluare primesc, pe bază de proces-verbal, lucrările scrise aduse de delegaţii de la fiecare unitate de învăţământ arondată, spre a fi evaluate.</w:t>
      </w:r>
    </w:p>
    <w:p w:rsidR="00000000" w:rsidRDefault="00727536">
      <w:pPr>
        <w:autoSpaceDE/>
        <w:autoSpaceDN/>
        <w:jc w:val="both"/>
        <w:divId w:val="1332635893"/>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Toate lucrările primite în centrul zonal de evaluare la aceeaşi </w:t>
      </w:r>
      <w:r>
        <w:rPr>
          <w:rStyle w:val="salnbdy"/>
          <w:rFonts w:eastAsia="Times New Roman"/>
        </w:rPr>
        <w:t>disciplină, sunt amestecate de către preşedintele şi secretarul comisiei, apoi sunt grupate în pachete şi numerotate de la 1 la n. De regulă, pachetele cuprind câte 100 de lucrări. Pachetele de lucrări se introduc în dosare/plicuri, după ce pe fiecare lucr</w:t>
      </w:r>
      <w:r>
        <w:rPr>
          <w:rStyle w:val="salnbdy"/>
          <w:rFonts w:eastAsia="Times New Roman"/>
        </w:rPr>
        <w:t>are s-a scris şi numărul de ordine al dosarului/plicului.</w:t>
      </w:r>
    </w:p>
    <w:p w:rsidR="00000000" w:rsidRDefault="00727536">
      <w:pPr>
        <w:autoSpaceDE/>
        <w:autoSpaceDN/>
        <w:jc w:val="both"/>
        <w:divId w:val="679504292"/>
        <w:rPr>
          <w:rFonts w:eastAsia="Times New Roman"/>
          <w:color w:val="000000"/>
          <w:sz w:val="20"/>
          <w:szCs w:val="20"/>
          <w:shd w:val="clear" w:color="auto" w:fill="FFFFFF"/>
        </w:rPr>
      </w:pPr>
      <w:r>
        <w:rPr>
          <w:rStyle w:val="salnttl1"/>
          <w:rFonts w:eastAsia="Times New Roman"/>
        </w:rPr>
        <w:t>(3)</w:t>
      </w:r>
      <w:r>
        <w:rPr>
          <w:rStyle w:val="salnbdy"/>
          <w:rFonts w:eastAsia="Times New Roman"/>
        </w:rPr>
        <w:t>Dosarele cu lucrările numerotate sunt predate de preşedinte sau de secretar, cu proces-verbal de predare-primire, profesorilor evaluatori desemnaţi de preşedinte. Procesul-verbal conţine data, or</w:t>
      </w:r>
      <w:r>
        <w:rPr>
          <w:rStyle w:val="salnbdy"/>
          <w:rFonts w:eastAsia="Times New Roman"/>
        </w:rPr>
        <w:t>a, numele persoanelor care predau/preiau lucrări, disciplina de examen, numărul lucrărilor predate/preluate şi numerele de ordine ale acestora.</w:t>
      </w:r>
    </w:p>
    <w:p w:rsidR="00000000" w:rsidRDefault="00727536">
      <w:pPr>
        <w:autoSpaceDE/>
        <w:autoSpaceDN/>
        <w:jc w:val="both"/>
        <w:divId w:val="1675454151"/>
        <w:rPr>
          <w:rFonts w:eastAsia="Times New Roman"/>
          <w:color w:val="000000"/>
          <w:sz w:val="20"/>
          <w:szCs w:val="20"/>
          <w:shd w:val="clear" w:color="auto" w:fill="FFFFFF"/>
        </w:rPr>
      </w:pPr>
      <w:r>
        <w:rPr>
          <w:rStyle w:val="salnttl1"/>
          <w:rFonts w:eastAsia="Times New Roman"/>
        </w:rPr>
        <w:t>(4)</w:t>
      </w:r>
      <w:r>
        <w:rPr>
          <w:rStyle w:val="salnbdy"/>
          <w:rFonts w:eastAsia="Times New Roman"/>
        </w:rPr>
        <w:t>Înainte de începerea corectării, preşedintele şi secretarul din centrul zonal de evaluare au obligaţia de a a</w:t>
      </w:r>
      <w:r>
        <w:rPr>
          <w:rStyle w:val="salnbdy"/>
          <w:rFonts w:eastAsia="Times New Roman"/>
        </w:rPr>
        <w:t>sigura, pentru fiecare disciplină la care se organizează evaluarea, o sesiune de instruire pentru evaluatori. Scopul acestei instruiri este de a diminua diferenţele dintre evaluatori în aplicarea baremului de evaluare şi de notare. Se interzic interpretări</w:t>
      </w:r>
      <w:r>
        <w:rPr>
          <w:rStyle w:val="salnbdy"/>
          <w:rFonts w:eastAsia="Times New Roman"/>
        </w:rPr>
        <w:t>le personale şi efectuarea de modificări în baremul de evaluare şi de notare.</w:t>
      </w:r>
    </w:p>
    <w:p w:rsidR="00000000" w:rsidRDefault="00727536">
      <w:pPr>
        <w:autoSpaceDE/>
        <w:autoSpaceDN/>
        <w:jc w:val="both"/>
        <w:divId w:val="116218957"/>
        <w:rPr>
          <w:rFonts w:eastAsia="Times New Roman"/>
          <w:color w:val="000000"/>
          <w:sz w:val="20"/>
          <w:szCs w:val="20"/>
          <w:shd w:val="clear" w:color="auto" w:fill="FFFFFF"/>
        </w:rPr>
      </w:pPr>
      <w:r>
        <w:rPr>
          <w:rStyle w:val="salnttl1"/>
          <w:rFonts w:eastAsia="Times New Roman"/>
        </w:rPr>
        <w:t>(5)</w:t>
      </w:r>
      <w:r>
        <w:rPr>
          <w:rStyle w:val="salnbdy"/>
          <w:rFonts w:eastAsia="Times New Roman"/>
        </w:rPr>
        <w:t>Evaluarea lucrărilor scrise din fiecare pachet se efectuează, pe baza baremului de evaluare şi de notare, în cadrul centrului zonal de evaluare, de doi profesori evaluatori, c</w:t>
      </w:r>
      <w:r>
        <w:rPr>
          <w:rStyle w:val="salnbdy"/>
          <w:rFonts w:eastAsia="Times New Roman"/>
        </w:rPr>
        <w:t>are lucrează, în mod obligatoriu, în săli separate, stabilite de preşedintele comisiei. În fiecare sală se află cel puţin trei profesori evaluatori. Schimbarea lucrărilor de la primul evaluator la al doilea şi invers se va face în prezenţa preşedintelui sa</w:t>
      </w:r>
      <w:r>
        <w:rPr>
          <w:rStyle w:val="salnbdy"/>
          <w:rFonts w:eastAsia="Times New Roman"/>
        </w:rPr>
        <w:t>u a secretarului comisiei, menţionându-se datele de identificare ale evaluatorului: numele şi numerele lucrărilor corectate.</w:t>
      </w:r>
    </w:p>
    <w:p w:rsidR="00000000" w:rsidRDefault="00727536">
      <w:pPr>
        <w:autoSpaceDE/>
        <w:autoSpaceDN/>
        <w:jc w:val="both"/>
        <w:divId w:val="594482906"/>
        <w:rPr>
          <w:rFonts w:eastAsia="Times New Roman"/>
          <w:color w:val="000000"/>
          <w:sz w:val="20"/>
          <w:szCs w:val="20"/>
          <w:shd w:val="clear" w:color="auto" w:fill="FFFFFF"/>
        </w:rPr>
      </w:pPr>
      <w:r>
        <w:rPr>
          <w:rStyle w:val="salnttl1"/>
          <w:rFonts w:eastAsia="Times New Roman"/>
        </w:rPr>
        <w:t>(6)</w:t>
      </w:r>
      <w:r>
        <w:rPr>
          <w:rStyle w:val="salnbdy"/>
          <w:rFonts w:eastAsia="Times New Roman"/>
        </w:rPr>
        <w:t>Pe perioada evaluării au voie să între în săli, în afara evaluatorilor înşişi, doar preşedintele şi secretarul comisiei judeţene</w:t>
      </w:r>
      <w:r>
        <w:rPr>
          <w:rStyle w:val="salnbdy"/>
          <w:rFonts w:eastAsia="Times New Roman"/>
        </w:rPr>
        <w:t xml:space="preserve">/a municipiului Bucureşti preşedintele şi secretarul centrului zonal de </w:t>
      </w:r>
      <w:r>
        <w:rPr>
          <w:rStyle w:val="salnbdy"/>
          <w:rFonts w:eastAsia="Times New Roman"/>
        </w:rPr>
        <w:lastRenderedPageBreak/>
        <w:t>evaluare, reprezentanţii Comisiei Naţionale, persoane delegate de către comisia judeţeană/a municipiului Bucureşti pentru a controla desfăşurarea examenului.</w:t>
      </w:r>
    </w:p>
    <w:p w:rsidR="00000000" w:rsidRDefault="00727536">
      <w:pPr>
        <w:autoSpaceDE/>
        <w:autoSpaceDN/>
        <w:jc w:val="both"/>
        <w:divId w:val="707879162"/>
        <w:rPr>
          <w:rFonts w:eastAsia="Times New Roman"/>
          <w:color w:val="000000"/>
          <w:sz w:val="20"/>
          <w:szCs w:val="20"/>
          <w:shd w:val="clear" w:color="auto" w:fill="FFFFFF"/>
        </w:rPr>
      </w:pPr>
      <w:r>
        <w:rPr>
          <w:rStyle w:val="salnttl1"/>
          <w:rFonts w:eastAsia="Times New Roman"/>
        </w:rPr>
        <w:t>(7)</w:t>
      </w:r>
      <w:r>
        <w:rPr>
          <w:rStyle w:val="salnbdy"/>
          <w:rFonts w:eastAsia="Times New Roman"/>
        </w:rPr>
        <w:t>Toate borderourile, îns</w:t>
      </w:r>
      <w:r>
        <w:rPr>
          <w:rStyle w:val="salnbdy"/>
          <w:rFonts w:eastAsia="Times New Roman"/>
        </w:rPr>
        <w:t xml:space="preserve">oţite de listele cu numerele lucrărilor şi cu distribuţia acestora pe evaluatori se arhivează de către preşedintele comisiei şi vor fi puse la dispoziţia Comisiei Naţionale pentru sondaje şi analize </w:t>
      </w:r>
      <w:proofErr w:type="spellStart"/>
      <w:r>
        <w:rPr>
          <w:rStyle w:val="salnbdy"/>
          <w:rFonts w:eastAsia="Times New Roman"/>
        </w:rPr>
        <w:t>postexamen</w:t>
      </w:r>
      <w:proofErr w:type="spellEnd"/>
      <w:r>
        <w:rPr>
          <w:rStyle w:val="salnbdy"/>
          <w:rFonts w:eastAsia="Times New Roman"/>
        </w:rPr>
        <w:t>.</w:t>
      </w:r>
    </w:p>
    <w:p w:rsidR="00000000" w:rsidRDefault="00727536">
      <w:pPr>
        <w:autoSpaceDE/>
        <w:autoSpaceDN/>
        <w:jc w:val="both"/>
        <w:divId w:val="175730393"/>
        <w:rPr>
          <w:rFonts w:eastAsia="Times New Roman"/>
          <w:color w:val="000000"/>
          <w:sz w:val="20"/>
          <w:szCs w:val="20"/>
          <w:shd w:val="clear" w:color="auto" w:fill="FFFFFF"/>
        </w:rPr>
      </w:pPr>
      <w:r>
        <w:rPr>
          <w:rStyle w:val="salnttl1"/>
          <w:rFonts w:eastAsia="Times New Roman"/>
        </w:rPr>
        <w:t>(8)</w:t>
      </w:r>
      <w:r>
        <w:rPr>
          <w:rStyle w:val="salnbdy"/>
          <w:rFonts w:eastAsia="Times New Roman"/>
        </w:rPr>
        <w:t xml:space="preserve">Lucrările se evaluează şi se apreciază de </w:t>
      </w:r>
      <w:r>
        <w:rPr>
          <w:rStyle w:val="salnbdy"/>
          <w:rFonts w:eastAsia="Times New Roman"/>
        </w:rPr>
        <w:t>fiecare evaluator, separat, respectându-se baremele de evaluare şi de notare elaborate în cadrul Centrului Naţional de Evaluare şi Examinare. La evaluarea lucrărilor scrise, profesorii evaluatori nu vor face sublinieri sau menţiuni pe acestea. Evaluarea pe</w:t>
      </w:r>
      <w:r>
        <w:rPr>
          <w:rStyle w:val="salnbdy"/>
          <w:rFonts w:eastAsia="Times New Roman"/>
        </w:rPr>
        <w:t xml:space="preserve"> baza baremului se înregistrează în borderourile de evaluare, separat pentru fiecare evaluator.</w:t>
      </w:r>
    </w:p>
    <w:p w:rsidR="00000000" w:rsidRDefault="00727536">
      <w:pPr>
        <w:autoSpaceDE/>
        <w:autoSpaceDN/>
        <w:jc w:val="both"/>
        <w:divId w:val="339309661"/>
        <w:rPr>
          <w:rFonts w:eastAsia="Times New Roman"/>
          <w:color w:val="000000"/>
          <w:sz w:val="20"/>
          <w:szCs w:val="20"/>
          <w:shd w:val="clear" w:color="auto" w:fill="FFFFFF"/>
        </w:rPr>
      </w:pPr>
      <w:r>
        <w:rPr>
          <w:rStyle w:val="salnttl1"/>
          <w:rFonts w:eastAsia="Times New Roman"/>
        </w:rPr>
        <w:t>(9)</w:t>
      </w:r>
      <w:r>
        <w:rPr>
          <w:rStyle w:val="salnbdy"/>
          <w:rFonts w:eastAsia="Times New Roman"/>
        </w:rPr>
        <w:t>Zilnic, după terminarea programului de evaluare şi de notare, pachetele de lucrări şi borderourile individuale de notare, închise în plicuri sigilate, se predau, cu proces-verbal asemănător celui de la alin. (3), preşedintelui sau secretarului comisiei, pe</w:t>
      </w:r>
      <w:r>
        <w:rPr>
          <w:rStyle w:val="salnbdy"/>
          <w:rFonts w:eastAsia="Times New Roman"/>
        </w:rPr>
        <w:t>ntru a fi păstrate în dulapuri metalice, închise şi sigilate.</w:t>
      </w:r>
    </w:p>
    <w:p w:rsidR="00000000" w:rsidRDefault="00727536">
      <w:pPr>
        <w:autoSpaceDE/>
        <w:autoSpaceDN/>
        <w:jc w:val="both"/>
        <w:divId w:val="1306162321"/>
        <w:rPr>
          <w:rFonts w:eastAsia="Times New Roman"/>
          <w:color w:val="000000"/>
          <w:sz w:val="20"/>
          <w:szCs w:val="20"/>
          <w:shd w:val="clear" w:color="auto" w:fill="FFFFFF"/>
        </w:rPr>
      </w:pPr>
      <w:r>
        <w:rPr>
          <w:rStyle w:val="salnttl1"/>
          <w:rFonts w:eastAsia="Times New Roman"/>
        </w:rPr>
        <w:t>(10)</w:t>
      </w:r>
      <w:r>
        <w:rPr>
          <w:rStyle w:val="salnbdy"/>
          <w:rFonts w:eastAsia="Times New Roman"/>
        </w:rPr>
        <w:t>Procesele-verbale fac parte din documentele de examen şi se păstrează în acelaşi regim cu lucrările scrise. Cheile şi sigiliul de la fişetele în care sunt depozitate lucrările scrise şi cele</w:t>
      </w:r>
      <w:r>
        <w:rPr>
          <w:rStyle w:val="salnbdy"/>
          <w:rFonts w:eastAsia="Times New Roman"/>
        </w:rPr>
        <w:t>lalte documente de examen vor fi păstrate separat de către preşedinte şi de unul dintre membrii comisiei.</w:t>
      </w:r>
    </w:p>
    <w:p w:rsidR="00000000" w:rsidRDefault="00727536">
      <w:pPr>
        <w:pStyle w:val="sartttl"/>
        <w:jc w:val="both"/>
        <w:divId w:val="1374381873"/>
        <w:rPr>
          <w:shd w:val="clear" w:color="auto" w:fill="FFFFFF"/>
        </w:rPr>
      </w:pPr>
      <w:r>
        <w:rPr>
          <w:shd w:val="clear" w:color="auto" w:fill="FFFFFF"/>
        </w:rPr>
        <w:t>Articolul 20</w:t>
      </w:r>
    </w:p>
    <w:p w:rsidR="00000000" w:rsidRDefault="00727536">
      <w:pPr>
        <w:autoSpaceDE/>
        <w:autoSpaceDN/>
        <w:jc w:val="both"/>
        <w:divId w:val="270825340"/>
        <w:rPr>
          <w:rFonts w:eastAsia="Times New Roman"/>
          <w:color w:val="000000"/>
          <w:sz w:val="20"/>
          <w:szCs w:val="20"/>
          <w:shd w:val="clear" w:color="auto" w:fill="FFFFFF"/>
        </w:rPr>
      </w:pPr>
      <w:r>
        <w:rPr>
          <w:rStyle w:val="salnttl1"/>
          <w:rFonts w:eastAsia="Times New Roman"/>
        </w:rPr>
        <w:t>(1)</w:t>
      </w:r>
      <w:r>
        <w:rPr>
          <w:rStyle w:val="salnbdy"/>
          <w:rFonts w:eastAsia="Times New Roman"/>
        </w:rPr>
        <w:t>Evaluarea lucrărilor se face cu respectarea strictă a baremului unic de evaluare şi de notare, pe baza unui punctaj pe scara 1-100, ac</w:t>
      </w:r>
      <w:r>
        <w:rPr>
          <w:rStyle w:val="salnbdy"/>
          <w:rFonts w:eastAsia="Times New Roman"/>
        </w:rPr>
        <w:t>ordându-se 90 de puncte pentru răspunsurile corecte şi complete şi 10 puncte din oficiu. După evaluare, fiecare profesor stabileşte nota prin împărţirea la 10 a punctajului obţinut de elev, fără rotunjire, şi o trece pe lucrare.</w:t>
      </w:r>
    </w:p>
    <w:p w:rsidR="00000000" w:rsidRDefault="00727536">
      <w:pPr>
        <w:autoSpaceDE/>
        <w:autoSpaceDN/>
        <w:jc w:val="both"/>
        <w:divId w:val="1903368822"/>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În cazul în care diferenţa dintre notele celor doi evaluatori este de cel mult un punct, se calculează şi se trece pe lucrare nota finală, calculată ca medie aritmetică, cu două zecimale, fără rotunjire, a notelor acordate de cei doi profesori evaluatori. </w:t>
      </w:r>
      <w:r>
        <w:rPr>
          <w:rStyle w:val="salnbdy"/>
          <w:rFonts w:eastAsia="Times New Roman"/>
        </w:rPr>
        <w:t>Această notă este cea care se va lua în calcul pentru media de admitere în clasa a IX-a.</w:t>
      </w:r>
    </w:p>
    <w:p w:rsidR="00000000" w:rsidRDefault="00727536">
      <w:pPr>
        <w:autoSpaceDE/>
        <w:autoSpaceDN/>
        <w:jc w:val="both"/>
        <w:divId w:val="883977989"/>
        <w:rPr>
          <w:rFonts w:eastAsia="Times New Roman"/>
          <w:color w:val="000000"/>
          <w:sz w:val="20"/>
          <w:szCs w:val="20"/>
          <w:shd w:val="clear" w:color="auto" w:fill="FFFFFF"/>
        </w:rPr>
      </w:pPr>
      <w:r>
        <w:rPr>
          <w:rStyle w:val="salnttl1"/>
          <w:rFonts w:eastAsia="Times New Roman"/>
        </w:rPr>
        <w:t>(3)</w:t>
      </w:r>
      <w:r>
        <w:rPr>
          <w:rStyle w:val="salnbdy"/>
          <w:rFonts w:eastAsia="Times New Roman"/>
        </w:rPr>
        <w:t>În cazul în care diferenţa între notele acordate de către cei doi profesori evaluatori este mai mare de 1 punct, lucrarea va fi recorectată de alţi doi profesori ev</w:t>
      </w:r>
      <w:r>
        <w:rPr>
          <w:rStyle w:val="salnbdy"/>
          <w:rFonts w:eastAsia="Times New Roman"/>
        </w:rPr>
        <w:t>aluatori, stabiliţi de preşedintele comisiei, iar nota acordată de aceştia, va fi nota finală.</w:t>
      </w:r>
    </w:p>
    <w:p w:rsidR="00000000" w:rsidRDefault="00727536">
      <w:pPr>
        <w:autoSpaceDE/>
        <w:autoSpaceDN/>
        <w:jc w:val="both"/>
        <w:divId w:val="1064834285"/>
        <w:rPr>
          <w:rFonts w:eastAsia="Times New Roman"/>
          <w:color w:val="000000"/>
          <w:sz w:val="20"/>
          <w:szCs w:val="20"/>
          <w:shd w:val="clear" w:color="auto" w:fill="FFFFFF"/>
        </w:rPr>
      </w:pPr>
      <w:r>
        <w:rPr>
          <w:rStyle w:val="salnttl1"/>
          <w:rFonts w:eastAsia="Times New Roman"/>
        </w:rPr>
        <w:t>(4)</w:t>
      </w:r>
      <w:r>
        <w:rPr>
          <w:rStyle w:val="salnbdy"/>
          <w:rFonts w:eastAsia="Times New Roman"/>
        </w:rPr>
        <w:t>Nota finală se trece pe lucrare şi se semnează de preşedintele comisiei din centrul zonal de evaluare.</w:t>
      </w:r>
    </w:p>
    <w:p w:rsidR="00000000" w:rsidRDefault="00727536">
      <w:pPr>
        <w:pStyle w:val="sartttl"/>
        <w:jc w:val="both"/>
        <w:divId w:val="208885996"/>
        <w:rPr>
          <w:shd w:val="clear" w:color="auto" w:fill="FFFFFF"/>
        </w:rPr>
      </w:pPr>
      <w:r>
        <w:rPr>
          <w:shd w:val="clear" w:color="auto" w:fill="FFFFFF"/>
        </w:rPr>
        <w:t>Articolul 21</w:t>
      </w:r>
    </w:p>
    <w:p w:rsidR="00000000" w:rsidRDefault="00727536">
      <w:pPr>
        <w:autoSpaceDE/>
        <w:autoSpaceDN/>
        <w:jc w:val="both"/>
        <w:divId w:val="1454789126"/>
        <w:rPr>
          <w:rFonts w:eastAsia="Times New Roman"/>
          <w:color w:val="000000"/>
          <w:sz w:val="20"/>
          <w:szCs w:val="20"/>
          <w:shd w:val="clear" w:color="auto" w:fill="FFFFFF"/>
        </w:rPr>
      </w:pPr>
      <w:r>
        <w:rPr>
          <w:rStyle w:val="salnttl1"/>
          <w:rFonts w:eastAsia="Times New Roman"/>
        </w:rPr>
        <w:t>(1)</w:t>
      </w:r>
      <w:r>
        <w:rPr>
          <w:rStyle w:val="salnbdy"/>
          <w:rFonts w:eastAsia="Times New Roman"/>
        </w:rPr>
        <w:t>După ce toate lucrările scrise la o dis</w:t>
      </w:r>
      <w:r>
        <w:rPr>
          <w:rStyle w:val="salnbdy"/>
          <w:rFonts w:eastAsia="Times New Roman"/>
        </w:rPr>
        <w:t>ciplină au fost evaluate şi notate, acestea se deschid, în prezenţa preşedintelui, a secretarului, a membrilor comisiei din centrul zonal de evaluare şi a profesorilor evaluatori, iar notele finale se înregistrează imediat în catalogul electronic.</w:t>
      </w:r>
    </w:p>
    <w:p w:rsidR="00000000" w:rsidRDefault="00727536">
      <w:pPr>
        <w:autoSpaceDE/>
        <w:autoSpaceDN/>
        <w:jc w:val="both"/>
        <w:divId w:val="1145851186"/>
        <w:rPr>
          <w:rFonts w:eastAsia="Times New Roman"/>
          <w:color w:val="000000"/>
          <w:sz w:val="20"/>
          <w:szCs w:val="20"/>
          <w:shd w:val="clear" w:color="auto" w:fill="FFFFFF"/>
        </w:rPr>
      </w:pPr>
      <w:r>
        <w:rPr>
          <w:rStyle w:val="salnttl1"/>
          <w:rFonts w:eastAsia="Times New Roman"/>
        </w:rPr>
        <w:t>(2)</w:t>
      </w:r>
      <w:r>
        <w:rPr>
          <w:rStyle w:val="salnbdy"/>
          <w:rFonts w:eastAsia="Times New Roman"/>
        </w:rPr>
        <w:t>Comis</w:t>
      </w:r>
      <w:r>
        <w:rPr>
          <w:rStyle w:val="salnbdy"/>
          <w:rFonts w:eastAsia="Times New Roman"/>
        </w:rPr>
        <w:t>ia din centrul zonal de evaluare calculează pentru fiecare candidat media generală la evaluarea naţională, ca medie aritmetică, cu două zecimale, fără rotunjire, din notele obţinute la probe.</w:t>
      </w:r>
    </w:p>
    <w:p w:rsidR="00000000" w:rsidRDefault="00727536">
      <w:pPr>
        <w:autoSpaceDE/>
        <w:autoSpaceDN/>
        <w:jc w:val="both"/>
        <w:divId w:val="425079844"/>
        <w:rPr>
          <w:rFonts w:eastAsia="Times New Roman"/>
          <w:color w:val="000000"/>
          <w:sz w:val="20"/>
          <w:szCs w:val="20"/>
          <w:shd w:val="clear" w:color="auto" w:fill="FFFFFF"/>
        </w:rPr>
      </w:pPr>
      <w:r>
        <w:rPr>
          <w:rStyle w:val="salnttl1"/>
          <w:rFonts w:eastAsia="Times New Roman"/>
        </w:rPr>
        <w:t>(3)</w:t>
      </w:r>
      <w:r>
        <w:rPr>
          <w:rStyle w:val="salnbdy"/>
          <w:rFonts w:eastAsia="Times New Roman"/>
        </w:rPr>
        <w:t>Catalogul electronic, în formă tipărită, se predă de la centr</w:t>
      </w:r>
      <w:r>
        <w:rPr>
          <w:rStyle w:val="salnbdy"/>
          <w:rFonts w:eastAsia="Times New Roman"/>
        </w:rPr>
        <w:t>ul zonal de evaluare la unitatea de învăţământ. Predarea-primirea se face între preşedinţi şi membrii comisiilor. Forma tipărită a catalogului electronic complet, în două exemplare, cu notele de la probele scrise şi cu media generală, ştampilat şi semnat d</w:t>
      </w:r>
      <w:r>
        <w:rPr>
          <w:rStyle w:val="salnbdy"/>
          <w:rFonts w:eastAsia="Times New Roman"/>
        </w:rPr>
        <w:t>e profesorii evaluatori, la rubrica prevăzută în acest scop, şi de preşedintele şi secretarul comisiei din centrul zonal de evaluare, se predă, cu proces-verbal, preşedintelui şi celui de-al doilea delegat al comisiei din unitatea de învăţământ.</w:t>
      </w:r>
    </w:p>
    <w:p w:rsidR="00000000" w:rsidRDefault="00727536">
      <w:pPr>
        <w:autoSpaceDE/>
        <w:autoSpaceDN/>
        <w:jc w:val="both"/>
        <w:divId w:val="1371303844"/>
        <w:rPr>
          <w:rFonts w:eastAsia="Times New Roman"/>
          <w:color w:val="000000"/>
          <w:sz w:val="20"/>
          <w:szCs w:val="20"/>
          <w:shd w:val="clear" w:color="auto" w:fill="FFFFFF"/>
        </w:rPr>
      </w:pPr>
      <w:r>
        <w:rPr>
          <w:rStyle w:val="salnttl1"/>
          <w:rFonts w:eastAsia="Times New Roman"/>
        </w:rPr>
        <w:t>(4)</w:t>
      </w:r>
      <w:r>
        <w:rPr>
          <w:rStyle w:val="salnbdy"/>
          <w:rFonts w:eastAsia="Times New Roman"/>
        </w:rPr>
        <w:t>Comisia</w:t>
      </w:r>
      <w:r>
        <w:rPr>
          <w:rStyle w:val="salnbdy"/>
          <w:rFonts w:eastAsia="Times New Roman"/>
        </w:rPr>
        <w:t xml:space="preserve"> din unitatea de învăţământ comunică, prin afişare la sediul unităţii de învăţământ, rezultatele examenului.</w:t>
      </w:r>
    </w:p>
    <w:p w:rsidR="00000000" w:rsidRDefault="00727536">
      <w:pPr>
        <w:pStyle w:val="spar"/>
        <w:jc w:val="both"/>
        <w:divId w:val="208885996"/>
        <w:rPr>
          <w:rFonts w:ascii="Verdana" w:hAnsi="Verdana"/>
          <w:color w:val="000000"/>
          <w:sz w:val="20"/>
          <w:szCs w:val="20"/>
          <w:shd w:val="clear" w:color="auto" w:fill="FFFFFF"/>
        </w:rPr>
      </w:pPr>
      <w:r>
        <w:rPr>
          <w:rFonts w:ascii="Verdana" w:hAnsi="Verdana"/>
          <w:color w:val="000000"/>
          <w:sz w:val="20"/>
          <w:szCs w:val="20"/>
          <w:shd w:val="clear" w:color="auto" w:fill="FFFFFF"/>
        </w:rPr>
        <w:t>VIII. REZOLVAREA CONTESTAŢIILOR</w:t>
      </w:r>
    </w:p>
    <w:p w:rsidR="00000000" w:rsidRDefault="00727536">
      <w:pPr>
        <w:pStyle w:val="sartttl"/>
        <w:jc w:val="both"/>
        <w:divId w:val="1944797234"/>
        <w:rPr>
          <w:shd w:val="clear" w:color="auto" w:fill="FFFFFF"/>
        </w:rPr>
      </w:pPr>
      <w:r>
        <w:rPr>
          <w:shd w:val="clear" w:color="auto" w:fill="FFFFFF"/>
        </w:rPr>
        <w:t>Articolul 22</w:t>
      </w:r>
    </w:p>
    <w:p w:rsidR="00000000" w:rsidRDefault="00727536">
      <w:pPr>
        <w:pStyle w:val="spar"/>
        <w:jc w:val="both"/>
        <w:divId w:val="1944797234"/>
        <w:rPr>
          <w:rFonts w:ascii="Verdana" w:hAnsi="Verdana"/>
          <w:color w:val="000000"/>
          <w:sz w:val="20"/>
          <w:szCs w:val="20"/>
          <w:shd w:val="clear" w:color="auto" w:fill="FFFFFF"/>
        </w:rPr>
      </w:pPr>
      <w:r>
        <w:rPr>
          <w:rFonts w:ascii="Verdana" w:hAnsi="Verdana"/>
          <w:color w:val="000000"/>
          <w:sz w:val="20"/>
          <w:szCs w:val="20"/>
          <w:shd w:val="clear" w:color="auto" w:fill="FFFFFF"/>
        </w:rPr>
        <w:t>1) Contestaţiile la probele scrise se depun şi se înregistrează la unitatea de învăţământ, în perioada</w:t>
      </w:r>
      <w:r>
        <w:rPr>
          <w:rFonts w:ascii="Verdana" w:hAnsi="Verdana"/>
          <w:color w:val="000000"/>
          <w:sz w:val="20"/>
          <w:szCs w:val="20"/>
          <w:shd w:val="clear" w:color="auto" w:fill="FFFFFF"/>
        </w:rPr>
        <w:t xml:space="preserve"> prevăzută de calendarul Evaluării Naţionale.</w:t>
      </w:r>
    </w:p>
    <w:p w:rsidR="00000000" w:rsidRDefault="00727536">
      <w:pPr>
        <w:autoSpaceDE/>
        <w:autoSpaceDN/>
        <w:jc w:val="both"/>
        <w:divId w:val="2063944920"/>
        <w:rPr>
          <w:rFonts w:eastAsia="Times New Roman"/>
          <w:color w:val="000000"/>
          <w:sz w:val="20"/>
          <w:szCs w:val="20"/>
          <w:shd w:val="clear" w:color="auto" w:fill="FFFFFF"/>
        </w:rPr>
      </w:pPr>
      <w:r>
        <w:rPr>
          <w:rStyle w:val="salnttl1"/>
          <w:rFonts w:eastAsia="Times New Roman"/>
        </w:rPr>
        <w:t>(2)</w:t>
      </w:r>
      <w:r>
        <w:rPr>
          <w:rStyle w:val="salnbdy"/>
          <w:rFonts w:eastAsia="Times New Roman"/>
        </w:rPr>
        <w:t>Preşedintele comisiei din unitatea de învăţământ, împreună cu un membru al comisiei, primesc contestaţiile şi le înregistrează.</w:t>
      </w:r>
    </w:p>
    <w:p w:rsidR="00000000" w:rsidRDefault="00727536">
      <w:pPr>
        <w:autoSpaceDE/>
        <w:autoSpaceDN/>
        <w:jc w:val="both"/>
        <w:divId w:val="114448561"/>
        <w:rPr>
          <w:rFonts w:eastAsia="Times New Roman"/>
          <w:color w:val="000000"/>
          <w:sz w:val="20"/>
          <w:szCs w:val="20"/>
          <w:shd w:val="clear" w:color="auto" w:fill="FFFFFF"/>
        </w:rPr>
      </w:pPr>
      <w:r>
        <w:rPr>
          <w:rStyle w:val="salnttl1"/>
          <w:rFonts w:eastAsia="Times New Roman"/>
        </w:rPr>
        <w:t>(3)</w:t>
      </w:r>
      <w:r>
        <w:rPr>
          <w:rStyle w:val="salnbdy"/>
          <w:rFonts w:eastAsia="Times New Roman"/>
        </w:rPr>
        <w:t>Cererile prin care se contestă notele obţinute la evaluarea iniţială, însoţi</w:t>
      </w:r>
      <w:r>
        <w:rPr>
          <w:rStyle w:val="salnbdy"/>
          <w:rFonts w:eastAsia="Times New Roman"/>
        </w:rPr>
        <w:t>te de un borderou în care se precizează numele candidaţilor şi disciplina/disciplinele pentru care este depusă contestaţia se înaintează comisiei din centrul zonal de evaluare, de către un delegat al comisiei din unitatea de învăţământ.</w:t>
      </w:r>
    </w:p>
    <w:p w:rsidR="00000000" w:rsidRDefault="00727536">
      <w:pPr>
        <w:autoSpaceDE/>
        <w:autoSpaceDN/>
        <w:jc w:val="both"/>
        <w:divId w:val="575015162"/>
        <w:rPr>
          <w:rFonts w:eastAsia="Times New Roman"/>
          <w:color w:val="000000"/>
          <w:sz w:val="20"/>
          <w:szCs w:val="20"/>
          <w:shd w:val="clear" w:color="auto" w:fill="FFFFFF"/>
        </w:rPr>
      </w:pPr>
      <w:r>
        <w:rPr>
          <w:rStyle w:val="salnttl1"/>
          <w:rFonts w:eastAsia="Times New Roman"/>
        </w:rPr>
        <w:lastRenderedPageBreak/>
        <w:t>(4)</w:t>
      </w:r>
      <w:r>
        <w:rPr>
          <w:rStyle w:val="salnbdy"/>
          <w:rFonts w:eastAsia="Times New Roman"/>
        </w:rPr>
        <w:t>După centralizar</w:t>
      </w:r>
      <w:r>
        <w:rPr>
          <w:rStyle w:val="salnbdy"/>
          <w:rFonts w:eastAsia="Times New Roman"/>
        </w:rPr>
        <w:t>ea, în centrele zonale de evaluare, a cererilor prin care se contestă notele obţinute la evaluarea iniţială, lucrările ale căror note iniţiale au fost contestate se secretizează. Secretizarea se face, în toate centrele zonale de evaluare din judeţ, cu acel</w:t>
      </w:r>
      <w:r>
        <w:rPr>
          <w:rStyle w:val="salnbdy"/>
          <w:rFonts w:eastAsia="Times New Roman"/>
        </w:rPr>
        <w:t>aşi tip de hârtie pusă la dispoziţie de comisia judeţeană/a municipiului Bucureşti.</w:t>
      </w:r>
    </w:p>
    <w:p w:rsidR="00000000" w:rsidRDefault="00727536">
      <w:pPr>
        <w:autoSpaceDE/>
        <w:autoSpaceDN/>
        <w:jc w:val="both"/>
        <w:divId w:val="1997882082"/>
        <w:rPr>
          <w:rFonts w:eastAsia="Times New Roman"/>
          <w:color w:val="000000"/>
          <w:sz w:val="20"/>
          <w:szCs w:val="20"/>
          <w:shd w:val="clear" w:color="auto" w:fill="FFFFFF"/>
        </w:rPr>
      </w:pPr>
      <w:r>
        <w:rPr>
          <w:rStyle w:val="salnttl1"/>
          <w:rFonts w:eastAsia="Times New Roman"/>
        </w:rPr>
        <w:t>(5)</w:t>
      </w:r>
      <w:r>
        <w:rPr>
          <w:rStyle w:val="salnbdy"/>
          <w:rFonts w:eastAsia="Times New Roman"/>
        </w:rPr>
        <w:t>Lucrările se înaintează, prin delegat, comisiei judeţene/a municipiului Bucureşti de contestaţii, singura în măsură să acorde o nouă notă lucrării. Totodată, se transmit</w:t>
      </w:r>
      <w:r>
        <w:rPr>
          <w:rStyle w:val="salnbdy"/>
          <w:rFonts w:eastAsia="Times New Roman"/>
        </w:rPr>
        <w:t>e un borderou în care se menţionează proba de examen, numărul de ordine al lucrărilor şi numărul de pagini pentru fiecare lucrare contestată.</w:t>
      </w:r>
    </w:p>
    <w:p w:rsidR="00000000" w:rsidRDefault="00727536">
      <w:pPr>
        <w:pStyle w:val="sartttl"/>
        <w:jc w:val="both"/>
        <w:divId w:val="701325859"/>
        <w:rPr>
          <w:shd w:val="clear" w:color="auto" w:fill="FFFFFF"/>
        </w:rPr>
      </w:pPr>
      <w:r>
        <w:rPr>
          <w:shd w:val="clear" w:color="auto" w:fill="FFFFFF"/>
        </w:rPr>
        <w:t>Articolul 23</w:t>
      </w:r>
    </w:p>
    <w:p w:rsidR="00000000" w:rsidRDefault="00727536">
      <w:pPr>
        <w:autoSpaceDE/>
        <w:autoSpaceDN/>
        <w:jc w:val="both"/>
        <w:divId w:val="1222206579"/>
        <w:rPr>
          <w:rFonts w:eastAsia="Times New Roman"/>
          <w:color w:val="000000"/>
          <w:sz w:val="20"/>
          <w:szCs w:val="20"/>
          <w:shd w:val="clear" w:color="auto" w:fill="FFFFFF"/>
        </w:rPr>
      </w:pPr>
      <w:r>
        <w:rPr>
          <w:rStyle w:val="salnttl1"/>
          <w:rFonts w:eastAsia="Times New Roman"/>
        </w:rPr>
        <w:t>(1)</w:t>
      </w:r>
      <w:r>
        <w:rPr>
          <w:rStyle w:val="salnbdy"/>
          <w:rFonts w:eastAsia="Times New Roman"/>
        </w:rPr>
        <w:t>Comisia din centrul de contestaţii judeţean/al municipiului Bucureşti se compune din:</w:t>
      </w:r>
    </w:p>
    <w:p w:rsidR="00000000" w:rsidRDefault="00727536">
      <w:pPr>
        <w:pStyle w:val="spar"/>
        <w:jc w:val="both"/>
        <w:divId w:val="701325859"/>
        <w:rPr>
          <w:rFonts w:ascii="Verdana" w:hAnsi="Verdana"/>
          <w:color w:val="000000"/>
          <w:sz w:val="20"/>
          <w:szCs w:val="20"/>
          <w:shd w:val="clear" w:color="auto" w:fill="FFFFFF"/>
        </w:rPr>
      </w:pPr>
      <w:r>
        <w:rPr>
          <w:rFonts w:ascii="Verdana" w:hAnsi="Verdana"/>
          <w:color w:val="000000"/>
          <w:sz w:val="20"/>
          <w:szCs w:val="20"/>
          <w:shd w:val="clear" w:color="auto" w:fill="FFFFFF"/>
        </w:rPr>
        <w:t>- preşedinte</w:t>
      </w:r>
      <w:r>
        <w:rPr>
          <w:rFonts w:ascii="Verdana" w:hAnsi="Verdana"/>
          <w:color w:val="000000"/>
          <w:sz w:val="20"/>
          <w:szCs w:val="20"/>
          <w:shd w:val="clear" w:color="auto" w:fill="FFFFFF"/>
        </w:rPr>
        <w:t xml:space="preserve"> - inspector, director sau cadru didactic cu experienţă în organizarea examenelor;</w:t>
      </w:r>
    </w:p>
    <w:p w:rsidR="00000000" w:rsidRDefault="00727536">
      <w:pPr>
        <w:pStyle w:val="spar"/>
        <w:jc w:val="both"/>
        <w:divId w:val="701325859"/>
        <w:rPr>
          <w:rFonts w:ascii="Verdana" w:hAnsi="Verdana"/>
          <w:color w:val="000000"/>
          <w:sz w:val="20"/>
          <w:szCs w:val="20"/>
          <w:shd w:val="clear" w:color="auto" w:fill="FFFFFF"/>
        </w:rPr>
      </w:pPr>
      <w:r>
        <w:rPr>
          <w:rFonts w:ascii="Verdana" w:hAnsi="Verdana"/>
          <w:color w:val="000000"/>
          <w:sz w:val="20"/>
          <w:szCs w:val="20"/>
          <w:shd w:val="clear" w:color="auto" w:fill="FFFFFF"/>
        </w:rPr>
        <w:t>- membri - 1-3 inspectori, directori sau cadre didactice;</w:t>
      </w:r>
    </w:p>
    <w:p w:rsidR="00000000" w:rsidRDefault="00727536">
      <w:pPr>
        <w:pStyle w:val="spar"/>
        <w:jc w:val="both"/>
        <w:divId w:val="701325859"/>
        <w:rPr>
          <w:rFonts w:ascii="Verdana" w:hAnsi="Verdana"/>
          <w:color w:val="000000"/>
          <w:sz w:val="20"/>
          <w:szCs w:val="20"/>
          <w:shd w:val="clear" w:color="auto" w:fill="FFFFFF"/>
        </w:rPr>
      </w:pPr>
      <w:r>
        <w:rPr>
          <w:rFonts w:ascii="Verdana" w:hAnsi="Verdana"/>
          <w:color w:val="000000"/>
          <w:sz w:val="20"/>
          <w:szCs w:val="20"/>
          <w:shd w:val="clear" w:color="auto" w:fill="FFFFFF"/>
        </w:rPr>
        <w:t>- profesori evaluatori - cadre didactice de specialitate, câte două pentru aproximativ 100 de lucrări.</w:t>
      </w:r>
    </w:p>
    <w:p w:rsidR="00000000" w:rsidRDefault="00727536">
      <w:pPr>
        <w:autoSpaceDE/>
        <w:autoSpaceDN/>
        <w:jc w:val="both"/>
        <w:divId w:val="717242627"/>
        <w:rPr>
          <w:rFonts w:eastAsia="Times New Roman"/>
          <w:color w:val="000000"/>
          <w:sz w:val="20"/>
          <w:szCs w:val="20"/>
          <w:shd w:val="clear" w:color="auto" w:fill="FFFFFF"/>
        </w:rPr>
      </w:pPr>
      <w:r>
        <w:rPr>
          <w:rStyle w:val="salnttl1"/>
          <w:rFonts w:eastAsia="Times New Roman"/>
        </w:rPr>
        <w:t>(2)</w:t>
      </w:r>
      <w:r>
        <w:rPr>
          <w:rStyle w:val="salnbdy"/>
          <w:rFonts w:eastAsia="Times New Roman"/>
        </w:rPr>
        <w:t>Componenţ</w:t>
      </w:r>
      <w:r>
        <w:rPr>
          <w:rStyle w:val="salnbdy"/>
          <w:rFonts w:eastAsia="Times New Roman"/>
        </w:rPr>
        <w:t>a comisiei judeţene/a municipiului Bucureşti de contestaţii se stabileşte prin decizie a inspectorului şcolar general.</w:t>
      </w:r>
    </w:p>
    <w:p w:rsidR="00000000" w:rsidRDefault="00727536">
      <w:pPr>
        <w:autoSpaceDE/>
        <w:autoSpaceDN/>
        <w:jc w:val="both"/>
        <w:divId w:val="899756784"/>
        <w:rPr>
          <w:rFonts w:eastAsia="Times New Roman"/>
          <w:color w:val="000000"/>
          <w:sz w:val="20"/>
          <w:szCs w:val="20"/>
          <w:shd w:val="clear" w:color="auto" w:fill="FFFFFF"/>
        </w:rPr>
      </w:pPr>
      <w:r>
        <w:rPr>
          <w:rStyle w:val="salnttl1"/>
          <w:rFonts w:eastAsia="Times New Roman"/>
        </w:rPr>
        <w:t>(3)</w:t>
      </w:r>
      <w:r>
        <w:rPr>
          <w:rStyle w:val="salnbdy"/>
          <w:rFonts w:eastAsia="Times New Roman"/>
        </w:rPr>
        <w:t>Comisia din centrul de contestaţii judeţean/al municipiului Bucureşti are următoarele atribuţii:</w:t>
      </w:r>
    </w:p>
    <w:p w:rsidR="00000000" w:rsidRDefault="00727536">
      <w:pPr>
        <w:autoSpaceDE/>
        <w:autoSpaceDN/>
        <w:jc w:val="both"/>
        <w:divId w:val="1086536978"/>
        <w:rPr>
          <w:rFonts w:eastAsia="Times New Roman"/>
          <w:color w:val="000000"/>
          <w:sz w:val="20"/>
          <w:szCs w:val="20"/>
          <w:shd w:val="clear" w:color="auto" w:fill="FFFFFF"/>
        </w:rPr>
      </w:pPr>
      <w:r>
        <w:rPr>
          <w:rStyle w:val="slitttl1"/>
          <w:rFonts w:eastAsia="Times New Roman"/>
        </w:rPr>
        <w:t>a)</w:t>
      </w:r>
      <w:r>
        <w:rPr>
          <w:rStyle w:val="slitbdy"/>
          <w:rFonts w:eastAsia="Times New Roman"/>
        </w:rPr>
        <w:t>primeşte, prin proces-verbal semnat</w:t>
      </w:r>
      <w:r>
        <w:rPr>
          <w:rStyle w:val="slitbdy"/>
          <w:rFonts w:eastAsia="Times New Roman"/>
        </w:rPr>
        <w:t xml:space="preserve"> de preşedinte şi de un secretar al comisiei din centrul zonal de evaluare, lucrările scrise aduse de delegaţii acesteia, spre a fi reevaluate;</w:t>
      </w:r>
    </w:p>
    <w:p w:rsidR="00000000" w:rsidRDefault="00727536">
      <w:pPr>
        <w:autoSpaceDE/>
        <w:autoSpaceDN/>
        <w:jc w:val="both"/>
        <w:divId w:val="2026594267"/>
        <w:rPr>
          <w:rFonts w:eastAsia="Times New Roman"/>
          <w:color w:val="000000"/>
          <w:sz w:val="20"/>
          <w:szCs w:val="20"/>
          <w:shd w:val="clear" w:color="auto" w:fill="FFFFFF"/>
        </w:rPr>
      </w:pPr>
      <w:r>
        <w:rPr>
          <w:rStyle w:val="slitttl1"/>
          <w:rFonts w:eastAsia="Times New Roman"/>
        </w:rPr>
        <w:t>b)</w:t>
      </w:r>
      <w:r>
        <w:rPr>
          <w:rStyle w:val="slitbdy"/>
          <w:rFonts w:eastAsia="Times New Roman"/>
        </w:rPr>
        <w:t>răspunde de securitatea lucrărilor scrise, pe perioada în care acestea se află în centrul de contestaţii;</w:t>
      </w:r>
    </w:p>
    <w:p w:rsidR="00000000" w:rsidRDefault="00727536">
      <w:pPr>
        <w:autoSpaceDE/>
        <w:autoSpaceDN/>
        <w:jc w:val="both"/>
        <w:divId w:val="1855997897"/>
        <w:rPr>
          <w:rFonts w:eastAsia="Times New Roman"/>
          <w:color w:val="000000"/>
          <w:sz w:val="20"/>
          <w:szCs w:val="20"/>
          <w:shd w:val="clear" w:color="auto" w:fill="FFFFFF"/>
        </w:rPr>
      </w:pPr>
      <w:r>
        <w:rPr>
          <w:rStyle w:val="slitttl1"/>
          <w:rFonts w:eastAsia="Times New Roman"/>
        </w:rPr>
        <w:t>c)</w:t>
      </w:r>
      <w:r>
        <w:rPr>
          <w:rStyle w:val="slitbdy"/>
          <w:rFonts w:eastAsia="Times New Roman"/>
        </w:rPr>
        <w:t>reevaluează lucrările scrise, respectând baremul de evaluare şi de notare şi prevederile prezentei metodologii;</w:t>
      </w:r>
    </w:p>
    <w:p w:rsidR="00000000" w:rsidRDefault="00727536">
      <w:pPr>
        <w:autoSpaceDE/>
        <w:autoSpaceDN/>
        <w:jc w:val="both"/>
        <w:divId w:val="301812093"/>
        <w:rPr>
          <w:rFonts w:eastAsia="Times New Roman"/>
          <w:color w:val="000000"/>
          <w:sz w:val="20"/>
          <w:szCs w:val="20"/>
          <w:shd w:val="clear" w:color="auto" w:fill="FFFFFF"/>
        </w:rPr>
      </w:pPr>
      <w:r>
        <w:rPr>
          <w:rStyle w:val="slitttl1"/>
          <w:rFonts w:eastAsia="Times New Roman"/>
        </w:rPr>
        <w:t>d)</w:t>
      </w:r>
      <w:r>
        <w:rPr>
          <w:rStyle w:val="slitbdy"/>
          <w:rFonts w:eastAsia="Times New Roman"/>
        </w:rPr>
        <w:t>înregistrează, pe lucrări şi în procesul-verbal, notele acordate pentru fiecare lucrare contestată;</w:t>
      </w:r>
    </w:p>
    <w:p w:rsidR="00000000" w:rsidRDefault="00727536">
      <w:pPr>
        <w:autoSpaceDE/>
        <w:autoSpaceDN/>
        <w:jc w:val="both"/>
        <w:divId w:val="1494445171"/>
        <w:rPr>
          <w:rFonts w:eastAsia="Times New Roman"/>
          <w:color w:val="000000"/>
          <w:sz w:val="20"/>
          <w:szCs w:val="20"/>
          <w:shd w:val="clear" w:color="auto" w:fill="FFFFFF"/>
        </w:rPr>
      </w:pPr>
      <w:r>
        <w:rPr>
          <w:rStyle w:val="slitttl1"/>
          <w:rFonts w:eastAsia="Times New Roman"/>
        </w:rPr>
        <w:t>e)</w:t>
      </w:r>
      <w:r>
        <w:rPr>
          <w:rStyle w:val="slitbdy"/>
          <w:rFonts w:eastAsia="Times New Roman"/>
        </w:rPr>
        <w:t>predă, prin preşedinte şi un membru, luc</w:t>
      </w:r>
      <w:r>
        <w:rPr>
          <w:rStyle w:val="slitbdy"/>
          <w:rFonts w:eastAsia="Times New Roman"/>
        </w:rPr>
        <w:t>rările scrise reevaluate, în conformitate cu procesele-verbale de predare-primire menţionate la punctul a) şi o copie a procesului-verbal, delegaţilor comisiei din centrul zonal de evaluare.</w:t>
      </w:r>
    </w:p>
    <w:p w:rsidR="00000000" w:rsidRDefault="00727536">
      <w:pPr>
        <w:pStyle w:val="sartttl"/>
        <w:jc w:val="both"/>
        <w:divId w:val="1924408629"/>
        <w:rPr>
          <w:shd w:val="clear" w:color="auto" w:fill="FFFFFF"/>
        </w:rPr>
      </w:pPr>
      <w:r>
        <w:rPr>
          <w:shd w:val="clear" w:color="auto" w:fill="FFFFFF"/>
        </w:rPr>
        <w:t>Articolul 24</w:t>
      </w:r>
    </w:p>
    <w:p w:rsidR="00000000" w:rsidRDefault="00727536">
      <w:pPr>
        <w:autoSpaceDE/>
        <w:autoSpaceDN/>
        <w:jc w:val="both"/>
        <w:divId w:val="1885865639"/>
        <w:rPr>
          <w:rFonts w:eastAsia="Times New Roman"/>
          <w:color w:val="000000"/>
          <w:sz w:val="20"/>
          <w:szCs w:val="20"/>
          <w:shd w:val="clear" w:color="auto" w:fill="FFFFFF"/>
        </w:rPr>
      </w:pPr>
      <w:r>
        <w:rPr>
          <w:rStyle w:val="salnttl1"/>
          <w:rFonts w:eastAsia="Times New Roman"/>
        </w:rPr>
        <w:t>(1)</w:t>
      </w:r>
      <w:r>
        <w:rPr>
          <w:rStyle w:val="salnbdy"/>
          <w:rFonts w:eastAsia="Times New Roman"/>
        </w:rPr>
        <w:t>Comisiile de contestaţii judeţene/a municipiul Bu</w:t>
      </w:r>
      <w:r>
        <w:rPr>
          <w:rStyle w:val="salnbdy"/>
          <w:rFonts w:eastAsia="Times New Roman"/>
        </w:rPr>
        <w:t>cureşti reevaluează lucrările primite şi acordă note lucrărilor contestate, conform baremelor de evaluare pentru probele scrise.</w:t>
      </w:r>
    </w:p>
    <w:p w:rsidR="00000000" w:rsidRDefault="00727536">
      <w:pPr>
        <w:autoSpaceDE/>
        <w:autoSpaceDN/>
        <w:jc w:val="both"/>
        <w:divId w:val="785467800"/>
        <w:rPr>
          <w:rFonts w:eastAsia="Times New Roman"/>
          <w:color w:val="000000"/>
          <w:sz w:val="20"/>
          <w:szCs w:val="20"/>
          <w:shd w:val="clear" w:color="auto" w:fill="FFFFFF"/>
        </w:rPr>
      </w:pPr>
      <w:r>
        <w:rPr>
          <w:rStyle w:val="salnttl1"/>
          <w:rFonts w:eastAsia="Times New Roman"/>
        </w:rPr>
        <w:t>(2)</w:t>
      </w:r>
      <w:r>
        <w:rPr>
          <w:rStyle w:val="salnbdy"/>
          <w:rFonts w:eastAsia="Times New Roman"/>
        </w:rPr>
        <w:t>Procedura de evaluare a lucrărilor în centrul judeţean de contestaţii va respecta prevederile Art. 19.</w:t>
      </w:r>
    </w:p>
    <w:p w:rsidR="00000000" w:rsidRDefault="00727536">
      <w:pPr>
        <w:autoSpaceDE/>
        <w:autoSpaceDN/>
        <w:jc w:val="both"/>
        <w:divId w:val="2011760056"/>
        <w:rPr>
          <w:rFonts w:eastAsia="Times New Roman"/>
          <w:color w:val="000000"/>
          <w:sz w:val="20"/>
          <w:szCs w:val="20"/>
          <w:shd w:val="clear" w:color="auto" w:fill="FFFFFF"/>
        </w:rPr>
      </w:pPr>
      <w:r>
        <w:rPr>
          <w:rStyle w:val="salnttl1"/>
          <w:rFonts w:eastAsia="Times New Roman"/>
        </w:rPr>
        <w:t>(3)</w:t>
      </w:r>
      <w:r>
        <w:rPr>
          <w:rStyle w:val="salnbdy"/>
          <w:rFonts w:eastAsia="Times New Roman"/>
        </w:rPr>
        <w:t>După terminarea ev</w:t>
      </w:r>
      <w:r>
        <w:rPr>
          <w:rStyle w:val="salnbdy"/>
          <w:rFonts w:eastAsia="Times New Roman"/>
        </w:rPr>
        <w:t>aluării şi deschiderea lucrărilor, preşedintele comisiei de contestaţii analizează notele acordate după reevaluare, în comparaţie cu cele acordate iniţial. În situaţia în care se constată diferenţe de notare mai mari de 1,50 puncte, în plus sau în minus, î</w:t>
      </w:r>
      <w:r>
        <w:rPr>
          <w:rStyle w:val="salnbdy"/>
          <w:rFonts w:eastAsia="Times New Roman"/>
        </w:rPr>
        <w:t>ntre notele de la evaluarea iniţială şi cele de la contestaţii, preşedintele comisiei de contestaţii decide reevaluarea lucrărilor respective de către o altă comisie, formată din profesori cu experienţă, alţii decât cei care au evaluat iniţial lucrările în</w:t>
      </w:r>
      <w:r>
        <w:rPr>
          <w:rStyle w:val="salnbdy"/>
          <w:rFonts w:eastAsia="Times New Roman"/>
        </w:rPr>
        <w:t xml:space="preserve"> centrul de contestaţii. Reevaluarea se va face după o nouă secretizare a lucrărilor, respectând cu stricteţe baremul de evaluare şi de notare şi toate procedurile de evaluare. Nota acordată de a treia comisie este nota care va fi acordată de comisia de co</w:t>
      </w:r>
      <w:r>
        <w:rPr>
          <w:rStyle w:val="salnbdy"/>
          <w:rFonts w:eastAsia="Times New Roman"/>
        </w:rPr>
        <w:t>ntestaţii.</w:t>
      </w:r>
    </w:p>
    <w:p w:rsidR="00000000" w:rsidRDefault="00727536">
      <w:pPr>
        <w:autoSpaceDE/>
        <w:autoSpaceDN/>
        <w:jc w:val="both"/>
        <w:divId w:val="2140100349"/>
        <w:rPr>
          <w:rFonts w:eastAsia="Times New Roman"/>
          <w:color w:val="000000"/>
          <w:sz w:val="20"/>
          <w:szCs w:val="20"/>
          <w:shd w:val="clear" w:color="auto" w:fill="FFFFFF"/>
        </w:rPr>
      </w:pPr>
      <w:r>
        <w:rPr>
          <w:rStyle w:val="salnttl1"/>
          <w:rFonts w:eastAsia="Times New Roman"/>
        </w:rPr>
        <w:t>(4)</w:t>
      </w:r>
      <w:r>
        <w:rPr>
          <w:rStyle w:val="salnbdy"/>
          <w:rFonts w:eastAsia="Times New Roman"/>
        </w:rPr>
        <w:t>Hotărârile comisiei judeţene/a municipiului Bucureşti de contestaţii se consemnează într-un proces-verbal care se semnează de către membrii comisiei şi de preşedinte.</w:t>
      </w:r>
    </w:p>
    <w:p w:rsidR="00000000" w:rsidRDefault="00727536">
      <w:pPr>
        <w:autoSpaceDE/>
        <w:autoSpaceDN/>
        <w:jc w:val="both"/>
        <w:divId w:val="1290434184"/>
        <w:rPr>
          <w:rFonts w:eastAsia="Times New Roman"/>
          <w:color w:val="000000"/>
          <w:sz w:val="20"/>
          <w:szCs w:val="20"/>
          <w:shd w:val="clear" w:color="auto" w:fill="FFFFFF"/>
        </w:rPr>
      </w:pPr>
      <w:r>
        <w:rPr>
          <w:rStyle w:val="salnttl1"/>
          <w:rFonts w:eastAsia="Times New Roman"/>
        </w:rPr>
        <w:t>(5)</w:t>
      </w:r>
      <w:r>
        <w:rPr>
          <w:rStyle w:val="salnbdy"/>
          <w:rFonts w:eastAsia="Times New Roman"/>
        </w:rPr>
        <w:t>Lucrările scrise se restituie centrelor zonale de evaluare, împreună cu o copie de pe procesul-verbal. O copie a procesului verbal în care sunt consemnate deciziile comisiei de contestaţii este predată de comisia din centrul zonal de evaluare delegatului f</w:t>
      </w:r>
      <w:r>
        <w:rPr>
          <w:rStyle w:val="salnbdy"/>
          <w:rFonts w:eastAsia="Times New Roman"/>
        </w:rPr>
        <w:t>iecărei unităţi de învăţământ care a înaintat cereri de reevaluare a lucrărilor scrise. Borderourile de evaluare de la comisia de contestaţii şi procesul-verbal se păstrează la sediul inspectoratului şcolar respectiv timp de doi ani.</w:t>
      </w:r>
    </w:p>
    <w:p w:rsidR="00000000" w:rsidRDefault="00727536">
      <w:pPr>
        <w:autoSpaceDE/>
        <w:autoSpaceDN/>
        <w:jc w:val="both"/>
        <w:divId w:val="1798136171"/>
        <w:rPr>
          <w:rFonts w:eastAsia="Times New Roman"/>
          <w:color w:val="000000"/>
          <w:sz w:val="20"/>
          <w:szCs w:val="20"/>
          <w:shd w:val="clear" w:color="auto" w:fill="FFFFFF"/>
        </w:rPr>
      </w:pPr>
      <w:r>
        <w:rPr>
          <w:rStyle w:val="salnttl1"/>
          <w:rFonts w:eastAsia="Times New Roman"/>
        </w:rPr>
        <w:t>(6)</w:t>
      </w:r>
      <w:r>
        <w:rPr>
          <w:rStyle w:val="salnbdy"/>
          <w:rFonts w:eastAsia="Times New Roman"/>
        </w:rPr>
        <w:t>Pentru lucrările ca</w:t>
      </w:r>
      <w:r>
        <w:rPr>
          <w:rStyle w:val="salnbdy"/>
          <w:rFonts w:eastAsia="Times New Roman"/>
        </w:rPr>
        <w:t>re au primit iniţial o notă finală mai mică decât 9,50, nota definitivă a lucrării este cea acordată de comisia de contestaţii, dacă între nota iniţială şi nota obţinută la reevaluare este o diferenţă de cel puţin 0,50 puncte. Dacă diferenţa dintre cele do</w:t>
      </w:r>
      <w:r>
        <w:rPr>
          <w:rStyle w:val="salnbdy"/>
          <w:rFonts w:eastAsia="Times New Roman"/>
        </w:rPr>
        <w:t>uă note este mai mică de 0,50 puncte, nota definitivă a lucrării este nota iniţială, acordată în centrul zonal de evaluare.</w:t>
      </w:r>
    </w:p>
    <w:p w:rsidR="00000000" w:rsidRDefault="00727536">
      <w:pPr>
        <w:autoSpaceDE/>
        <w:autoSpaceDN/>
        <w:jc w:val="both"/>
        <w:divId w:val="1631009137"/>
        <w:rPr>
          <w:rFonts w:eastAsia="Times New Roman"/>
          <w:color w:val="000000"/>
          <w:sz w:val="20"/>
          <w:szCs w:val="20"/>
          <w:shd w:val="clear" w:color="auto" w:fill="FFFFFF"/>
        </w:rPr>
      </w:pPr>
      <w:r>
        <w:rPr>
          <w:rStyle w:val="salnttl1"/>
          <w:rFonts w:eastAsia="Times New Roman"/>
        </w:rPr>
        <w:t>(7)</w:t>
      </w:r>
      <w:r>
        <w:rPr>
          <w:rStyle w:val="salnbdy"/>
          <w:rFonts w:eastAsia="Times New Roman"/>
        </w:rPr>
        <w:t>Pentru lucrările care au primit iniţial o notă finală cel puţin egală cu 9,50, nota definitivă este nota acordată de comisia de c</w:t>
      </w:r>
      <w:r>
        <w:rPr>
          <w:rStyle w:val="salnbdy"/>
          <w:rFonts w:eastAsia="Times New Roman"/>
        </w:rPr>
        <w:t>ontestaţii, în urma reevaluării.</w:t>
      </w:r>
    </w:p>
    <w:p w:rsidR="00000000" w:rsidRDefault="00727536">
      <w:pPr>
        <w:autoSpaceDE/>
        <w:autoSpaceDN/>
        <w:jc w:val="both"/>
        <w:divId w:val="1103695729"/>
        <w:rPr>
          <w:rFonts w:eastAsia="Times New Roman"/>
          <w:color w:val="000000"/>
          <w:sz w:val="20"/>
          <w:szCs w:val="20"/>
          <w:shd w:val="clear" w:color="auto" w:fill="FFFFFF"/>
        </w:rPr>
      </w:pPr>
      <w:r>
        <w:rPr>
          <w:rStyle w:val="salnttl1"/>
          <w:rFonts w:eastAsia="Times New Roman"/>
        </w:rPr>
        <w:t>(8)</w:t>
      </w:r>
      <w:r>
        <w:rPr>
          <w:rStyle w:val="salnbdy"/>
          <w:rFonts w:eastAsia="Times New Roman"/>
        </w:rPr>
        <w:t>Nota definitivă, acordată în conformitate cu alin. (6) şi (7), nu mai poate fi modificată şi reprezintă nota obţinută de candidat la proba respectivă.</w:t>
      </w:r>
    </w:p>
    <w:p w:rsidR="00000000" w:rsidRDefault="00727536">
      <w:pPr>
        <w:autoSpaceDE/>
        <w:autoSpaceDN/>
        <w:jc w:val="both"/>
        <w:divId w:val="1820729665"/>
        <w:rPr>
          <w:rFonts w:eastAsia="Times New Roman"/>
          <w:color w:val="000000"/>
          <w:sz w:val="20"/>
          <w:szCs w:val="20"/>
          <w:shd w:val="clear" w:color="auto" w:fill="FFFFFF"/>
        </w:rPr>
      </w:pPr>
      <w:r>
        <w:rPr>
          <w:rStyle w:val="salnttl1"/>
          <w:rFonts w:eastAsia="Times New Roman"/>
        </w:rPr>
        <w:t>(9)</w:t>
      </w:r>
      <w:r>
        <w:rPr>
          <w:rStyle w:val="salnbdy"/>
          <w:rFonts w:eastAsia="Times New Roman"/>
        </w:rPr>
        <w:t>Comisiile din unităţile de învăţământ operează în catalogul electr</w:t>
      </w:r>
      <w:r>
        <w:rPr>
          <w:rStyle w:val="salnbdy"/>
          <w:rFonts w:eastAsia="Times New Roman"/>
        </w:rPr>
        <w:t>onic şi în cele două exemplare tipărite ale acestuia schimbările care se impun după aflarea rezultatelor la contestaţii, recalculează, după caz, mediile generale ale candidaţilor şi rectifică în mod corespunzător rezultatul examenului.</w:t>
      </w:r>
    </w:p>
    <w:p w:rsidR="00000000" w:rsidRDefault="00727536">
      <w:pPr>
        <w:autoSpaceDE/>
        <w:autoSpaceDN/>
        <w:jc w:val="both"/>
        <w:divId w:val="1005323978"/>
        <w:rPr>
          <w:rFonts w:eastAsia="Times New Roman"/>
          <w:color w:val="000000"/>
          <w:sz w:val="20"/>
          <w:szCs w:val="20"/>
          <w:shd w:val="clear" w:color="auto" w:fill="FFFFFF"/>
        </w:rPr>
      </w:pPr>
      <w:r>
        <w:rPr>
          <w:rStyle w:val="salnttl1"/>
          <w:rFonts w:eastAsia="Times New Roman"/>
        </w:rPr>
        <w:lastRenderedPageBreak/>
        <w:t>(10)</w:t>
      </w:r>
      <w:r>
        <w:rPr>
          <w:rStyle w:val="salnbdy"/>
          <w:rFonts w:eastAsia="Times New Roman"/>
        </w:rPr>
        <w:t>Rezultatele la c</w:t>
      </w:r>
      <w:r>
        <w:rPr>
          <w:rStyle w:val="salnbdy"/>
          <w:rFonts w:eastAsia="Times New Roman"/>
        </w:rPr>
        <w:t>ontestaţii se comunică celor în drept prin afişare la avizierul unităţii de învăţământ, conform calendarului.</w:t>
      </w:r>
    </w:p>
    <w:p w:rsidR="00000000" w:rsidRDefault="00727536">
      <w:pPr>
        <w:pStyle w:val="spar"/>
        <w:jc w:val="both"/>
        <w:divId w:val="1924408629"/>
        <w:rPr>
          <w:rFonts w:ascii="Verdana" w:hAnsi="Verdana"/>
          <w:color w:val="000000"/>
          <w:sz w:val="20"/>
          <w:szCs w:val="20"/>
          <w:shd w:val="clear" w:color="auto" w:fill="FFFFFF"/>
        </w:rPr>
      </w:pPr>
      <w:r>
        <w:rPr>
          <w:rFonts w:ascii="Verdana" w:hAnsi="Verdana"/>
          <w:color w:val="000000"/>
          <w:sz w:val="20"/>
          <w:szCs w:val="20"/>
          <w:shd w:val="clear" w:color="auto" w:fill="FFFFFF"/>
        </w:rPr>
        <w:t>IX. RĂSPUNDEREA DISCIPLINARĂ</w:t>
      </w:r>
    </w:p>
    <w:p w:rsidR="00000000" w:rsidRDefault="00727536">
      <w:pPr>
        <w:pStyle w:val="sartttl"/>
        <w:jc w:val="both"/>
        <w:divId w:val="1061634209"/>
        <w:rPr>
          <w:shd w:val="clear" w:color="auto" w:fill="FFFFFF"/>
        </w:rPr>
      </w:pPr>
      <w:r>
        <w:rPr>
          <w:shd w:val="clear" w:color="auto" w:fill="FFFFFF"/>
        </w:rPr>
        <w:t>Articolul 25</w:t>
      </w:r>
    </w:p>
    <w:p w:rsidR="00000000" w:rsidRDefault="00727536">
      <w:pPr>
        <w:autoSpaceDE/>
        <w:autoSpaceDN/>
        <w:jc w:val="both"/>
        <w:divId w:val="89590945"/>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Respectarea întocmai a metodologiei de organizare şi desfăşurare a Evaluării Naţionale pentru elevii </w:t>
      </w:r>
      <w:r>
        <w:rPr>
          <w:rStyle w:val="salnbdy"/>
          <w:rFonts w:eastAsia="Times New Roman"/>
        </w:rPr>
        <w:t>clasei a VIII-a, în anul şcolar 2010-2011, este obligatorie pentru toate persoanele implicate în această activitate.</w:t>
      </w:r>
    </w:p>
    <w:p w:rsidR="00000000" w:rsidRDefault="00727536">
      <w:pPr>
        <w:autoSpaceDE/>
        <w:autoSpaceDN/>
        <w:jc w:val="both"/>
        <w:divId w:val="45421896"/>
        <w:rPr>
          <w:rFonts w:eastAsia="Times New Roman"/>
          <w:color w:val="000000"/>
          <w:sz w:val="20"/>
          <w:szCs w:val="20"/>
          <w:shd w:val="clear" w:color="auto" w:fill="FFFFFF"/>
        </w:rPr>
      </w:pPr>
      <w:r>
        <w:rPr>
          <w:rStyle w:val="salnttl1"/>
          <w:rFonts w:eastAsia="Times New Roman"/>
        </w:rPr>
        <w:t>(2)</w:t>
      </w:r>
      <w:r>
        <w:rPr>
          <w:rStyle w:val="salnbdy"/>
          <w:rFonts w:eastAsia="Times New Roman"/>
        </w:rPr>
        <w:t>Încălcarea, de către cadrele didactice, a normelor prezentei metodologii constituie abatere disciplinară. Personalul didactic de predare</w:t>
      </w:r>
      <w:r>
        <w:rPr>
          <w:rStyle w:val="salnbdy"/>
          <w:rFonts w:eastAsia="Times New Roman"/>
        </w:rPr>
        <w:t>-învăţare, didactic auxiliar, precum şi cel de conducere, de îndrumare şi de control din învăţământ, implicat în desfăşurarea Evaluării Naţionale răspunde disciplinar pentru încălcarea îndatoririlor ce îi revin, precum şi pentru încălcarea normelor de comp</w:t>
      </w:r>
      <w:r>
        <w:rPr>
          <w:rStyle w:val="salnbdy"/>
          <w:rFonts w:eastAsia="Times New Roman"/>
        </w:rPr>
        <w:t>ortare care dăunează interesului învăţământului şi prestigiului instituţiei.</w:t>
      </w:r>
    </w:p>
    <w:p w:rsidR="00000000" w:rsidRDefault="00727536">
      <w:pPr>
        <w:autoSpaceDE/>
        <w:autoSpaceDN/>
        <w:jc w:val="both"/>
        <w:divId w:val="29960884"/>
        <w:rPr>
          <w:rFonts w:eastAsia="Times New Roman"/>
          <w:color w:val="000000"/>
          <w:sz w:val="20"/>
          <w:szCs w:val="20"/>
          <w:shd w:val="clear" w:color="auto" w:fill="FFFFFF"/>
        </w:rPr>
      </w:pPr>
      <w:r>
        <w:rPr>
          <w:rStyle w:val="salnttl1"/>
          <w:rFonts w:eastAsia="Times New Roman"/>
        </w:rPr>
        <w:t>(3)</w:t>
      </w:r>
      <w:r>
        <w:rPr>
          <w:rStyle w:val="salnbdy"/>
          <w:rFonts w:eastAsia="Times New Roman"/>
        </w:rPr>
        <w:t>Dacă, într-o unitate de învăţământ, se constată nereguli grave în organizarea şi desfăşurarea Evaluării Naţionale, Comisia Naţională sau comisia judeţeană/a municipiului Bucure</w:t>
      </w:r>
      <w:r>
        <w:rPr>
          <w:rStyle w:val="salnbdy"/>
          <w:rFonts w:eastAsia="Times New Roman"/>
        </w:rPr>
        <w:t>şti pot decide suspendarea pentru 1-5 ani a organizării de examene naţionale în acea unitate de învăţământ.</w:t>
      </w:r>
    </w:p>
    <w:p w:rsidR="00000000" w:rsidRDefault="00727536">
      <w:pPr>
        <w:pStyle w:val="sartttl"/>
        <w:jc w:val="both"/>
        <w:divId w:val="1461878252"/>
        <w:rPr>
          <w:shd w:val="clear" w:color="auto" w:fill="FFFFFF"/>
        </w:rPr>
      </w:pPr>
      <w:r>
        <w:rPr>
          <w:shd w:val="clear" w:color="auto" w:fill="FFFFFF"/>
        </w:rPr>
        <w:t>Articolul 26</w:t>
      </w:r>
    </w:p>
    <w:p w:rsidR="00000000" w:rsidRDefault="00727536">
      <w:pPr>
        <w:autoSpaceDE/>
        <w:autoSpaceDN/>
        <w:jc w:val="both"/>
        <w:divId w:val="2133666955"/>
        <w:rPr>
          <w:rFonts w:eastAsia="Times New Roman"/>
          <w:color w:val="000000"/>
          <w:sz w:val="20"/>
          <w:szCs w:val="20"/>
          <w:shd w:val="clear" w:color="auto" w:fill="FFFFFF"/>
        </w:rPr>
      </w:pPr>
      <w:r>
        <w:rPr>
          <w:rStyle w:val="salnttl1"/>
          <w:rFonts w:eastAsia="Times New Roman"/>
        </w:rPr>
        <w:t>(1)</w:t>
      </w:r>
      <w:r>
        <w:rPr>
          <w:rStyle w:val="salnbdy"/>
          <w:rFonts w:eastAsia="Times New Roman"/>
        </w:rPr>
        <w:t>Cadrele didactice care comit fapte cu caracter infracţional, legate de organizarea şi desfăşurarea Evaluării Naţionale, cum ar fi fu</w:t>
      </w:r>
      <w:r>
        <w:rPr>
          <w:rStyle w:val="salnbdy"/>
          <w:rFonts w:eastAsia="Times New Roman"/>
        </w:rPr>
        <w:t>rnizarea soluţiilor subiectelor către candidaţi, înlocuiri de lucrări, falsificări de lucrări, care permit sau favorizează fraudarea probei sau care au manifestări care atestă neglijenţă în îndeplinirea atribuţiilor ce le revin, sunt sancţionate în conform</w:t>
      </w:r>
      <w:r>
        <w:rPr>
          <w:rStyle w:val="salnbdy"/>
          <w:rFonts w:eastAsia="Times New Roman"/>
        </w:rPr>
        <w:t>itate cu prevederile legale. După caz, Comisia Naţională sau comisia judeţeană/a municipiului Bucureşti sesizează în scris organele de cercetare penală.</w:t>
      </w:r>
    </w:p>
    <w:p w:rsidR="00000000" w:rsidRDefault="00727536">
      <w:pPr>
        <w:autoSpaceDE/>
        <w:autoSpaceDN/>
        <w:jc w:val="both"/>
        <w:divId w:val="1833334091"/>
        <w:rPr>
          <w:rFonts w:eastAsia="Times New Roman"/>
          <w:color w:val="000000"/>
          <w:sz w:val="20"/>
          <w:szCs w:val="20"/>
          <w:shd w:val="clear" w:color="auto" w:fill="FFFFFF"/>
        </w:rPr>
      </w:pPr>
      <w:r>
        <w:rPr>
          <w:rStyle w:val="salnttl1"/>
          <w:rFonts w:eastAsia="Times New Roman"/>
        </w:rPr>
        <w:t>(2)</w:t>
      </w:r>
      <w:r>
        <w:rPr>
          <w:rStyle w:val="salnbdy"/>
          <w:rFonts w:eastAsia="Times New Roman"/>
        </w:rPr>
        <w:t>Prevederile alineatului (1) se aplică şi persoanelor care au contribuit la elaborarea sau transmiter</w:t>
      </w:r>
      <w:r>
        <w:rPr>
          <w:rStyle w:val="salnbdy"/>
          <w:rFonts w:eastAsia="Times New Roman"/>
        </w:rPr>
        <w:t>ea subiectelor/baremelor de evaluare şi de notare pentru Evaluarea Naţională şi au întreprins acţiuni care au constat în divulgarea parţială sau integrală a subiectelor/baremelor de evaluare şi de notare.</w:t>
      </w:r>
    </w:p>
    <w:p w:rsidR="00000000" w:rsidRDefault="00727536">
      <w:pPr>
        <w:autoSpaceDE/>
        <w:autoSpaceDN/>
        <w:jc w:val="both"/>
        <w:divId w:val="1447892627"/>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În cazul în care se constată diferenţe mai mari </w:t>
      </w:r>
      <w:r>
        <w:rPr>
          <w:rStyle w:val="salnbdy"/>
          <w:rFonts w:eastAsia="Times New Roman"/>
        </w:rPr>
        <w:t>de 1,5 puncte, în plus sau în minus, între notele acordate iniţial şi notele obţinute la contestaţii sau la reevaluările stabilite prin prezenta metodologie, inspectoratele şcolare analizează situaţia, pentru a stabili cauzele şi eventualii vinovaţi pentru</w:t>
      </w:r>
      <w:r>
        <w:rPr>
          <w:rStyle w:val="salnbdy"/>
          <w:rFonts w:eastAsia="Times New Roman"/>
        </w:rPr>
        <w:t xml:space="preserve"> aceste situaţii. În cazuri justificate, se va declanşa procedura de cercetare disciplinară, pentru sancţionarea vinovaţilor.</w:t>
      </w:r>
    </w:p>
    <w:p w:rsidR="00000000" w:rsidRDefault="00727536">
      <w:pPr>
        <w:autoSpaceDE/>
        <w:autoSpaceDN/>
        <w:jc w:val="both"/>
        <w:divId w:val="629556274"/>
        <w:rPr>
          <w:rFonts w:eastAsia="Times New Roman"/>
          <w:color w:val="000000"/>
          <w:sz w:val="20"/>
          <w:szCs w:val="20"/>
          <w:shd w:val="clear" w:color="auto" w:fill="FFFFFF"/>
        </w:rPr>
      </w:pPr>
      <w:r>
        <w:rPr>
          <w:rStyle w:val="salnttl1"/>
          <w:rFonts w:eastAsia="Times New Roman"/>
        </w:rPr>
        <w:t>(4)</w:t>
      </w:r>
      <w:r>
        <w:rPr>
          <w:rStyle w:val="salnbdy"/>
          <w:rFonts w:eastAsia="Times New Roman"/>
        </w:rPr>
        <w:t>Sancţiunile aplicate în urma abaterilor săvârşite de cadrele didactice în timpul participării la comisiile prevăzute în prezent</w:t>
      </w:r>
      <w:r>
        <w:rPr>
          <w:rStyle w:val="salnbdy"/>
          <w:rFonts w:eastAsia="Times New Roman"/>
        </w:rPr>
        <w:t>a metodologie sunt luate în considerare la acordarea calificativului anual.</w:t>
      </w:r>
    </w:p>
    <w:p w:rsidR="00000000" w:rsidRDefault="00727536">
      <w:pPr>
        <w:autoSpaceDE/>
        <w:autoSpaceDN/>
        <w:jc w:val="both"/>
        <w:divId w:val="1166939650"/>
        <w:rPr>
          <w:rFonts w:eastAsia="Times New Roman"/>
          <w:color w:val="000000"/>
          <w:sz w:val="20"/>
          <w:szCs w:val="20"/>
          <w:shd w:val="clear" w:color="auto" w:fill="FFFFFF"/>
        </w:rPr>
      </w:pPr>
      <w:r>
        <w:rPr>
          <w:rStyle w:val="salnttl1"/>
          <w:rFonts w:eastAsia="Times New Roman"/>
        </w:rPr>
        <w:t>(5)</w:t>
      </w:r>
      <w:r>
        <w:rPr>
          <w:rStyle w:val="salnbdy"/>
          <w:rFonts w:eastAsia="Times New Roman"/>
        </w:rPr>
        <w:t>Comisia naţională, respectiv comisiile judeţene/a municipiului Bucureşti pot decide ca persoanelor care încalcă prevederile prezentei metodologii să li se interzică dreptul de a</w:t>
      </w:r>
      <w:r>
        <w:rPr>
          <w:rStyle w:val="salnbdy"/>
          <w:rFonts w:eastAsia="Times New Roman"/>
        </w:rPr>
        <w:t xml:space="preserve"> participa, în sesiunile ulterioare, la comisiile organizate pentru evaluările naţionale sau la alte examene naţionale.</w:t>
      </w:r>
    </w:p>
    <w:p w:rsidR="00000000" w:rsidRDefault="00727536">
      <w:pPr>
        <w:pStyle w:val="sartttl"/>
        <w:jc w:val="both"/>
        <w:divId w:val="44179900"/>
        <w:rPr>
          <w:shd w:val="clear" w:color="auto" w:fill="FFFFFF"/>
        </w:rPr>
      </w:pPr>
      <w:r>
        <w:rPr>
          <w:shd w:val="clear" w:color="auto" w:fill="FFFFFF"/>
        </w:rPr>
        <w:t>Articolul 27</w:t>
      </w:r>
    </w:p>
    <w:p w:rsidR="00000000" w:rsidRDefault="00727536">
      <w:pPr>
        <w:pStyle w:val="spar"/>
        <w:jc w:val="both"/>
        <w:divId w:val="44179900"/>
        <w:rPr>
          <w:rFonts w:ascii="Verdana" w:hAnsi="Verdana"/>
          <w:color w:val="000000"/>
          <w:sz w:val="20"/>
          <w:szCs w:val="20"/>
          <w:shd w:val="clear" w:color="auto" w:fill="FFFFFF"/>
        </w:rPr>
      </w:pPr>
      <w:r>
        <w:rPr>
          <w:rFonts w:ascii="Verdana" w:hAnsi="Verdana"/>
          <w:color w:val="000000"/>
          <w:sz w:val="20"/>
          <w:szCs w:val="20"/>
          <w:shd w:val="clear" w:color="auto" w:fill="FFFFFF"/>
        </w:rPr>
        <w:t>În vederea respectării prevederilor din prezenta metodologie şi pentru asigurarea corectitudinii desfăşurării Evaluării Naţionale, preşedinţii comisiilor vor solicita declaraţii scrise de la fiecare membru al comisiei. În declaraţia-tip, cadrul didactic pr</w:t>
      </w:r>
      <w:r>
        <w:rPr>
          <w:rFonts w:ascii="Verdana" w:hAnsi="Verdana"/>
          <w:color w:val="000000"/>
          <w:sz w:val="20"/>
          <w:szCs w:val="20"/>
          <w:shd w:val="clear" w:color="auto" w:fill="FFFFFF"/>
        </w:rPr>
        <w:t>ecizează că îşi asumă responsabilitatea pentru respectarea întocmai a prevederilor legale şi că, în cazul constatării unor nereguli în activitatea sa din cadrul comisiei, ştie că se vor lua măsuri de sancţionare, care pot merge până la excluderea din învăţ</w:t>
      </w:r>
      <w:r>
        <w:rPr>
          <w:rFonts w:ascii="Verdana" w:hAnsi="Verdana"/>
          <w:color w:val="000000"/>
          <w:sz w:val="20"/>
          <w:szCs w:val="20"/>
          <w:shd w:val="clear" w:color="auto" w:fill="FFFFFF"/>
        </w:rPr>
        <w:t>ământ, în funcţie de gravitatea abaterii, în conformitate cu prevederile Statutului personalului didactic şi ale art. 292, din Codul penal.</w:t>
      </w:r>
    </w:p>
    <w:p w:rsidR="00000000" w:rsidRDefault="00727536">
      <w:pPr>
        <w:pStyle w:val="spar"/>
        <w:jc w:val="both"/>
        <w:divId w:val="44179900"/>
        <w:rPr>
          <w:rFonts w:ascii="Verdana" w:hAnsi="Verdana"/>
          <w:color w:val="000000"/>
          <w:sz w:val="20"/>
          <w:szCs w:val="20"/>
          <w:shd w:val="clear" w:color="auto" w:fill="FFFFFF"/>
        </w:rPr>
      </w:pPr>
      <w:r>
        <w:rPr>
          <w:rFonts w:ascii="Verdana" w:hAnsi="Verdana"/>
          <w:color w:val="000000"/>
          <w:sz w:val="20"/>
          <w:szCs w:val="20"/>
          <w:shd w:val="clear" w:color="auto" w:fill="FFFFFF"/>
        </w:rPr>
        <w:t>X. DISPOZIŢII FINALE</w:t>
      </w:r>
    </w:p>
    <w:p w:rsidR="00000000" w:rsidRDefault="00727536">
      <w:pPr>
        <w:pStyle w:val="sartttl"/>
        <w:jc w:val="both"/>
        <w:divId w:val="525140649"/>
        <w:rPr>
          <w:shd w:val="clear" w:color="auto" w:fill="FFFFFF"/>
        </w:rPr>
      </w:pPr>
      <w:r>
        <w:rPr>
          <w:shd w:val="clear" w:color="auto" w:fill="FFFFFF"/>
        </w:rPr>
        <w:t>Articolul 28</w:t>
      </w:r>
    </w:p>
    <w:p w:rsidR="00000000" w:rsidRDefault="00727536">
      <w:pPr>
        <w:autoSpaceDE/>
        <w:autoSpaceDN/>
        <w:jc w:val="both"/>
        <w:divId w:val="1037848298"/>
        <w:rPr>
          <w:rFonts w:eastAsia="Times New Roman"/>
          <w:color w:val="000000"/>
          <w:sz w:val="20"/>
          <w:szCs w:val="20"/>
          <w:shd w:val="clear" w:color="auto" w:fill="FFFFFF"/>
        </w:rPr>
      </w:pPr>
      <w:r>
        <w:rPr>
          <w:rStyle w:val="salnttl1"/>
          <w:rFonts w:eastAsia="Times New Roman"/>
        </w:rPr>
        <w:t>(1)</w:t>
      </w:r>
      <w:r>
        <w:rPr>
          <w:rStyle w:val="salnbdy"/>
          <w:rFonts w:eastAsia="Times New Roman"/>
        </w:rPr>
        <w:t>Lucrările scrise, borderourile originale de la Evaluarea Naţională şi documente</w:t>
      </w:r>
      <w:r>
        <w:rPr>
          <w:rStyle w:val="salnbdy"/>
          <w:rFonts w:eastAsia="Times New Roman"/>
        </w:rPr>
        <w:t>le întocmite în centrul zonal de evaluare pentru buna desfăşurare a examenului se păstrează în arhiva unităţii de învăţământ în care s-a organizat centrul zonal de evaluare, pe o perioadă de doi ani.</w:t>
      </w:r>
    </w:p>
    <w:p w:rsidR="00000000" w:rsidRDefault="00727536">
      <w:pPr>
        <w:autoSpaceDE/>
        <w:autoSpaceDN/>
        <w:jc w:val="both"/>
        <w:divId w:val="2087875007"/>
        <w:rPr>
          <w:rFonts w:eastAsia="Times New Roman"/>
          <w:color w:val="000000"/>
          <w:sz w:val="20"/>
          <w:szCs w:val="20"/>
          <w:shd w:val="clear" w:color="auto" w:fill="FFFFFF"/>
        </w:rPr>
      </w:pPr>
      <w:r>
        <w:rPr>
          <w:rStyle w:val="salnttl1"/>
          <w:rFonts w:eastAsia="Times New Roman"/>
        </w:rPr>
        <w:t>(2)</w:t>
      </w:r>
      <w:r>
        <w:rPr>
          <w:rStyle w:val="salnbdy"/>
          <w:rFonts w:eastAsia="Times New Roman"/>
        </w:rPr>
        <w:t>Documentele întocmite în unitatea de învăţământ pentr</w:t>
      </w:r>
      <w:r>
        <w:rPr>
          <w:rStyle w:val="salnbdy"/>
          <w:rFonts w:eastAsia="Times New Roman"/>
        </w:rPr>
        <w:t>u organizarea şi desfăşurarea Evaluării Naţionale se păstrează în arhiva unităţii de învăţământ, timp de doi ani.</w:t>
      </w:r>
    </w:p>
    <w:p w:rsidR="00000000" w:rsidRDefault="00727536">
      <w:pPr>
        <w:autoSpaceDE/>
        <w:autoSpaceDN/>
        <w:jc w:val="both"/>
        <w:divId w:val="1501576991"/>
        <w:rPr>
          <w:rFonts w:eastAsia="Times New Roman"/>
          <w:color w:val="000000"/>
          <w:sz w:val="20"/>
          <w:szCs w:val="20"/>
          <w:shd w:val="clear" w:color="auto" w:fill="FFFFFF"/>
        </w:rPr>
      </w:pPr>
      <w:r>
        <w:rPr>
          <w:rStyle w:val="salnttl1"/>
          <w:rFonts w:eastAsia="Times New Roman"/>
        </w:rPr>
        <w:t>(3)</w:t>
      </w:r>
      <w:r>
        <w:rPr>
          <w:rStyle w:val="salnbdy"/>
          <w:rFonts w:eastAsia="Times New Roman"/>
        </w:rPr>
        <w:t>Cele două exemplare ale tipărite ale catalogului se păstrează permanent în arhiva unităţii de învăţământ.</w:t>
      </w:r>
    </w:p>
    <w:p w:rsidR="00000000" w:rsidRDefault="00727536">
      <w:pPr>
        <w:pStyle w:val="sartttl"/>
        <w:jc w:val="both"/>
        <w:divId w:val="463885878"/>
        <w:rPr>
          <w:shd w:val="clear" w:color="auto" w:fill="FFFFFF"/>
        </w:rPr>
      </w:pPr>
      <w:r>
        <w:rPr>
          <w:shd w:val="clear" w:color="auto" w:fill="FFFFFF"/>
        </w:rPr>
        <w:t>Articolul 29</w:t>
      </w:r>
    </w:p>
    <w:p w:rsidR="00000000" w:rsidRDefault="00727536">
      <w:pPr>
        <w:autoSpaceDE/>
        <w:autoSpaceDN/>
        <w:jc w:val="both"/>
        <w:divId w:val="605583253"/>
        <w:rPr>
          <w:rFonts w:eastAsia="Times New Roman"/>
          <w:color w:val="000000"/>
          <w:sz w:val="20"/>
          <w:szCs w:val="20"/>
          <w:shd w:val="clear" w:color="auto" w:fill="FFFFFF"/>
        </w:rPr>
      </w:pPr>
      <w:r>
        <w:rPr>
          <w:rStyle w:val="salnttl1"/>
          <w:rFonts w:eastAsia="Times New Roman"/>
        </w:rPr>
        <w:lastRenderedPageBreak/>
        <w:t>(1)</w:t>
      </w:r>
      <w:r>
        <w:rPr>
          <w:rStyle w:val="salnbdy"/>
          <w:rFonts w:eastAsia="Times New Roman"/>
        </w:rPr>
        <w:t xml:space="preserve">Elevii surprinşi </w:t>
      </w:r>
      <w:r>
        <w:rPr>
          <w:rStyle w:val="salnbdy"/>
          <w:rFonts w:eastAsia="Times New Roman"/>
        </w:rPr>
        <w:t>având asupra lor manuale, dicţionare, notiţe, însemnări, alte materiale sau instrumente care ar putea fi folosite pentru copiat sau mijloace de comunicare cu exteriorul, cei surprinşi copiind în timpul desfăşurării Evaluării Naţionale, comunicând cu ceilal</w:t>
      </w:r>
      <w:r>
        <w:rPr>
          <w:rStyle w:val="salnbdy"/>
          <w:rFonts w:eastAsia="Times New Roman"/>
        </w:rPr>
        <w:t>ţi elevi sau comiţând alte fapte menite să le favorizeze rezolvarea subiectelor, primesc nota 1 (unu) la lucrarea respectivă; tentativa de fraudă se pedepseşte în acelaşi mod.</w:t>
      </w:r>
    </w:p>
    <w:p w:rsidR="00000000" w:rsidRDefault="00727536">
      <w:pPr>
        <w:autoSpaceDE/>
        <w:autoSpaceDN/>
        <w:jc w:val="both"/>
        <w:divId w:val="1251769557"/>
        <w:rPr>
          <w:rFonts w:eastAsia="Times New Roman"/>
          <w:color w:val="000000"/>
          <w:sz w:val="20"/>
          <w:szCs w:val="20"/>
          <w:shd w:val="clear" w:color="auto" w:fill="FFFFFF"/>
        </w:rPr>
      </w:pPr>
      <w:r>
        <w:rPr>
          <w:rStyle w:val="salnttl1"/>
          <w:rFonts w:eastAsia="Times New Roman"/>
        </w:rPr>
        <w:t>(2)</w:t>
      </w:r>
      <w:r>
        <w:rPr>
          <w:rStyle w:val="salnbdy"/>
          <w:rFonts w:eastAsia="Times New Roman"/>
        </w:rPr>
        <w:t>În situaţia în care frauda este dovedită după evaluarea lucrării, nota obţinu</w:t>
      </w:r>
      <w:r>
        <w:rPr>
          <w:rStyle w:val="salnbdy"/>
          <w:rFonts w:eastAsia="Times New Roman"/>
        </w:rPr>
        <w:t>tă prin fraudă se anulează şi se înlocuieşte cu nota 1 (unu).</w:t>
      </w:r>
    </w:p>
    <w:p w:rsidR="00000000" w:rsidRDefault="00727536">
      <w:pPr>
        <w:autoSpaceDE/>
        <w:autoSpaceDN/>
        <w:jc w:val="both"/>
        <w:divId w:val="309478762"/>
        <w:rPr>
          <w:rFonts w:eastAsia="Times New Roman"/>
          <w:color w:val="000000"/>
          <w:sz w:val="20"/>
          <w:szCs w:val="20"/>
          <w:shd w:val="clear" w:color="auto" w:fill="FFFFFF"/>
        </w:rPr>
      </w:pPr>
      <w:r>
        <w:rPr>
          <w:rStyle w:val="salnttl1"/>
          <w:rFonts w:eastAsia="Times New Roman"/>
        </w:rPr>
        <w:t>(3)</w:t>
      </w:r>
      <w:r>
        <w:rPr>
          <w:rStyle w:val="salnbdy"/>
          <w:rFonts w:eastAsia="Times New Roman"/>
        </w:rPr>
        <w:t>Orice abatere comisă de elevi şi dovedită cu probe, se sancţionează conform Regulamentului de organizare şi funcţionare a unităţilor de învăţământ preuniversitar.</w:t>
      </w:r>
    </w:p>
    <w:p w:rsidR="00000000" w:rsidRDefault="00727536">
      <w:pPr>
        <w:pStyle w:val="sartttl"/>
        <w:jc w:val="both"/>
        <w:divId w:val="458687083"/>
        <w:rPr>
          <w:shd w:val="clear" w:color="auto" w:fill="FFFFFF"/>
        </w:rPr>
      </w:pPr>
      <w:r>
        <w:rPr>
          <w:shd w:val="clear" w:color="auto" w:fill="FFFFFF"/>
        </w:rPr>
        <w:t>Articolul 30</w:t>
      </w:r>
    </w:p>
    <w:p w:rsidR="00000000" w:rsidRDefault="00727536">
      <w:pPr>
        <w:pStyle w:val="spar"/>
        <w:jc w:val="both"/>
        <w:divId w:val="458687083"/>
        <w:rPr>
          <w:rFonts w:ascii="Verdana" w:hAnsi="Verdana"/>
          <w:color w:val="000000"/>
          <w:sz w:val="20"/>
          <w:szCs w:val="20"/>
          <w:shd w:val="clear" w:color="auto" w:fill="FFFFFF"/>
        </w:rPr>
      </w:pPr>
      <w:r>
        <w:rPr>
          <w:rFonts w:ascii="Verdana" w:hAnsi="Verdana"/>
          <w:color w:val="000000"/>
          <w:sz w:val="20"/>
          <w:szCs w:val="20"/>
          <w:shd w:val="clear" w:color="auto" w:fill="FFFFFF"/>
        </w:rPr>
        <w:t>(1). Se interzi</w:t>
      </w:r>
      <w:r>
        <w:rPr>
          <w:rFonts w:ascii="Verdana" w:hAnsi="Verdana"/>
          <w:color w:val="000000"/>
          <w:sz w:val="20"/>
          <w:szCs w:val="20"/>
          <w:shd w:val="clear" w:color="auto" w:fill="FFFFFF"/>
        </w:rPr>
        <w:t>ce cu desăvârşire colectarea sau favorizarea acţiunii de colectare a unor fonduri materiale sau băneşti de la elevi, de la părinţii acestora sau de la orice persoană care are rude în rândul elevilor, fonduri care au ca destinaţie asigurarea meselor sau a a</w:t>
      </w:r>
      <w:r>
        <w:rPr>
          <w:rFonts w:ascii="Verdana" w:hAnsi="Verdana"/>
          <w:color w:val="000000"/>
          <w:sz w:val="20"/>
          <w:szCs w:val="20"/>
          <w:shd w:val="clear" w:color="auto" w:fill="FFFFFF"/>
        </w:rPr>
        <w:t>ltor beneficii pentru membrii comisiilor din unităţile de învăţământ sau din centrele zonale de evaluare.</w:t>
      </w:r>
    </w:p>
    <w:p w:rsidR="00000000" w:rsidRDefault="00727536">
      <w:pPr>
        <w:autoSpaceDE/>
        <w:autoSpaceDN/>
        <w:jc w:val="both"/>
        <w:divId w:val="1982995549"/>
        <w:rPr>
          <w:rFonts w:eastAsia="Times New Roman"/>
          <w:color w:val="000000"/>
          <w:sz w:val="20"/>
          <w:szCs w:val="20"/>
          <w:shd w:val="clear" w:color="auto" w:fill="FFFFFF"/>
        </w:rPr>
      </w:pPr>
      <w:r>
        <w:rPr>
          <w:rStyle w:val="salnttl1"/>
          <w:rFonts w:eastAsia="Times New Roman"/>
        </w:rPr>
        <w:t>(2)</w:t>
      </w:r>
      <w:r>
        <w:rPr>
          <w:rStyle w:val="salnbdy"/>
          <w:rFonts w:eastAsia="Times New Roman"/>
        </w:rPr>
        <w:t>Conducerile unităţilor de învăţământ vor lua toate măsurile pentru informarea cadrelor didactice, a elevilor şi a părinţilor referitor la prevederi</w:t>
      </w:r>
      <w:r>
        <w:rPr>
          <w:rStyle w:val="salnbdy"/>
          <w:rFonts w:eastAsia="Times New Roman"/>
        </w:rPr>
        <w:t>le menţionate la alin. (1) şi pentru a nu permite încălcarea acestora.</w:t>
      </w:r>
    </w:p>
    <w:p w:rsidR="00000000" w:rsidRDefault="00727536">
      <w:pPr>
        <w:pStyle w:val="sartttl"/>
        <w:jc w:val="both"/>
        <w:divId w:val="483206822"/>
        <w:rPr>
          <w:shd w:val="clear" w:color="auto" w:fill="FFFFFF"/>
        </w:rPr>
      </w:pPr>
      <w:r>
        <w:rPr>
          <w:shd w:val="clear" w:color="auto" w:fill="FFFFFF"/>
        </w:rPr>
        <w:t>Articolul 31</w:t>
      </w:r>
    </w:p>
    <w:p w:rsidR="00000000" w:rsidRDefault="00727536">
      <w:pPr>
        <w:autoSpaceDE/>
        <w:autoSpaceDN/>
        <w:jc w:val="both"/>
        <w:divId w:val="1240941661"/>
        <w:rPr>
          <w:rFonts w:eastAsia="Times New Roman"/>
          <w:color w:val="000000"/>
          <w:sz w:val="20"/>
          <w:szCs w:val="20"/>
          <w:shd w:val="clear" w:color="auto" w:fill="FFFFFF"/>
        </w:rPr>
      </w:pPr>
      <w:r>
        <w:rPr>
          <w:rStyle w:val="salnttl1"/>
          <w:rFonts w:eastAsia="Times New Roman"/>
        </w:rPr>
        <w:t>(1)</w:t>
      </w:r>
      <w:r>
        <w:rPr>
          <w:rStyle w:val="salnbdy"/>
          <w:rFonts w:eastAsia="Times New Roman"/>
        </w:rPr>
        <w:t>Comisia din unitatea de învăţământ asigură condiţii de egalizare a şanselor pentru elevii cu deficienţe, prin adaptarea procedurilor în funcţie de particularităţile individuale şi de cele specifice deficienţei respective.</w:t>
      </w:r>
    </w:p>
    <w:p w:rsidR="00000000" w:rsidRDefault="00727536">
      <w:pPr>
        <w:autoSpaceDE/>
        <w:autoSpaceDN/>
        <w:jc w:val="both"/>
        <w:divId w:val="1219591530"/>
        <w:rPr>
          <w:rFonts w:eastAsia="Times New Roman"/>
          <w:color w:val="000000"/>
          <w:sz w:val="20"/>
          <w:szCs w:val="20"/>
          <w:shd w:val="clear" w:color="auto" w:fill="FFFFFF"/>
        </w:rPr>
      </w:pPr>
      <w:r>
        <w:rPr>
          <w:rStyle w:val="salnttl1"/>
          <w:rFonts w:eastAsia="Times New Roman"/>
        </w:rPr>
        <w:t>(2)</w:t>
      </w:r>
      <w:r>
        <w:rPr>
          <w:rStyle w:val="salnbdy"/>
          <w:rFonts w:eastAsia="Times New Roman"/>
        </w:rPr>
        <w:t>Exemple de asemenea adaptări su</w:t>
      </w:r>
      <w:r>
        <w:rPr>
          <w:rStyle w:val="salnbdy"/>
          <w:rFonts w:eastAsia="Times New Roman"/>
        </w:rPr>
        <w:t>nt:</w:t>
      </w:r>
    </w:p>
    <w:p w:rsidR="00000000" w:rsidRDefault="00727536">
      <w:pPr>
        <w:autoSpaceDE/>
        <w:autoSpaceDN/>
        <w:jc w:val="both"/>
        <w:divId w:val="190532643"/>
        <w:rPr>
          <w:rFonts w:eastAsia="Times New Roman"/>
          <w:color w:val="000000"/>
          <w:sz w:val="20"/>
          <w:szCs w:val="20"/>
          <w:shd w:val="clear" w:color="auto" w:fill="FFFFFF"/>
        </w:rPr>
      </w:pPr>
      <w:r>
        <w:rPr>
          <w:rStyle w:val="slitttl1"/>
          <w:rFonts w:eastAsia="Times New Roman"/>
        </w:rPr>
        <w:t>a)</w:t>
      </w:r>
      <w:r>
        <w:rPr>
          <w:rStyle w:val="slitbdy"/>
          <w:rFonts w:eastAsia="Times New Roman"/>
        </w:rPr>
        <w:t>asigurarea posibilităţii de comunicare prin utilizarea sistemului Braille la elevii nevăzători, respectiv a limbajului mimico-gestual la elevii cu deficienţe de auz (inclusiv posibilitatea asigurării, după caz, a unui interpret autorizat);</w:t>
      </w:r>
    </w:p>
    <w:p w:rsidR="00000000" w:rsidRDefault="00727536">
      <w:pPr>
        <w:autoSpaceDE/>
        <w:autoSpaceDN/>
        <w:jc w:val="both"/>
        <w:divId w:val="2095321273"/>
        <w:rPr>
          <w:rFonts w:eastAsia="Times New Roman"/>
          <w:color w:val="000000"/>
          <w:sz w:val="20"/>
          <w:szCs w:val="20"/>
          <w:shd w:val="clear" w:color="auto" w:fill="FFFFFF"/>
        </w:rPr>
      </w:pPr>
      <w:r>
        <w:rPr>
          <w:rStyle w:val="slitttl1"/>
          <w:rFonts w:eastAsia="Times New Roman"/>
        </w:rPr>
        <w:t>b)</w:t>
      </w:r>
      <w:r>
        <w:rPr>
          <w:rStyle w:val="slitbdy"/>
          <w:rFonts w:eastAsia="Times New Roman"/>
        </w:rPr>
        <w:t xml:space="preserve">mărirea </w:t>
      </w:r>
      <w:r>
        <w:rPr>
          <w:rStyle w:val="slitbdy"/>
          <w:rFonts w:eastAsia="Times New Roman"/>
        </w:rPr>
        <w:t xml:space="preserve">cu cel mult o oră a timpului destinat efectuării lucrării scrise de către elevii cu deficienţe motorii sau </w:t>
      </w:r>
      <w:proofErr w:type="spellStart"/>
      <w:r>
        <w:rPr>
          <w:rStyle w:val="slitbdy"/>
          <w:rFonts w:eastAsia="Times New Roman"/>
        </w:rPr>
        <w:t>neuro-motorii</w:t>
      </w:r>
      <w:proofErr w:type="spellEnd"/>
      <w:r>
        <w:rPr>
          <w:rStyle w:val="slitbdy"/>
          <w:rFonts w:eastAsia="Times New Roman"/>
        </w:rPr>
        <w:t>, care îi împiedică să scrie normal, sau de către cei cu deficienţe vizuale grave;</w:t>
      </w:r>
    </w:p>
    <w:p w:rsidR="00000000" w:rsidRDefault="00727536">
      <w:pPr>
        <w:autoSpaceDE/>
        <w:autoSpaceDN/>
        <w:jc w:val="both"/>
        <w:divId w:val="251164731"/>
        <w:rPr>
          <w:rFonts w:eastAsia="Times New Roman"/>
          <w:color w:val="000000"/>
          <w:sz w:val="20"/>
          <w:szCs w:val="20"/>
          <w:shd w:val="clear" w:color="auto" w:fill="FFFFFF"/>
        </w:rPr>
      </w:pPr>
      <w:r>
        <w:rPr>
          <w:rStyle w:val="slitttl1"/>
          <w:rFonts w:eastAsia="Times New Roman"/>
        </w:rPr>
        <w:t>c)</w:t>
      </w:r>
      <w:r>
        <w:rPr>
          <w:rStyle w:val="slitbdy"/>
          <w:rFonts w:eastAsia="Times New Roman"/>
        </w:rPr>
        <w:t xml:space="preserve">asigurarea scrisului cu caractere mărite la elevii </w:t>
      </w:r>
      <w:r>
        <w:rPr>
          <w:rStyle w:val="slitbdy"/>
          <w:rFonts w:eastAsia="Times New Roman"/>
        </w:rPr>
        <w:t>ambliopi;</w:t>
      </w:r>
    </w:p>
    <w:p w:rsidR="00000000" w:rsidRDefault="00727536">
      <w:pPr>
        <w:autoSpaceDE/>
        <w:autoSpaceDN/>
        <w:jc w:val="both"/>
        <w:divId w:val="483938729"/>
        <w:rPr>
          <w:rFonts w:eastAsia="Times New Roman"/>
          <w:color w:val="000000"/>
          <w:sz w:val="20"/>
          <w:szCs w:val="20"/>
          <w:shd w:val="clear" w:color="auto" w:fill="FFFFFF"/>
        </w:rPr>
      </w:pPr>
      <w:r>
        <w:rPr>
          <w:rStyle w:val="slitttl1"/>
          <w:rFonts w:eastAsia="Times New Roman"/>
        </w:rPr>
        <w:t>d)</w:t>
      </w:r>
      <w:r>
        <w:rPr>
          <w:rStyle w:val="slitbdy"/>
          <w:rFonts w:eastAsia="Times New Roman"/>
        </w:rPr>
        <w:t>transmiterea prin dictare, la elevii cu anumite deficienţe, a informaţiilor corespunzătoare subiectelor afişate/prezentate vizual;</w:t>
      </w:r>
    </w:p>
    <w:p w:rsidR="00000000" w:rsidRDefault="00727536">
      <w:pPr>
        <w:autoSpaceDE/>
        <w:autoSpaceDN/>
        <w:jc w:val="both"/>
        <w:divId w:val="1340620254"/>
        <w:rPr>
          <w:rFonts w:eastAsia="Times New Roman"/>
          <w:color w:val="000000"/>
          <w:sz w:val="20"/>
          <w:szCs w:val="20"/>
          <w:shd w:val="clear" w:color="auto" w:fill="FFFFFF"/>
        </w:rPr>
      </w:pPr>
      <w:r>
        <w:rPr>
          <w:rStyle w:val="slitttl1"/>
          <w:rFonts w:eastAsia="Times New Roman"/>
        </w:rPr>
        <w:t>e)</w:t>
      </w:r>
      <w:r>
        <w:rPr>
          <w:rStyle w:val="slitbdy"/>
          <w:rFonts w:eastAsia="Times New Roman"/>
        </w:rPr>
        <w:t>realizarea lucrării pentru Evaluarea Naţională prin dictarea conţinutului acesteia, de către elevul cu deficien</w:t>
      </w:r>
      <w:r>
        <w:rPr>
          <w:rStyle w:val="slitbdy"/>
          <w:rFonts w:eastAsia="Times New Roman"/>
        </w:rPr>
        <w:t>ţe, către un profesor asistent, de altă specialitate decât cea la care se desfăşoară proba respectivă. Se interzice profesorului asistent să corecteze sau să intervină în dictarea realizată de elev.</w:t>
      </w:r>
    </w:p>
    <w:p w:rsidR="00000000" w:rsidRDefault="00727536">
      <w:pPr>
        <w:autoSpaceDE/>
        <w:autoSpaceDN/>
        <w:jc w:val="both"/>
        <w:divId w:val="2048409935"/>
        <w:rPr>
          <w:rFonts w:eastAsia="Times New Roman"/>
          <w:color w:val="000000"/>
          <w:sz w:val="20"/>
          <w:szCs w:val="20"/>
          <w:shd w:val="clear" w:color="auto" w:fill="FFFFFF"/>
        </w:rPr>
      </w:pPr>
      <w:r>
        <w:rPr>
          <w:rStyle w:val="salnttl1"/>
          <w:rFonts w:eastAsia="Times New Roman"/>
        </w:rPr>
        <w:t>(3)</w:t>
      </w:r>
      <w:r>
        <w:rPr>
          <w:rStyle w:val="salnbdy"/>
          <w:rFonts w:eastAsia="Times New Roman"/>
        </w:rPr>
        <w:t>Elevii cu deficienţe din unităţile de învăţământ pot b</w:t>
      </w:r>
      <w:r>
        <w:rPr>
          <w:rStyle w:val="salnbdy"/>
          <w:rFonts w:eastAsia="Times New Roman"/>
        </w:rPr>
        <w:t>eneficia, după caz, de prevederile punctului anterior, în baza certificatului de încadrare în gradul de handicap sau a unei adeverinţe medicale.</w:t>
      </w:r>
    </w:p>
    <w:p w:rsidR="00000000" w:rsidRDefault="00727536">
      <w:pPr>
        <w:autoSpaceDE/>
        <w:autoSpaceDN/>
        <w:jc w:val="both"/>
        <w:divId w:val="2108957738"/>
        <w:rPr>
          <w:rFonts w:eastAsia="Times New Roman"/>
          <w:color w:val="000000"/>
          <w:sz w:val="20"/>
          <w:szCs w:val="20"/>
          <w:shd w:val="clear" w:color="auto" w:fill="FFFFFF"/>
        </w:rPr>
      </w:pPr>
      <w:r>
        <w:rPr>
          <w:rStyle w:val="salnttl1"/>
          <w:rFonts w:eastAsia="Times New Roman"/>
        </w:rPr>
        <w:t>(4)</w:t>
      </w:r>
      <w:r>
        <w:rPr>
          <w:rStyle w:val="salnbdy"/>
          <w:rFonts w:eastAsia="Times New Roman"/>
        </w:rPr>
        <w:t>Comisiile judeţene/a municipiului Bucureşti pot aproba şi alte proceduri de susţinere a probelor Evaluării N</w:t>
      </w:r>
      <w:r>
        <w:rPr>
          <w:rStyle w:val="salnbdy"/>
          <w:rFonts w:eastAsia="Times New Roman"/>
        </w:rPr>
        <w:t>aţionale pentru elevii cu deficienţe, la propunerea comisiilor din unităţile de învăţământ, cu informarea Comisiei Naţionale.</w:t>
      </w:r>
    </w:p>
    <w:p w:rsidR="00000000" w:rsidRDefault="00727536">
      <w:pPr>
        <w:autoSpaceDE/>
        <w:autoSpaceDN/>
        <w:jc w:val="both"/>
        <w:divId w:val="1964577283"/>
        <w:rPr>
          <w:rFonts w:eastAsia="Times New Roman"/>
          <w:color w:val="000000"/>
          <w:sz w:val="20"/>
          <w:szCs w:val="20"/>
          <w:shd w:val="clear" w:color="auto" w:fill="FFFFFF"/>
        </w:rPr>
      </w:pPr>
      <w:r>
        <w:rPr>
          <w:rStyle w:val="salnttl1"/>
          <w:rFonts w:eastAsia="Times New Roman"/>
        </w:rPr>
        <w:t>(5)</w:t>
      </w:r>
      <w:r>
        <w:rPr>
          <w:rStyle w:val="salnbdy"/>
          <w:rFonts w:eastAsia="Times New Roman"/>
        </w:rPr>
        <w:t>În situaţii excepţionale, pentru elevii imobilizaţi la pat, temporar sau definitiv, pentru cei şcolarizaţi la domiciliu, precum</w:t>
      </w:r>
      <w:r>
        <w:rPr>
          <w:rStyle w:val="salnbdy"/>
          <w:rFonts w:eastAsia="Times New Roman"/>
        </w:rPr>
        <w:t xml:space="preserve"> şi pentru cei care suferă de boli contagioase, comisiile judeţene pot aproba susţinerea probelor Evaluării Naţionale la locul imobilizării, simultan cu toţi elevii din ţară. Aprobarea se obţine pe baza documentului medical care atestă imposibilitatea depl</w:t>
      </w:r>
      <w:r>
        <w:rPr>
          <w:rStyle w:val="salnbdy"/>
          <w:rFonts w:eastAsia="Times New Roman"/>
        </w:rPr>
        <w:t>asării sau a susţinerii probei în colectivitate şi se comunică, în scris, Comisiei Naţionale.</w:t>
      </w:r>
    </w:p>
    <w:p w:rsidR="00000000" w:rsidRDefault="00727536">
      <w:pPr>
        <w:pStyle w:val="sartttl"/>
        <w:jc w:val="both"/>
        <w:divId w:val="194579829"/>
        <w:rPr>
          <w:shd w:val="clear" w:color="auto" w:fill="FFFFFF"/>
        </w:rPr>
      </w:pPr>
      <w:r>
        <w:rPr>
          <w:shd w:val="clear" w:color="auto" w:fill="FFFFFF"/>
        </w:rPr>
        <w:t>Articolul 32</w:t>
      </w:r>
    </w:p>
    <w:p w:rsidR="00000000" w:rsidRDefault="00727536">
      <w:pPr>
        <w:autoSpaceDE/>
        <w:autoSpaceDN/>
        <w:jc w:val="both"/>
        <w:divId w:val="1224367556"/>
        <w:rPr>
          <w:rFonts w:eastAsia="Times New Roman"/>
          <w:color w:val="000000"/>
          <w:sz w:val="20"/>
          <w:szCs w:val="20"/>
          <w:shd w:val="clear" w:color="auto" w:fill="FFFFFF"/>
        </w:rPr>
      </w:pPr>
      <w:r>
        <w:rPr>
          <w:rStyle w:val="salnttl1"/>
          <w:rFonts w:eastAsia="Times New Roman"/>
        </w:rPr>
        <w:t>(1)</w:t>
      </w:r>
      <w:r>
        <w:rPr>
          <w:rStyle w:val="salnbdy"/>
          <w:rFonts w:eastAsia="Times New Roman"/>
        </w:rPr>
        <w:t>Elevii cu cerinţe educative speciale, integraţi în şcolile de masă, precum şi cei din învăţământul special, care parcurg curriculumul şcolii de ma</w:t>
      </w:r>
      <w:r>
        <w:rPr>
          <w:rStyle w:val="salnbdy"/>
          <w:rFonts w:eastAsia="Times New Roman"/>
        </w:rPr>
        <w:t>să, susţin Evaluarea Naţională.</w:t>
      </w:r>
    </w:p>
    <w:p w:rsidR="00000000" w:rsidRDefault="00727536">
      <w:pPr>
        <w:autoSpaceDE/>
        <w:autoSpaceDN/>
        <w:jc w:val="both"/>
        <w:divId w:val="1398243117"/>
        <w:rPr>
          <w:rFonts w:eastAsia="Times New Roman"/>
          <w:color w:val="000000"/>
          <w:sz w:val="20"/>
          <w:szCs w:val="20"/>
          <w:shd w:val="clear" w:color="auto" w:fill="FFFFFF"/>
        </w:rPr>
      </w:pPr>
      <w:r>
        <w:rPr>
          <w:rStyle w:val="salnttl1"/>
          <w:rFonts w:eastAsia="Times New Roman"/>
        </w:rPr>
        <w:t>(2)</w:t>
      </w:r>
      <w:r>
        <w:rPr>
          <w:rStyle w:val="salnbdy"/>
          <w:rFonts w:eastAsia="Times New Roman"/>
        </w:rPr>
        <w:t>Elevii cu cerinţe educative speciale, integraţi în şcolile de masă, precum şi cei din învăţământul special, care parcurg curriculumul specific învăţământului special sau care beneficiază de adaptări curriculare, în baza p</w:t>
      </w:r>
      <w:r>
        <w:rPr>
          <w:rStyle w:val="salnbdy"/>
          <w:rFonts w:eastAsia="Times New Roman"/>
        </w:rPr>
        <w:t>lanurilor de intervenţie personalizată, susţin Evaluarea Naţională numai la solicitarea scrisă a părinţilor sau a întreţinătorilor legali.</w:t>
      </w:r>
    </w:p>
    <w:p w:rsidR="00000000" w:rsidRDefault="00727536">
      <w:pPr>
        <w:pStyle w:val="sartttl"/>
        <w:jc w:val="both"/>
        <w:divId w:val="947543231"/>
        <w:rPr>
          <w:shd w:val="clear" w:color="auto" w:fill="FFFFFF"/>
        </w:rPr>
      </w:pPr>
      <w:r>
        <w:rPr>
          <w:shd w:val="clear" w:color="auto" w:fill="FFFFFF"/>
        </w:rPr>
        <w:t>Articolul 33</w:t>
      </w:r>
    </w:p>
    <w:p w:rsidR="00000000" w:rsidRDefault="00727536">
      <w:pPr>
        <w:autoSpaceDE/>
        <w:autoSpaceDN/>
        <w:jc w:val="both"/>
        <w:divId w:val="1554925134"/>
        <w:rPr>
          <w:rFonts w:eastAsia="Times New Roman"/>
          <w:color w:val="000000"/>
          <w:sz w:val="20"/>
          <w:szCs w:val="20"/>
          <w:shd w:val="clear" w:color="auto" w:fill="FFFFFF"/>
        </w:rPr>
      </w:pPr>
      <w:r>
        <w:rPr>
          <w:rStyle w:val="salnttl1"/>
          <w:rFonts w:eastAsia="Times New Roman"/>
        </w:rPr>
        <w:t>(1)</w:t>
      </w:r>
      <w:r>
        <w:rPr>
          <w:rStyle w:val="salnbdy"/>
          <w:rFonts w:eastAsia="Times New Roman"/>
        </w:rPr>
        <w:t>La organizarea şi desfăşurarea Evaluării Naţionale pot participa, la cerere, numai în calitate de observatori, fără a avea dreptul de a interveni, reprezentanţi ai asociaţiilor de părinţi sau ai unor organizaţii nonguvernamentale care au activitate relevan</w:t>
      </w:r>
      <w:r>
        <w:rPr>
          <w:rStyle w:val="salnbdy"/>
          <w:rFonts w:eastAsia="Times New Roman"/>
        </w:rPr>
        <w:t>tă în domeniul educaţiei.</w:t>
      </w:r>
    </w:p>
    <w:p w:rsidR="00000000" w:rsidRDefault="00727536">
      <w:pPr>
        <w:autoSpaceDE/>
        <w:autoSpaceDN/>
        <w:jc w:val="both"/>
        <w:divId w:val="978532597"/>
        <w:rPr>
          <w:rFonts w:eastAsia="Times New Roman"/>
          <w:color w:val="000000"/>
          <w:sz w:val="20"/>
          <w:szCs w:val="20"/>
          <w:shd w:val="clear" w:color="auto" w:fill="FFFFFF"/>
        </w:rPr>
      </w:pPr>
      <w:r>
        <w:rPr>
          <w:rStyle w:val="salnttl1"/>
          <w:rFonts w:eastAsia="Times New Roman"/>
        </w:rPr>
        <w:lastRenderedPageBreak/>
        <w:t>(2)</w:t>
      </w:r>
      <w:r>
        <w:rPr>
          <w:rStyle w:val="salnbdy"/>
          <w:rFonts w:eastAsia="Times New Roman"/>
        </w:rPr>
        <w:t>Înscrierea reprezentanţilor societăţii civile ca observatori, conform punctului precedent, se face până la data de 1 iunie 2011, la comisia judeţeană/a municipiului Bucureşti.</w:t>
      </w:r>
    </w:p>
    <w:p w:rsidR="00000000" w:rsidRDefault="00727536">
      <w:pPr>
        <w:autoSpaceDE/>
        <w:autoSpaceDN/>
        <w:jc w:val="both"/>
        <w:divId w:val="383990625"/>
        <w:rPr>
          <w:rFonts w:eastAsia="Times New Roman"/>
          <w:color w:val="000000"/>
          <w:sz w:val="20"/>
          <w:szCs w:val="20"/>
          <w:shd w:val="clear" w:color="auto" w:fill="FFFFFF"/>
        </w:rPr>
      </w:pPr>
      <w:r>
        <w:rPr>
          <w:rStyle w:val="salnttl1"/>
          <w:rFonts w:eastAsia="Times New Roman"/>
        </w:rPr>
        <w:t>(3)</w:t>
      </w:r>
      <w:r>
        <w:rPr>
          <w:rStyle w:val="salnbdy"/>
          <w:rFonts w:eastAsia="Times New Roman"/>
        </w:rPr>
        <w:t>Participarea acestora la activităţile din unităţ</w:t>
      </w:r>
      <w:r>
        <w:rPr>
          <w:rStyle w:val="salnbdy"/>
          <w:rFonts w:eastAsia="Times New Roman"/>
        </w:rPr>
        <w:t>ile de învăţământ în care se desfăşoară probele Evaluării Naţionale se face în urma aprobării comisiei judeţene/a municipiului Bucureşti, pe baza unei adeverinţe eliberate de preşedintele acesteia. Într-o unitate de învăţământ nu pot fi mai mult de doi obs</w:t>
      </w:r>
      <w:r>
        <w:rPr>
          <w:rStyle w:val="salnbdy"/>
          <w:rFonts w:eastAsia="Times New Roman"/>
        </w:rPr>
        <w:t>ervatori.</w:t>
      </w:r>
    </w:p>
    <w:p w:rsidR="00000000" w:rsidRDefault="00727536">
      <w:pPr>
        <w:autoSpaceDE/>
        <w:autoSpaceDN/>
        <w:jc w:val="both"/>
        <w:divId w:val="229198150"/>
        <w:rPr>
          <w:rFonts w:eastAsia="Times New Roman"/>
          <w:color w:val="000000"/>
          <w:sz w:val="20"/>
          <w:szCs w:val="20"/>
          <w:shd w:val="clear" w:color="auto" w:fill="FFFFFF"/>
        </w:rPr>
      </w:pPr>
      <w:r>
        <w:rPr>
          <w:rStyle w:val="salnttl1"/>
          <w:rFonts w:eastAsia="Times New Roman"/>
        </w:rPr>
        <w:t>(4)</w:t>
      </w:r>
      <w:r>
        <w:rPr>
          <w:rStyle w:val="salnbdy"/>
          <w:rFonts w:eastAsia="Times New Roman"/>
        </w:rPr>
        <w:t>Preşedintele comisiei le solicită observatorilor completarea unei declaraţii, pe propria răspundere, prin care aceştia respectă legislaţia în vigoare, prevederile prezentei metodologii şi procedurile stabilite de comisia judeţeană/a municipiul</w:t>
      </w:r>
      <w:r>
        <w:rPr>
          <w:rStyle w:val="salnbdy"/>
          <w:rFonts w:eastAsia="Times New Roman"/>
        </w:rPr>
        <w:t>ui Bucureşti pentru accesul observatorilor în spaţiile în care se desfăşoară Evaluarea Naţională.</w:t>
      </w:r>
    </w:p>
    <w:p w:rsidR="00000000" w:rsidRDefault="00727536">
      <w:pPr>
        <w:autoSpaceDE/>
        <w:autoSpaceDN/>
        <w:jc w:val="both"/>
        <w:divId w:val="575162841"/>
        <w:rPr>
          <w:rFonts w:eastAsia="Times New Roman"/>
          <w:color w:val="000000"/>
          <w:sz w:val="20"/>
          <w:szCs w:val="20"/>
          <w:shd w:val="clear" w:color="auto" w:fill="FFFFFF"/>
        </w:rPr>
      </w:pPr>
      <w:r>
        <w:rPr>
          <w:rStyle w:val="salnttl1"/>
          <w:rFonts w:eastAsia="Times New Roman"/>
        </w:rPr>
        <w:t>(5)</w:t>
      </w:r>
      <w:r>
        <w:rPr>
          <w:rStyle w:val="salnbdy"/>
          <w:rFonts w:eastAsia="Times New Roman"/>
        </w:rPr>
        <w:t>Încălcarea de către observatori a prevederilor prezentei metodologii sau a altor prevederi care reglementează buna organizare şi desfăşurare şi corectitudi</w:t>
      </w:r>
      <w:r>
        <w:rPr>
          <w:rStyle w:val="salnbdy"/>
          <w:rFonts w:eastAsia="Times New Roman"/>
        </w:rPr>
        <w:t>nea examenului, conduce la eliminarea din unitatea de învăţământ a observatorului respectiv şi la retragerea aprobării de a fi admis ca observator la Evaluarea Naţională.</w:t>
      </w:r>
    </w:p>
    <w:p w:rsidR="00000000" w:rsidRDefault="00727536">
      <w:pPr>
        <w:pStyle w:val="sartttl"/>
        <w:jc w:val="both"/>
        <w:divId w:val="2026979301"/>
        <w:rPr>
          <w:shd w:val="clear" w:color="auto" w:fill="FFFFFF"/>
        </w:rPr>
      </w:pPr>
      <w:r>
        <w:rPr>
          <w:shd w:val="clear" w:color="auto" w:fill="FFFFFF"/>
        </w:rPr>
        <w:t>Articolul 34</w:t>
      </w:r>
    </w:p>
    <w:p w:rsidR="00000000" w:rsidRDefault="00727536">
      <w:pPr>
        <w:autoSpaceDE/>
        <w:autoSpaceDN/>
        <w:jc w:val="both"/>
        <w:divId w:val="576549857"/>
        <w:rPr>
          <w:rFonts w:eastAsia="Times New Roman"/>
          <w:color w:val="000000"/>
          <w:sz w:val="20"/>
          <w:szCs w:val="20"/>
          <w:shd w:val="clear" w:color="auto" w:fill="FFFFFF"/>
        </w:rPr>
      </w:pPr>
      <w:r>
        <w:rPr>
          <w:rStyle w:val="salnttl1"/>
          <w:rFonts w:eastAsia="Times New Roman"/>
        </w:rPr>
        <w:t>(1)</w:t>
      </w:r>
      <w:r>
        <w:rPr>
          <w:rStyle w:val="salnbdy"/>
          <w:rFonts w:eastAsia="Times New Roman"/>
        </w:rPr>
        <w:t>Comisia judeţeană/a municipiului Bucureşti decide reevaluarea, prin s</w:t>
      </w:r>
      <w:r>
        <w:rPr>
          <w:rStyle w:val="salnbdy"/>
          <w:rFonts w:eastAsia="Times New Roman"/>
        </w:rPr>
        <w:t>ondaj, a unui număr de lucrări relevant statistic, urmărindu-se astfel corectitudinea respectării baremelor de evaluare şi de notare.</w:t>
      </w:r>
    </w:p>
    <w:p w:rsidR="00000000" w:rsidRDefault="00727536">
      <w:pPr>
        <w:autoSpaceDE/>
        <w:autoSpaceDN/>
        <w:jc w:val="both"/>
        <w:divId w:val="609121716"/>
        <w:rPr>
          <w:rFonts w:eastAsia="Times New Roman"/>
          <w:color w:val="000000"/>
          <w:sz w:val="20"/>
          <w:szCs w:val="20"/>
          <w:shd w:val="clear" w:color="auto" w:fill="FFFFFF"/>
        </w:rPr>
      </w:pPr>
      <w:r>
        <w:rPr>
          <w:rStyle w:val="salnttl1"/>
          <w:rFonts w:eastAsia="Times New Roman"/>
        </w:rPr>
        <w:t>(2)</w:t>
      </w:r>
      <w:r>
        <w:rPr>
          <w:rStyle w:val="salnbdy"/>
          <w:rFonts w:eastAsia="Times New Roman"/>
        </w:rPr>
        <w:t>Comisia Naţională poate decide reevaluarea, prin sondaj, a unui număr de lucrări urmărindu-se astfel corectitudinea res</w:t>
      </w:r>
      <w:r>
        <w:rPr>
          <w:rStyle w:val="salnbdy"/>
          <w:rFonts w:eastAsia="Times New Roman"/>
        </w:rPr>
        <w:t>pectării baremelor de evaluare şi de notare.</w:t>
      </w:r>
    </w:p>
    <w:p w:rsidR="00000000" w:rsidRDefault="00727536">
      <w:pPr>
        <w:autoSpaceDE/>
        <w:autoSpaceDN/>
        <w:jc w:val="both"/>
        <w:divId w:val="426927353"/>
        <w:rPr>
          <w:rFonts w:eastAsia="Times New Roman"/>
          <w:color w:val="000000"/>
          <w:sz w:val="20"/>
          <w:szCs w:val="20"/>
          <w:shd w:val="clear" w:color="auto" w:fill="FFFFFF"/>
        </w:rPr>
      </w:pPr>
      <w:r>
        <w:rPr>
          <w:rStyle w:val="salnttl1"/>
          <w:rFonts w:eastAsia="Times New Roman"/>
        </w:rPr>
        <w:t>(3)</w:t>
      </w:r>
      <w:r>
        <w:rPr>
          <w:rStyle w:val="salnbdy"/>
          <w:rFonts w:eastAsia="Times New Roman"/>
        </w:rPr>
        <w:t>Notele obţinute de elevi la Evaluarea Naţională nu se modifică în urma acestor reevaluări.</w:t>
      </w:r>
    </w:p>
    <w:p w:rsidR="00000000" w:rsidRDefault="00727536">
      <w:pPr>
        <w:autoSpaceDE/>
        <w:autoSpaceDN/>
        <w:jc w:val="both"/>
        <w:divId w:val="1499884474"/>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Pe baza raportului privind rezultatul acestor reevaluări, inspectoratul şcolar judeţean/al municipiului Bucureşti </w:t>
      </w:r>
      <w:r>
        <w:rPr>
          <w:rStyle w:val="salnbdy"/>
          <w:rFonts w:eastAsia="Times New Roman"/>
        </w:rPr>
        <w:t>ia măsuri conform Statutului personalului didactic şi prezentei metodologii.</w:t>
      </w:r>
    </w:p>
    <w:p w:rsidR="00000000" w:rsidRDefault="00727536">
      <w:pPr>
        <w:pStyle w:val="sartttl"/>
        <w:jc w:val="both"/>
        <w:divId w:val="2093618955"/>
        <w:rPr>
          <w:shd w:val="clear" w:color="auto" w:fill="FFFFFF"/>
        </w:rPr>
      </w:pPr>
      <w:r>
        <w:rPr>
          <w:shd w:val="clear" w:color="auto" w:fill="FFFFFF"/>
        </w:rPr>
        <w:t>Articolul 35</w:t>
      </w:r>
    </w:p>
    <w:p w:rsidR="00000000" w:rsidRDefault="00727536">
      <w:pPr>
        <w:autoSpaceDE/>
        <w:autoSpaceDN/>
        <w:jc w:val="both"/>
        <w:divId w:val="1515072147"/>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Inspectoratele şcolare analizează rezultatele Evaluării Naţionale, compară aceste rezultate cu rezultatele şcolare ale elevilor, pe parcursul anilor de studiu, şi </w:t>
      </w:r>
      <w:r>
        <w:rPr>
          <w:rStyle w:val="salnbdy"/>
          <w:rFonts w:eastAsia="Times New Roman"/>
        </w:rPr>
        <w:t>prezintă public un raport referitor la rezultatele analizei efectuate.</w:t>
      </w:r>
    </w:p>
    <w:p w:rsidR="00000000" w:rsidRDefault="00727536">
      <w:pPr>
        <w:autoSpaceDE/>
        <w:autoSpaceDN/>
        <w:jc w:val="both"/>
        <w:divId w:val="1885480519"/>
        <w:rPr>
          <w:rFonts w:eastAsia="Times New Roman"/>
          <w:color w:val="000000"/>
          <w:sz w:val="20"/>
          <w:szCs w:val="20"/>
          <w:shd w:val="clear" w:color="auto" w:fill="FFFFFF"/>
        </w:rPr>
      </w:pPr>
      <w:r>
        <w:rPr>
          <w:rStyle w:val="salnttl1"/>
          <w:rFonts w:eastAsia="Times New Roman"/>
        </w:rPr>
        <w:t>(2)</w:t>
      </w:r>
      <w:r>
        <w:rPr>
          <w:rStyle w:val="salnbdy"/>
          <w:rFonts w:eastAsia="Times New Roman"/>
        </w:rPr>
        <w:t>Raportul va fi însoţit de un plan de acţiune, care include măsurile de monitorizare, control şi remediere luate pentru ameliorarea situaţiei, acolo unde acest lucru se impune.</w:t>
      </w:r>
    </w:p>
    <w:p w:rsidR="00000000" w:rsidRDefault="00727536">
      <w:pPr>
        <w:autoSpaceDE/>
        <w:autoSpaceDN/>
        <w:jc w:val="both"/>
        <w:divId w:val="190000221"/>
        <w:rPr>
          <w:rFonts w:eastAsia="Times New Roman"/>
          <w:color w:val="000000"/>
          <w:sz w:val="20"/>
          <w:szCs w:val="20"/>
          <w:shd w:val="clear" w:color="auto" w:fill="FFFFFF"/>
        </w:rPr>
      </w:pPr>
      <w:r>
        <w:rPr>
          <w:rStyle w:val="salnttl1"/>
          <w:rFonts w:eastAsia="Times New Roman"/>
        </w:rPr>
        <w:t>(3)</w:t>
      </w:r>
      <w:r>
        <w:rPr>
          <w:rStyle w:val="salnbdy"/>
          <w:rFonts w:eastAsia="Times New Roman"/>
        </w:rPr>
        <w:t>Uni</w:t>
      </w:r>
      <w:r>
        <w:rPr>
          <w:rStyle w:val="salnbdy"/>
          <w:rFonts w:eastAsia="Times New Roman"/>
        </w:rPr>
        <w:t>tăţile de învăţământ care obţin rezultate necorespunzătoare la Evaluarea Naţională vor fi monitorizate constant de inspectoratul şcolar, care le va sprijini pentru creşterea calităţii educaţiei.</w:t>
      </w:r>
    </w:p>
    <w:p w:rsidR="00000000" w:rsidRDefault="00727536">
      <w:pPr>
        <w:pStyle w:val="sartttl"/>
        <w:jc w:val="both"/>
        <w:divId w:val="1412853022"/>
        <w:rPr>
          <w:shd w:val="clear" w:color="auto" w:fill="FFFFFF"/>
        </w:rPr>
      </w:pPr>
      <w:r>
        <w:rPr>
          <w:shd w:val="clear" w:color="auto" w:fill="FFFFFF"/>
        </w:rPr>
        <w:t>Articolul 36</w:t>
      </w:r>
    </w:p>
    <w:p w:rsidR="00000000" w:rsidRDefault="00727536">
      <w:pPr>
        <w:pStyle w:val="spar"/>
        <w:jc w:val="both"/>
        <w:divId w:val="1412853022"/>
        <w:rPr>
          <w:rFonts w:ascii="Verdana" w:hAnsi="Verdana"/>
          <w:color w:val="000000"/>
          <w:sz w:val="20"/>
          <w:szCs w:val="20"/>
          <w:shd w:val="clear" w:color="auto" w:fill="FFFFFF"/>
        </w:rPr>
      </w:pPr>
      <w:r>
        <w:rPr>
          <w:rFonts w:ascii="Verdana" w:hAnsi="Verdana"/>
          <w:color w:val="000000"/>
          <w:sz w:val="20"/>
          <w:szCs w:val="20"/>
          <w:shd w:val="clear" w:color="auto" w:fill="FFFFFF"/>
        </w:rPr>
        <w:t>Conducerile unităţilor de învăţământ aduc la cun</w:t>
      </w:r>
      <w:r>
        <w:rPr>
          <w:rFonts w:ascii="Verdana" w:hAnsi="Verdana"/>
          <w:color w:val="000000"/>
          <w:sz w:val="20"/>
          <w:szCs w:val="20"/>
          <w:shd w:val="clear" w:color="auto" w:fill="FFFFFF"/>
        </w:rPr>
        <w:t>oştinţa persoanelor interesate prevederile prezentei metodologii prin următoarele categorii de activităţi:</w:t>
      </w:r>
    </w:p>
    <w:p w:rsidR="00000000" w:rsidRDefault="00727536">
      <w:pPr>
        <w:autoSpaceDE/>
        <w:autoSpaceDN/>
        <w:jc w:val="both"/>
        <w:divId w:val="442044360"/>
        <w:rPr>
          <w:rFonts w:eastAsia="Times New Roman"/>
          <w:color w:val="000000"/>
          <w:sz w:val="20"/>
          <w:szCs w:val="20"/>
          <w:shd w:val="clear" w:color="auto" w:fill="FFFFFF"/>
        </w:rPr>
      </w:pPr>
      <w:r>
        <w:rPr>
          <w:rStyle w:val="slitttl1"/>
          <w:rFonts w:eastAsia="Times New Roman"/>
        </w:rPr>
        <w:t>a)</w:t>
      </w:r>
      <w:r>
        <w:rPr>
          <w:rStyle w:val="slitbdy"/>
          <w:rFonts w:eastAsia="Times New Roman"/>
        </w:rPr>
        <w:t>afişarea la avizierul şcolii;</w:t>
      </w:r>
    </w:p>
    <w:p w:rsidR="00000000" w:rsidRDefault="00727536">
      <w:pPr>
        <w:autoSpaceDE/>
        <w:autoSpaceDN/>
        <w:jc w:val="both"/>
        <w:divId w:val="1727954054"/>
        <w:rPr>
          <w:rFonts w:eastAsia="Times New Roman"/>
          <w:color w:val="000000"/>
          <w:sz w:val="20"/>
          <w:szCs w:val="20"/>
          <w:shd w:val="clear" w:color="auto" w:fill="FFFFFF"/>
        </w:rPr>
      </w:pPr>
      <w:r>
        <w:rPr>
          <w:rStyle w:val="slitttl1"/>
          <w:rFonts w:eastAsia="Times New Roman"/>
        </w:rPr>
        <w:t>b)</w:t>
      </w:r>
      <w:r>
        <w:rPr>
          <w:rStyle w:val="slitbdy"/>
          <w:rFonts w:eastAsia="Times New Roman"/>
        </w:rPr>
        <w:t>prezentarea în cadrul consiliului profesoral;</w:t>
      </w:r>
    </w:p>
    <w:p w:rsidR="00000000" w:rsidRDefault="00727536">
      <w:pPr>
        <w:autoSpaceDE/>
        <w:autoSpaceDN/>
        <w:jc w:val="both"/>
        <w:divId w:val="1288774334"/>
        <w:rPr>
          <w:rFonts w:eastAsia="Times New Roman"/>
          <w:color w:val="000000"/>
          <w:sz w:val="20"/>
          <w:szCs w:val="20"/>
          <w:shd w:val="clear" w:color="auto" w:fill="FFFFFF"/>
        </w:rPr>
      </w:pPr>
      <w:r>
        <w:rPr>
          <w:rStyle w:val="slitttl1"/>
          <w:rFonts w:eastAsia="Times New Roman"/>
        </w:rPr>
        <w:t>c)</w:t>
      </w:r>
      <w:r>
        <w:rPr>
          <w:rStyle w:val="slitbdy"/>
          <w:rFonts w:eastAsia="Times New Roman"/>
        </w:rPr>
        <w:t>prezentarea în colectivele de elevi ai clasei a VIII-a;</w:t>
      </w:r>
    </w:p>
    <w:p w:rsidR="00000000" w:rsidRDefault="00727536">
      <w:pPr>
        <w:autoSpaceDE/>
        <w:autoSpaceDN/>
        <w:jc w:val="both"/>
        <w:divId w:val="1975673443"/>
        <w:rPr>
          <w:rFonts w:eastAsia="Times New Roman"/>
          <w:color w:val="000000"/>
          <w:sz w:val="20"/>
          <w:szCs w:val="20"/>
          <w:shd w:val="clear" w:color="auto" w:fill="FFFFFF"/>
        </w:rPr>
      </w:pPr>
      <w:r>
        <w:rPr>
          <w:rStyle w:val="slitttl1"/>
          <w:rFonts w:eastAsia="Times New Roman"/>
        </w:rPr>
        <w:t>d)</w:t>
      </w:r>
      <w:r>
        <w:rPr>
          <w:rStyle w:val="slitbdy"/>
          <w:rFonts w:eastAsia="Times New Roman"/>
        </w:rPr>
        <w:t>organizarea unor întâlniri cu părinţii elevilor de clasa a VIII-a, în vederea informării acestora;</w:t>
      </w:r>
    </w:p>
    <w:p w:rsidR="00000000" w:rsidRDefault="00727536">
      <w:pPr>
        <w:autoSpaceDE/>
        <w:autoSpaceDN/>
        <w:jc w:val="both"/>
        <w:divId w:val="584996238"/>
        <w:rPr>
          <w:rFonts w:eastAsia="Times New Roman"/>
          <w:color w:val="000000"/>
          <w:sz w:val="20"/>
          <w:szCs w:val="20"/>
          <w:shd w:val="clear" w:color="auto" w:fill="FFFFFF"/>
        </w:rPr>
      </w:pPr>
      <w:r>
        <w:rPr>
          <w:rStyle w:val="slitttl1"/>
          <w:rFonts w:eastAsia="Times New Roman"/>
        </w:rPr>
        <w:t>e)</w:t>
      </w:r>
      <w:r>
        <w:rPr>
          <w:rStyle w:val="slitbdy"/>
          <w:rFonts w:eastAsia="Times New Roman"/>
        </w:rPr>
        <w:t>alte activităţi menite a aduce la cunoştinţa celor interesaţi prevederile referitoare la Evaluarea Naţională.</w:t>
      </w:r>
    </w:p>
    <w:p w:rsidR="00000000" w:rsidRDefault="00727536">
      <w:pPr>
        <w:pStyle w:val="sanxttl"/>
        <w:divId w:val="767120239"/>
      </w:pPr>
      <w:r>
        <w:t>Anexa 3</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PROGRAMA</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DISCIPLINA LIMBA ŞI L</w:t>
      </w:r>
      <w:r>
        <w:rPr>
          <w:rFonts w:ascii="Verdana" w:hAnsi="Verdana"/>
          <w:color w:val="000000"/>
          <w:sz w:val="20"/>
          <w:szCs w:val="20"/>
          <w:shd w:val="clear" w:color="auto" w:fill="FFFFFF"/>
        </w:rPr>
        <w:t>ITERATURA ROMÂNĂ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EVALUAREA NAŢIONALĂ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ELEVII CLASEI A VIII-A</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2011</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I. STATUTUL DISCIPLINEI</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Limba şi literatura română are, în cadrul evaluării naţionale de la finalul clasei a VIII-a, statut de disciplină obligatorie.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Prezenta programă pentru evaluarea naţională de la finalul clasei a VIII-a la disciplina limba şi literatura română vizează evaluarea competenţelor elevilor de receptare a mesajului scris, din texte literare şi nonliterare, în scopuri diverse şi de exprima</w:t>
      </w:r>
      <w:r>
        <w:rPr>
          <w:rFonts w:ascii="Verdana" w:hAnsi="Verdana"/>
          <w:color w:val="000000"/>
          <w:sz w:val="20"/>
          <w:szCs w:val="20"/>
          <w:shd w:val="clear" w:color="auto" w:fill="FFFFFF"/>
        </w:rPr>
        <w:t xml:space="preserve">re scrisă/de utilizare corectă şi adecvată a limbii române în producerea de mesaje scrise, în diferite contexte de realizare, cu scopuri diverse. Deoarece competenţele sunt definite ca ansambluri de cunoştinţe, deprinderi şi atitudini formate în clasele a </w:t>
      </w:r>
      <w:r>
        <w:rPr>
          <w:rFonts w:ascii="Verdana" w:hAnsi="Verdana"/>
          <w:color w:val="000000"/>
          <w:sz w:val="20"/>
          <w:szCs w:val="20"/>
          <w:shd w:val="clear" w:color="auto" w:fill="FFFFFF"/>
        </w:rPr>
        <w:t>V-a - a VIII-a, subiectele pentru evaluarea naţională vor evalua atât competenţele specifice şi conţinuturile asociate acestora, conform programei şcolare actualizate pentru clasa a VIII-a (aprobată prin ordinul ministrului educaţiei, cercetării şi inovări</w:t>
      </w:r>
      <w:r>
        <w:rPr>
          <w:rFonts w:ascii="Verdana" w:hAnsi="Verdana"/>
          <w:color w:val="000000"/>
          <w:sz w:val="20"/>
          <w:szCs w:val="20"/>
          <w:shd w:val="clear" w:color="auto" w:fill="FFFFFF"/>
        </w:rPr>
        <w:t xml:space="preserve">i cu nr. 5097/din 09.09.2009), cât şi </w:t>
      </w:r>
      <w:r>
        <w:rPr>
          <w:rFonts w:ascii="Verdana" w:hAnsi="Verdana"/>
          <w:color w:val="000000"/>
          <w:sz w:val="20"/>
          <w:szCs w:val="20"/>
          <w:shd w:val="clear" w:color="auto" w:fill="FFFFFF"/>
        </w:rPr>
        <w:lastRenderedPageBreak/>
        <w:t>conţinuturile din programele şcolare actualizate pentru clasele a V-a - a VII-a, ce sunt valorificate în clasa a VIII-a.</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Prin evaluarea naţională la limba şi literatura română, în evaluarea unităţilor de conţinut care </w:t>
      </w:r>
      <w:r>
        <w:rPr>
          <w:rFonts w:ascii="Verdana" w:hAnsi="Verdana"/>
          <w:color w:val="000000"/>
          <w:sz w:val="20"/>
          <w:szCs w:val="20"/>
          <w:shd w:val="clear" w:color="auto" w:fill="FFFFFF"/>
        </w:rPr>
        <w:t>privesc domeniul limba română (Elemente de construcţie a comunicării), se are în vedere viziunea comunicativ-pragmatică, abordarea funcţională şi aplicativă a elementelor de construcţie a comunicării, cu accent pe identificarea rolului acestora în construi</w:t>
      </w:r>
      <w:r>
        <w:rPr>
          <w:rFonts w:ascii="Verdana" w:hAnsi="Verdana"/>
          <w:color w:val="000000"/>
          <w:sz w:val="20"/>
          <w:szCs w:val="20"/>
          <w:shd w:val="clear" w:color="auto" w:fill="FFFFFF"/>
        </w:rPr>
        <w:t>rea mesajelor şi pe utilizarea lor corectă şi adecvată în propria exprimare scrisă. Sarcinile de lucru vizează exerciţii de tip analitic (de recunoaştere, de grupare, de motivare, de descriere, de diferenţiere) şi de tip sintetic (de modificare, de complet</w:t>
      </w:r>
      <w:r>
        <w:rPr>
          <w:rFonts w:ascii="Verdana" w:hAnsi="Verdana"/>
          <w:color w:val="000000"/>
          <w:sz w:val="20"/>
          <w:szCs w:val="20"/>
          <w:shd w:val="clear" w:color="auto" w:fill="FFFFFF"/>
        </w:rPr>
        <w:t>are, de exemplificare, de construcţie), de subliniere a valorilor stilistice şi de evidenţiere a aspectelor ortografice şi de punctuaţie, în situaţiile care impun o asemenea abordare.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În evaluarea unităţilor de conţinut ale domeniului lectură, sarcinile de</w:t>
      </w:r>
      <w:r>
        <w:rPr>
          <w:rFonts w:ascii="Verdana" w:hAnsi="Verdana"/>
          <w:color w:val="000000"/>
          <w:sz w:val="20"/>
          <w:szCs w:val="20"/>
          <w:shd w:val="clear" w:color="auto" w:fill="FFFFFF"/>
        </w:rPr>
        <w:t xml:space="preserve"> lucru implică cerinţe care privesc înţelegerea unui text dat, literar sau nonliterar (identificarea ideilor principale, a unor trăsături generale şi particulare ale textului şi exprimarea unui punct de vedere asupra acestora etc.), precum şi redactarea de</w:t>
      </w:r>
      <w:r>
        <w:rPr>
          <w:rFonts w:ascii="Verdana" w:hAnsi="Verdana"/>
          <w:color w:val="000000"/>
          <w:sz w:val="20"/>
          <w:szCs w:val="20"/>
          <w:shd w:val="clear" w:color="auto" w:fill="FFFFFF"/>
        </w:rPr>
        <w:t xml:space="preserve"> către elev a unor compuneri vizând scrierea despre un text literar sau nonliterar (rezumat, caracterizare de personaj, comentarea sumară a unor secvenţe, identificarea ideilor principale, exprimarea unui punct de vedere privind ideile sau structurarea tex</w:t>
      </w:r>
      <w:r>
        <w:rPr>
          <w:rFonts w:ascii="Verdana" w:hAnsi="Verdana"/>
          <w:color w:val="000000"/>
          <w:sz w:val="20"/>
          <w:szCs w:val="20"/>
          <w:shd w:val="clear" w:color="auto" w:fill="FFFFFF"/>
        </w:rPr>
        <w:t>tului etc.). De asemenea, sarcinile de lucru vor avea în vedere evaluarea competenţelor de redactare a unor texte argumentative (exprimarea argumentată a unui punct de vedere privind textul studiat la prima vedere, motivarea apartenenţei la un gen literar)</w:t>
      </w:r>
      <w:r>
        <w:rPr>
          <w:rFonts w:ascii="Verdana" w:hAnsi="Verdana"/>
          <w:color w:val="000000"/>
          <w:sz w:val="20"/>
          <w:szCs w:val="20"/>
          <w:shd w:val="clear" w:color="auto" w:fill="FFFFFF"/>
        </w:rPr>
        <w:t>, reflexive şi imaginative (compuneri care presupun exprimarea propriilor sentimente, evidenţierea trăsăturilor unui obiect într-o descriere/într-un portret, scurte naraţiuni, continuarea logică a unor dialoguri etc.)</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competenţele de receptare şi de</w:t>
      </w:r>
      <w:r>
        <w:rPr>
          <w:rFonts w:ascii="Verdana" w:hAnsi="Verdana"/>
          <w:color w:val="000000"/>
          <w:sz w:val="20"/>
          <w:szCs w:val="20"/>
          <w:shd w:val="clear" w:color="auto" w:fill="FFFFFF"/>
        </w:rPr>
        <w:t xml:space="preserve"> producere a mesajelor orale, profesorii vor organiza activităţi specifice şi vor realiza evaluarea de parcurs a progresului elevilor.</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II. COMPETENŢE GENERALE, COMPETENŢE SPECIFICE ŞI CONŢINUTURI ASOCIATE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Tabelul de mai jos cuprinde competenţele generale c</w:t>
      </w:r>
      <w:r>
        <w:rPr>
          <w:rFonts w:ascii="Verdana" w:hAnsi="Verdana"/>
          <w:color w:val="000000"/>
          <w:sz w:val="20"/>
          <w:szCs w:val="20"/>
          <w:shd w:val="clear" w:color="auto" w:fill="FFFFFF"/>
        </w:rPr>
        <w:t>are vizează receptarea şi producerea mesajelor scrise din programa şcolară pentru clasa a VIII-a (Receptarea mesajului scris, din texte literare şi nonliterare, în scopuri diverse; Utilizarea corectă şi adecvată a limbii române în producerea de mesaje scri</w:t>
      </w:r>
      <w:r>
        <w:rPr>
          <w:rFonts w:ascii="Verdana" w:hAnsi="Verdana"/>
          <w:color w:val="000000"/>
          <w:sz w:val="20"/>
          <w:szCs w:val="20"/>
          <w:shd w:val="clear" w:color="auto" w:fill="FFFFFF"/>
        </w:rPr>
        <w:t>se, în diferite contexte de realizare, cu scopuri diverse), detalierile lor în competenţele specifice şi conţinuturile asociate, din programele şcolare pentru clasele a V-a - a VIII-a.</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1. Receptarea mesajului scris, din texte literare şi nonliterare, în sc</w:t>
      </w:r>
      <w:r>
        <w:rPr>
          <w:rFonts w:ascii="Verdana" w:hAnsi="Verdana"/>
          <w:color w:val="000000"/>
          <w:sz w:val="20"/>
          <w:szCs w:val="20"/>
          <w:shd w:val="clear" w:color="auto" w:fill="FFFFFF"/>
        </w:rPr>
        <w:t>opuri diverse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Competenţe specifice                            Conţinuturi asociate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1.1. dovedirea înţelegerii unui text     - idei principale, idei secundare; ordinea logică şi</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literar sau nonliterar, pornind       cronologică a ideilor/a întâm</w:t>
      </w:r>
      <w:r>
        <w:rPr>
          <w:rFonts w:ascii="Courier New" w:hAnsi="Courier New" w:cs="Courier New"/>
          <w:color w:val="000000"/>
          <w:sz w:val="15"/>
          <w:szCs w:val="15"/>
          <w:shd w:val="clear" w:color="auto" w:fill="FFFFFF"/>
        </w:rPr>
        <w:t>plărilor dintr-un</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de la cerinţe date                    text;</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moduri de expunere (naraţiune, descriere, dialog, monolog);</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structuri în textele epice (logica acţiunii</w:t>
      </w:r>
      <w:r>
        <w:rPr>
          <w:rFonts w:ascii="Courier New" w:hAnsi="Courier New" w:cs="Courier New"/>
          <w:color w:val="000000"/>
          <w:sz w:val="15"/>
          <w:szCs w:val="15"/>
          <w:shd w:val="clear" w:color="auto" w:fill="FFFFFF"/>
        </w:rPr>
        <w:t>, timp,</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spaţiu, modalităţi de caracterizare a personajelor,</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relaţiile dintre personaje) şi lirice (concordanţa</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dintre forma gra</w:t>
      </w:r>
      <w:r>
        <w:rPr>
          <w:rFonts w:ascii="Courier New" w:hAnsi="Courier New" w:cs="Courier New"/>
          <w:color w:val="000000"/>
          <w:sz w:val="15"/>
          <w:szCs w:val="15"/>
          <w:shd w:val="clear" w:color="auto" w:fill="FFFFFF"/>
        </w:rPr>
        <w:t>fică a poeziei şi ideea transmisă</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de aceasta, eul liric);</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subiectul operei literare, momentele subiectului;</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procedee de expresi</w:t>
      </w:r>
      <w:r>
        <w:rPr>
          <w:rFonts w:ascii="Courier New" w:hAnsi="Courier New" w:cs="Courier New"/>
          <w:color w:val="000000"/>
          <w:sz w:val="15"/>
          <w:szCs w:val="15"/>
          <w:shd w:val="clear" w:color="auto" w:fill="FFFFFF"/>
        </w:rPr>
        <w:t>vitate artistică în textele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studiate (figuri de stil: personificarea, alegoria,</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repetiţia fonetică/aliteraţia, metafora, hiperbola,</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w:t>
      </w:r>
      <w:r>
        <w:rPr>
          <w:rFonts w:ascii="Courier New" w:hAnsi="Courier New" w:cs="Courier New"/>
          <w:color w:val="000000"/>
          <w:sz w:val="15"/>
          <w:szCs w:val="15"/>
          <w:shd w:val="clear" w:color="auto" w:fill="FFFFFF"/>
        </w:rPr>
        <w:t>     epitetul, comparaţia, repetiţia, enumeraţia, antiteza);</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sensul propriu şi sensul figurat al unor cuvinte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într-un context dat;</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elemente de versificaţie (măsura, rima, piciorul</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metric, ritmul, versul, strofa);</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xml:space="preserve">                                         - trăsăturile specifice genului epic şi liric, </w:t>
      </w:r>
      <w:r>
        <w:rPr>
          <w:rFonts w:ascii="Courier New" w:hAnsi="Courier New" w:cs="Courier New"/>
          <w:color w:val="000000"/>
          <w:sz w:val="15"/>
          <w:szCs w:val="15"/>
          <w:shd w:val="clear" w:color="auto" w:fill="FFFFFF"/>
        </w:rPr>
        <w:t>în opere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literare studiate sau în texte la prima vedere;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trăsături ale speciilor literare: schiţa, basmul</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(popular/cult), paste</w:t>
      </w:r>
      <w:r>
        <w:rPr>
          <w:rFonts w:ascii="Courier New" w:hAnsi="Courier New" w:cs="Courier New"/>
          <w:color w:val="000000"/>
          <w:sz w:val="15"/>
          <w:szCs w:val="15"/>
          <w:shd w:val="clear" w:color="auto" w:fill="FFFFFF"/>
        </w:rPr>
        <w:t>lul, fabula, nuvela în opere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literare studiate;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texte literare (populare şi culte - aparţinând</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diverselor genuri şi specii stud</w:t>
      </w:r>
      <w:r>
        <w:rPr>
          <w:rFonts w:ascii="Courier New" w:hAnsi="Courier New" w:cs="Courier New"/>
          <w:color w:val="000000"/>
          <w:sz w:val="15"/>
          <w:szCs w:val="15"/>
          <w:shd w:val="clear" w:color="auto" w:fill="FFFFFF"/>
        </w:rPr>
        <w:t>iate); texte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nonliterare (texte publicitare, articolul de ziar/de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revistă, anunţul, ştirea);</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1.2. sesizarea corectitudinii şi a       - arhaisme, regionalisme şi neologis</w:t>
      </w:r>
      <w:r>
        <w:rPr>
          <w:rFonts w:ascii="Courier New" w:hAnsi="Courier New" w:cs="Courier New"/>
          <w:color w:val="000000"/>
          <w:sz w:val="15"/>
          <w:szCs w:val="15"/>
          <w:shd w:val="clear" w:color="auto" w:fill="FFFFFF"/>
        </w:rPr>
        <w:t>me în texte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valorii expresive a                   date; cuvinte derivate, compuse sau obţinute prin</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categoriilor morfosintactice, a       conversiune;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mijloacelor de îmbogăţire a         - categorii semantice studiate: sinonime, antonime,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w:t>
      </w:r>
      <w:r>
        <w:rPr>
          <w:rFonts w:ascii="Courier New" w:hAnsi="Courier New" w:cs="Courier New"/>
          <w:color w:val="000000"/>
          <w:sz w:val="15"/>
          <w:szCs w:val="15"/>
          <w:shd w:val="clear" w:color="auto" w:fill="FFFFFF"/>
        </w:rPr>
        <w:t>  vocabularului şi a categoriilor        omonime, cuvinte polisemantice; construcţii</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semantice studiate, a                  pleonastice; sensurile cuvintelor în contexte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ortografiei şi punctuaţiei            diferite;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w:t>
      </w:r>
      <w:r>
        <w:rPr>
          <w:rFonts w:ascii="Courier New" w:hAnsi="Courier New" w:cs="Courier New"/>
          <w:color w:val="000000"/>
          <w:sz w:val="15"/>
          <w:szCs w:val="15"/>
          <w:shd w:val="clear" w:color="auto" w:fill="FFFFFF"/>
        </w:rPr>
        <w:t>            - mijloacele interne de îmbogăţire a vocabularului</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(derivarea, compunerea, schimbarea valorii</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gramaticale), familia de cuvinte; mijloacele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w:t>
      </w:r>
      <w:r>
        <w:rPr>
          <w:rFonts w:ascii="Courier New" w:hAnsi="Courier New" w:cs="Courier New"/>
          <w:color w:val="000000"/>
          <w:sz w:val="15"/>
          <w:szCs w:val="15"/>
          <w:shd w:val="clear" w:color="auto" w:fill="FFFFFF"/>
        </w:rPr>
        <w:t>                        externe de îmbogăţire a vocabularului;</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ortografierea diftongilor, a triftongilor şi a</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vocalelor în hiat;</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despărţirea cuvintelor în silabe;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valori expresive ale nivelurilor limbii (fonetic,</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lexical şi morfosintactic) într-un text dat</w:t>
      </w:r>
      <w:r>
        <w:rPr>
          <w:rFonts w:ascii="Courier New" w:hAnsi="Courier New" w:cs="Courier New"/>
          <w:color w:val="000000"/>
          <w:sz w:val="15"/>
          <w:szCs w:val="15"/>
          <w:shd w:val="clear" w:color="auto" w:fill="FFFFFF"/>
        </w:rPr>
        <w:t>;</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elemente de limbă şi de stil în textul literar;</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lastRenderedPageBreak/>
        <w:t>                                           figurile de stil, versificaţia;</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categorii morfologice specifice părţilor de v</w:t>
      </w:r>
      <w:r>
        <w:rPr>
          <w:rFonts w:ascii="Courier New" w:hAnsi="Courier New" w:cs="Courier New"/>
          <w:color w:val="000000"/>
          <w:sz w:val="15"/>
          <w:szCs w:val="15"/>
          <w:shd w:val="clear" w:color="auto" w:fill="FFFFFF"/>
        </w:rPr>
        <w:t>orbire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(conform programelor şcolare pentru clasele a Va</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a VIII-a): părţile de vorbire flexibile (verbul,</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substantivul/articol</w:t>
      </w:r>
      <w:r>
        <w:rPr>
          <w:rFonts w:ascii="Courier New" w:hAnsi="Courier New" w:cs="Courier New"/>
          <w:color w:val="000000"/>
          <w:sz w:val="15"/>
          <w:szCs w:val="15"/>
          <w:shd w:val="clear" w:color="auto" w:fill="FFFFFF"/>
        </w:rPr>
        <w:t>ul, pronumele, numeralul,</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adjectivul) şi neflexibile (adverbul, prepoziţia,</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conjuncţia, interjecţia); relaţii şi funcţii sintactice;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w:t>
      </w:r>
      <w:r>
        <w:rPr>
          <w:rFonts w:ascii="Courier New" w:hAnsi="Courier New" w:cs="Courier New"/>
          <w:color w:val="000000"/>
          <w:sz w:val="15"/>
          <w:szCs w:val="15"/>
          <w:shd w:val="clear" w:color="auto" w:fill="FFFFFF"/>
        </w:rPr>
        <w:t>      elemente de sintaxă a propoziţiei şi a frazei</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(probleme de acord; funcţii sintactice; tipuri de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propoziţii - regente şi subordonatele indicate de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w:t>
      </w:r>
      <w:r>
        <w:rPr>
          <w:rFonts w:ascii="Courier New" w:hAnsi="Courier New" w:cs="Courier New"/>
          <w:color w:val="000000"/>
          <w:sz w:val="15"/>
          <w:szCs w:val="15"/>
          <w:shd w:val="clear" w:color="auto" w:fill="FFFFFF"/>
        </w:rPr>
        <w:t>                        programa şcolară; relaţii sintactice; topică şi</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punctuaţie; valori stilistice ale folosirii acestora</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în textul dat);</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w:t>
      </w:r>
      <w:r>
        <w:rPr>
          <w:rFonts w:ascii="Courier New" w:hAnsi="Courier New" w:cs="Courier New"/>
          <w:color w:val="000000"/>
          <w:sz w:val="15"/>
          <w:szCs w:val="15"/>
          <w:shd w:val="clear" w:color="auto" w:fill="FFFFFF"/>
        </w:rPr>
        <w:t>            - elemente de sintaxă a propoziţiei şi a frazei</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(probleme de acord; funcţii sintactice; tipuri de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propoziţii - regente şi subordonatele indicate de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w:t>
      </w:r>
      <w:r>
        <w:rPr>
          <w:rFonts w:ascii="Courier New" w:hAnsi="Courier New" w:cs="Courier New"/>
          <w:color w:val="000000"/>
          <w:sz w:val="15"/>
          <w:szCs w:val="15"/>
          <w:shd w:val="clear" w:color="auto" w:fill="FFFFFF"/>
        </w:rPr>
        <w:t>                                programa şcolară; relaţii sintactice; topică şi</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punctuaţie; valori stilistice ale folosirii</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acestora în textul dat);</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1.3 identificarea va</w:t>
      </w:r>
      <w:r>
        <w:rPr>
          <w:rFonts w:ascii="Courier New" w:hAnsi="Courier New" w:cs="Courier New"/>
          <w:color w:val="000000"/>
          <w:sz w:val="15"/>
          <w:szCs w:val="15"/>
          <w:shd w:val="clear" w:color="auto" w:fill="FFFFFF"/>
        </w:rPr>
        <w:t>lorilor etice şi    - elemente etice şi culturale în texte literare şi</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culturale într-un text, cu             nonliterare şi exprimarea propriei atitudini faţă de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exprimarea impresiilor şi              acestea;</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preferinţelor</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2. Utilizarea corectă şi adecvată a limbii române în producerea de mesaje scrise, în diferite contexte de realizare, cu scopuri diverse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Competenţe specifice                             Conţinuturi asociate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xml:space="preserve">2.1 redactarea diverselor texte, cu      - </w:t>
      </w:r>
      <w:r>
        <w:rPr>
          <w:rFonts w:ascii="Courier New" w:hAnsi="Courier New" w:cs="Courier New"/>
          <w:color w:val="000000"/>
          <w:sz w:val="15"/>
          <w:szCs w:val="15"/>
          <w:shd w:val="clear" w:color="auto" w:fill="FFFFFF"/>
        </w:rPr>
        <w:t>elemente de redactare a unor compuneri</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scopuri şi destinaţii diverse,         scurte pe o anumită temă/urmărind un plan</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adaptându-le la situaţia de            dat sau conceput de elev; părţile componente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comunicare concretă                     a</w:t>
      </w:r>
      <w:r>
        <w:rPr>
          <w:rFonts w:ascii="Courier New" w:hAnsi="Courier New" w:cs="Courier New"/>
          <w:color w:val="000000"/>
          <w:sz w:val="15"/>
          <w:szCs w:val="15"/>
          <w:shd w:val="clear" w:color="auto" w:fill="FFFFFF"/>
        </w:rPr>
        <w:t>le unei compuneri; organizarea planului unei</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compuneri pe o temă dată; structurarea</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detaliilor în jurul ideii principale;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dispu</w:t>
      </w:r>
      <w:r>
        <w:rPr>
          <w:rFonts w:ascii="Courier New" w:hAnsi="Courier New" w:cs="Courier New"/>
          <w:color w:val="000000"/>
          <w:sz w:val="15"/>
          <w:szCs w:val="15"/>
          <w:shd w:val="clear" w:color="auto" w:fill="FFFFFF"/>
        </w:rPr>
        <w:t>nerea în pagină a diverselor texte;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scrierea îngrijită, lizibilă şi corectă;</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redactarea unor texte reflexive şi imaginative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(co</w:t>
      </w:r>
      <w:r>
        <w:rPr>
          <w:rFonts w:ascii="Courier New" w:hAnsi="Courier New" w:cs="Courier New"/>
          <w:color w:val="000000"/>
          <w:sz w:val="15"/>
          <w:szCs w:val="15"/>
          <w:shd w:val="clear" w:color="auto" w:fill="FFFFFF"/>
        </w:rPr>
        <w:t>mpuneri care presupun exprimarea</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propriilor sentimente cu ocazia unui</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eveniment personal, social sau cultural;</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evidenţierea uno</w:t>
      </w:r>
      <w:r>
        <w:rPr>
          <w:rFonts w:ascii="Courier New" w:hAnsi="Courier New" w:cs="Courier New"/>
          <w:color w:val="000000"/>
          <w:sz w:val="15"/>
          <w:szCs w:val="15"/>
          <w:shd w:val="clear" w:color="auto" w:fill="FFFFFF"/>
        </w:rPr>
        <w:t>r trăsături ale unui obiect -</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peisaj, persoană - într-o descriere/într-un</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portret;</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redactarea unor scurte naraţiuni; continuare</w:t>
      </w:r>
      <w:r>
        <w:rPr>
          <w:rFonts w:ascii="Courier New" w:hAnsi="Courier New" w:cs="Courier New"/>
          <w:color w:val="000000"/>
          <w:sz w:val="15"/>
          <w:szCs w:val="15"/>
          <w:shd w:val="clear" w:color="auto" w:fill="FFFFFF"/>
        </w:rPr>
        <w:t>a</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unor dialoguri; redactarea unor compuneri</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având ca suport texte literare studiate sau la</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prima vedere - rezumat, caracterizar</w:t>
      </w:r>
      <w:r>
        <w:rPr>
          <w:rFonts w:ascii="Courier New" w:hAnsi="Courier New" w:cs="Courier New"/>
          <w:color w:val="000000"/>
          <w:sz w:val="15"/>
          <w:szCs w:val="15"/>
          <w:shd w:val="clear" w:color="auto" w:fill="FFFFFF"/>
        </w:rPr>
        <w:t>e de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personaj;</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motivarea apartenenţei unui text studiat la o</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specie literară sau la un gen literar: epic/liric;</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prezentarea unui punct de vedere asupra unor</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secvenţe din texte la prima vedere, pe baza</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unor cerinţe date (de exemplu: element</w:t>
      </w:r>
      <w:r>
        <w:rPr>
          <w:rFonts w:ascii="Courier New" w:hAnsi="Courier New" w:cs="Courier New"/>
          <w:color w:val="000000"/>
          <w:sz w:val="15"/>
          <w:szCs w:val="15"/>
          <w:shd w:val="clear" w:color="auto" w:fill="FFFFFF"/>
        </w:rPr>
        <w:t>e de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structură a operei literare, figurile de stil</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studiate, elemente de versificaţie etc.) sau prin</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exprimarea argumentată a o</w:t>
      </w:r>
      <w:r>
        <w:rPr>
          <w:rFonts w:ascii="Courier New" w:hAnsi="Courier New" w:cs="Courier New"/>
          <w:color w:val="000000"/>
          <w:sz w:val="15"/>
          <w:szCs w:val="15"/>
          <w:shd w:val="clear" w:color="auto" w:fill="FFFFFF"/>
        </w:rPr>
        <w:t>piniei personale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privind structura textului, semnificaţia titlului,</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procedeele de expresivitate artistică învăţate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şi semnifica</w:t>
      </w:r>
      <w:r>
        <w:rPr>
          <w:rFonts w:ascii="Courier New" w:hAnsi="Courier New" w:cs="Courier New"/>
          <w:color w:val="000000"/>
          <w:sz w:val="15"/>
          <w:szCs w:val="15"/>
          <w:shd w:val="clear" w:color="auto" w:fill="FFFFFF"/>
        </w:rPr>
        <w:t>ţiile mesajului din fragmentul dat;</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exprimarea argumentată a unui punct de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vedere privind un text studiat sau textul la</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prima v</w:t>
      </w:r>
      <w:r>
        <w:rPr>
          <w:rFonts w:ascii="Courier New" w:hAnsi="Courier New" w:cs="Courier New"/>
          <w:color w:val="000000"/>
          <w:sz w:val="15"/>
          <w:szCs w:val="15"/>
          <w:shd w:val="clear" w:color="auto" w:fill="FFFFFF"/>
        </w:rPr>
        <w:t>edere; aprecieri personale referitoare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la fragmente din textele studiate (moduri de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expunere, figuri de stil, personaje etc.);</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xml:space="preserve">2.2 utilizarea în redactarea unui        - </w:t>
      </w:r>
      <w:r>
        <w:rPr>
          <w:rFonts w:ascii="Courier New" w:hAnsi="Courier New" w:cs="Courier New"/>
          <w:color w:val="000000"/>
          <w:sz w:val="15"/>
          <w:szCs w:val="15"/>
          <w:shd w:val="clear" w:color="auto" w:fill="FFFFFF"/>
        </w:rPr>
        <w:t>elemente de lexic studiate în clasele V - VIII;</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text propriu a cunoştinţelor         - aplicarea adecvată a cunoştinţelor de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xml:space="preserve">    de lexic şi de </w:t>
      </w:r>
      <w:proofErr w:type="spellStart"/>
      <w:r>
        <w:rPr>
          <w:rFonts w:ascii="Courier New" w:hAnsi="Courier New" w:cs="Courier New"/>
          <w:color w:val="000000"/>
          <w:sz w:val="15"/>
          <w:szCs w:val="15"/>
          <w:shd w:val="clear" w:color="auto" w:fill="FFFFFF"/>
        </w:rPr>
        <w:t>morfo-sintaxă</w:t>
      </w:r>
      <w:proofErr w:type="spellEnd"/>
      <w:r>
        <w:rPr>
          <w:rFonts w:ascii="Courier New" w:hAnsi="Courier New" w:cs="Courier New"/>
          <w:color w:val="000000"/>
          <w:sz w:val="15"/>
          <w:szCs w:val="15"/>
          <w:shd w:val="clear" w:color="auto" w:fill="FFFFFF"/>
        </w:rPr>
        <w:t>,          morfosintaxă în exprimarea scrisă corectă;</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xml:space="preserve">    folosind adecvat semnele             </w:t>
      </w:r>
      <w:r>
        <w:rPr>
          <w:rFonts w:ascii="Courier New" w:hAnsi="Courier New" w:cs="Courier New"/>
          <w:color w:val="000000"/>
          <w:sz w:val="15"/>
          <w:szCs w:val="15"/>
          <w:shd w:val="clear" w:color="auto" w:fill="FFFFFF"/>
        </w:rPr>
        <w:t>- folosirea corectă a semnelor de punctuaţie la nivelul</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ortografice şi de punctuaţie           propoziţiei şi al frazei (coordonare, subordonare,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incidenţă);</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enunţul,</w:t>
      </w:r>
      <w:r>
        <w:rPr>
          <w:rFonts w:ascii="Courier New" w:hAnsi="Courier New" w:cs="Courier New"/>
          <w:color w:val="000000"/>
          <w:sz w:val="15"/>
          <w:szCs w:val="15"/>
          <w:shd w:val="clear" w:color="auto" w:fill="FFFFFF"/>
        </w:rPr>
        <w:t xml:space="preserve"> fraza, părţi de propoziţie şi propoziţii</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studiate (predicatul şi propoziţia subordonată</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predicativă, subiectul şi propoziţia subordonată</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w:t>
      </w:r>
      <w:r>
        <w:rPr>
          <w:rFonts w:ascii="Courier New" w:hAnsi="Courier New" w:cs="Courier New"/>
          <w:color w:val="000000"/>
          <w:sz w:val="15"/>
          <w:szCs w:val="15"/>
          <w:shd w:val="clear" w:color="auto" w:fill="FFFFFF"/>
        </w:rPr>
        <w:t>           subiectivă; atributul şi propoziţia subordonată</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atributivă; complementul direct şi propoziţia</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subordonată completivă directă; complementul</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indirect şi propoziţia subordonată completivă</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indirectă; complementele circumstanţiale şi</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propoziţiile subordonate circumstanţi</w:t>
      </w:r>
      <w:r>
        <w:rPr>
          <w:rFonts w:ascii="Courier New" w:hAnsi="Courier New" w:cs="Courier New"/>
          <w:color w:val="000000"/>
          <w:sz w:val="15"/>
          <w:szCs w:val="15"/>
          <w:shd w:val="clear" w:color="auto" w:fill="FFFFFF"/>
        </w:rPr>
        <w:t>ale</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corespunzătoare (de loc, de timp, de mod, de cauză,</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de scop); dezvoltarea şi contragerea.</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NOTĂ: Comparativ cu programa şcolară în vigoare pentru clasa a VIII-a, nu co</w:t>
      </w:r>
      <w:r>
        <w:rPr>
          <w:rFonts w:ascii="Verdana" w:hAnsi="Verdana"/>
          <w:color w:val="000000"/>
          <w:sz w:val="20"/>
          <w:szCs w:val="20"/>
          <w:shd w:val="clear" w:color="auto" w:fill="FFFFFF"/>
        </w:rPr>
        <w:t>nstituie conţinuturi obligatorii pentru evaluarea naţională: speciile literare: romanul, balada; genul dramatic; propoziţia subordonată circumstanţială condiţională; propoziţia subordonată circumstanţială concesivă; propoziţia subordonată circumstanţială c</w:t>
      </w:r>
      <w:r>
        <w:rPr>
          <w:rFonts w:ascii="Verdana" w:hAnsi="Verdana"/>
          <w:color w:val="000000"/>
          <w:sz w:val="20"/>
          <w:szCs w:val="20"/>
          <w:shd w:val="clear" w:color="auto" w:fill="FFFFFF"/>
        </w:rPr>
        <w:t>onsecutivă.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PROGRAMA</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PENTRU DISCIPLINA LIMBA ŞI LITERATURA GERMANĂ MATERNĂ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EVALUAREA NAŢIONALĂ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ELEVII CLASEI A VIII-A</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2011</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I. </w:t>
      </w:r>
      <w:proofErr w:type="spellStart"/>
      <w:r>
        <w:rPr>
          <w:rFonts w:ascii="Verdana" w:hAnsi="Verdana"/>
          <w:color w:val="000000"/>
          <w:sz w:val="20"/>
          <w:szCs w:val="20"/>
          <w:shd w:val="clear" w:color="auto" w:fill="FFFFFF"/>
        </w:rPr>
        <w:t>Semester</w:t>
      </w:r>
      <w:proofErr w:type="spellEnd"/>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1. </w:t>
      </w:r>
      <w:proofErr w:type="spellStart"/>
      <w:r>
        <w:rPr>
          <w:rFonts w:ascii="Verdana" w:hAnsi="Verdana"/>
          <w:color w:val="000000"/>
          <w:sz w:val="20"/>
          <w:szCs w:val="20"/>
          <w:shd w:val="clear" w:color="auto" w:fill="FFFFFF"/>
        </w:rPr>
        <w:t>Literatur</w:t>
      </w:r>
      <w:proofErr w:type="spellEnd"/>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1. </w:t>
      </w:r>
      <w:proofErr w:type="spellStart"/>
      <w:r>
        <w:rPr>
          <w:rFonts w:ascii="Verdana" w:hAnsi="Verdana"/>
          <w:color w:val="000000"/>
          <w:sz w:val="20"/>
          <w:szCs w:val="20"/>
          <w:shd w:val="clear" w:color="auto" w:fill="FFFFFF"/>
        </w:rPr>
        <w:t>Personliche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Meinung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aussern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und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begrunden</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2. </w:t>
      </w:r>
      <w:proofErr w:type="spellStart"/>
      <w:r>
        <w:rPr>
          <w:rFonts w:ascii="Verdana" w:hAnsi="Verdana"/>
          <w:color w:val="000000"/>
          <w:sz w:val="20"/>
          <w:szCs w:val="20"/>
          <w:shd w:val="clear" w:color="auto" w:fill="FFFFFF"/>
        </w:rPr>
        <w:t>Wiedergabe</w:t>
      </w:r>
      <w:proofErr w:type="spellEnd"/>
      <w:r>
        <w:rPr>
          <w:rFonts w:ascii="Verdana" w:hAnsi="Verdana"/>
          <w:color w:val="000000"/>
          <w:sz w:val="20"/>
          <w:szCs w:val="20"/>
          <w:shd w:val="clear" w:color="auto" w:fill="FFFFFF"/>
        </w:rPr>
        <w:t xml:space="preserve"> des </w:t>
      </w:r>
      <w:proofErr w:type="spellStart"/>
      <w:r>
        <w:rPr>
          <w:rFonts w:ascii="Verdana" w:hAnsi="Verdana"/>
          <w:color w:val="000000"/>
          <w:sz w:val="20"/>
          <w:szCs w:val="20"/>
          <w:shd w:val="clear" w:color="auto" w:fill="FFFFFF"/>
        </w:rPr>
        <w:t>Inhaltes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eines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Textes</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a. die </w:t>
      </w:r>
      <w:proofErr w:type="spellStart"/>
      <w:r>
        <w:rPr>
          <w:rFonts w:ascii="Verdana" w:hAnsi="Verdana"/>
          <w:color w:val="000000"/>
          <w:sz w:val="20"/>
          <w:szCs w:val="20"/>
          <w:shd w:val="clear" w:color="auto" w:fill="FFFFFF"/>
        </w:rPr>
        <w:t>Nacherz</w:t>
      </w:r>
      <w:r>
        <w:rPr>
          <w:rFonts w:ascii="Verdana" w:hAnsi="Verdana"/>
          <w:color w:val="000000"/>
          <w:sz w:val="20"/>
          <w:szCs w:val="20"/>
          <w:shd w:val="clear" w:color="auto" w:fill="FFFFFF"/>
        </w:rPr>
        <w:t>ahlung</w:t>
      </w:r>
      <w:proofErr w:type="spellEnd"/>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b. die </w:t>
      </w:r>
      <w:proofErr w:type="spellStart"/>
      <w:r>
        <w:rPr>
          <w:rFonts w:ascii="Verdana" w:hAnsi="Verdana"/>
          <w:color w:val="000000"/>
          <w:sz w:val="20"/>
          <w:szCs w:val="20"/>
          <w:shd w:val="clear" w:color="auto" w:fill="FFFFFF"/>
        </w:rPr>
        <w:t>Inhaltsangabe</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3. Texte </w:t>
      </w:r>
      <w:proofErr w:type="spellStart"/>
      <w:r>
        <w:rPr>
          <w:rFonts w:ascii="Verdana" w:hAnsi="Verdana"/>
          <w:color w:val="000000"/>
          <w:sz w:val="20"/>
          <w:szCs w:val="20"/>
          <w:shd w:val="clear" w:color="auto" w:fill="FFFFFF"/>
        </w:rPr>
        <w:t>aufgrund</w:t>
      </w:r>
      <w:proofErr w:type="spellEnd"/>
      <w:r>
        <w:rPr>
          <w:rFonts w:ascii="Verdana" w:hAnsi="Verdana"/>
          <w:color w:val="000000"/>
          <w:sz w:val="20"/>
          <w:szCs w:val="20"/>
          <w:shd w:val="clear" w:color="auto" w:fill="FFFFFF"/>
        </w:rPr>
        <w:t xml:space="preserve"> von </w:t>
      </w:r>
      <w:proofErr w:type="spellStart"/>
      <w:r>
        <w:rPr>
          <w:rFonts w:ascii="Verdana" w:hAnsi="Verdana"/>
          <w:color w:val="000000"/>
          <w:sz w:val="20"/>
          <w:szCs w:val="20"/>
          <w:shd w:val="clear" w:color="auto" w:fill="FFFFFF"/>
        </w:rPr>
        <w:t>Fragen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erschliessen</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4. Texte </w:t>
      </w:r>
      <w:proofErr w:type="spellStart"/>
      <w:r>
        <w:rPr>
          <w:rFonts w:ascii="Verdana" w:hAnsi="Verdana"/>
          <w:color w:val="000000"/>
          <w:sz w:val="20"/>
          <w:szCs w:val="20"/>
          <w:shd w:val="clear" w:color="auto" w:fill="FFFFFF"/>
        </w:rPr>
        <w:t>fortsetzen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umformen</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5. </w:t>
      </w:r>
      <w:proofErr w:type="spellStart"/>
      <w:r>
        <w:rPr>
          <w:rFonts w:ascii="Verdana" w:hAnsi="Verdana"/>
          <w:color w:val="000000"/>
          <w:sz w:val="20"/>
          <w:szCs w:val="20"/>
          <w:shd w:val="clear" w:color="auto" w:fill="FFFFFF"/>
        </w:rPr>
        <w:t>Erfassen</w:t>
      </w:r>
      <w:proofErr w:type="spellEnd"/>
      <w:r>
        <w:rPr>
          <w:rFonts w:ascii="Verdana" w:hAnsi="Verdana"/>
          <w:color w:val="000000"/>
          <w:sz w:val="20"/>
          <w:szCs w:val="20"/>
          <w:shd w:val="clear" w:color="auto" w:fill="FFFFFF"/>
        </w:rPr>
        <w:t xml:space="preserve"> des </w:t>
      </w:r>
      <w:proofErr w:type="spellStart"/>
      <w:r>
        <w:rPr>
          <w:rFonts w:ascii="Verdana" w:hAnsi="Verdana"/>
          <w:color w:val="000000"/>
          <w:sz w:val="20"/>
          <w:szCs w:val="20"/>
          <w:shd w:val="clear" w:color="auto" w:fill="FFFFFF"/>
        </w:rPr>
        <w:t>tieferen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Sinnes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eines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Textes</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6. </w:t>
      </w:r>
      <w:proofErr w:type="spellStart"/>
      <w:r>
        <w:rPr>
          <w:rFonts w:ascii="Verdana" w:hAnsi="Verdana"/>
          <w:color w:val="000000"/>
          <w:sz w:val="20"/>
          <w:szCs w:val="20"/>
          <w:shd w:val="clear" w:color="auto" w:fill="FFFFFF"/>
        </w:rPr>
        <w:t>Sprachliche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Mittel</w:t>
      </w:r>
      <w:proofErr w:type="spellEnd"/>
      <w:r>
        <w:rPr>
          <w:rFonts w:ascii="Verdana" w:hAnsi="Verdana"/>
          <w:color w:val="000000"/>
          <w:sz w:val="20"/>
          <w:szCs w:val="20"/>
          <w:shd w:val="clear" w:color="auto" w:fill="FFFFFF"/>
        </w:rPr>
        <w:t xml:space="preserve"> în </w:t>
      </w:r>
      <w:proofErr w:type="spellStart"/>
      <w:r>
        <w:rPr>
          <w:rFonts w:ascii="Verdana" w:hAnsi="Verdana"/>
          <w:color w:val="000000"/>
          <w:sz w:val="20"/>
          <w:szCs w:val="20"/>
          <w:shd w:val="clear" w:color="auto" w:fill="FFFFFF"/>
        </w:rPr>
        <w:t>einem</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literarischen</w:t>
      </w:r>
      <w:proofErr w:type="spellEnd"/>
      <w:r>
        <w:rPr>
          <w:rFonts w:ascii="Verdana" w:hAnsi="Verdana"/>
          <w:color w:val="000000"/>
          <w:sz w:val="20"/>
          <w:szCs w:val="20"/>
          <w:shd w:val="clear" w:color="auto" w:fill="FFFFFF"/>
        </w:rPr>
        <w:t xml:space="preserve"> Text </w:t>
      </w:r>
      <w:proofErr w:type="spellStart"/>
      <w:r>
        <w:rPr>
          <w:rFonts w:ascii="Verdana" w:hAnsi="Verdana"/>
          <w:color w:val="000000"/>
          <w:sz w:val="20"/>
          <w:szCs w:val="20"/>
          <w:shd w:val="clear" w:color="auto" w:fill="FFFFFF"/>
        </w:rPr>
        <w:t>erkennen</w:t>
      </w:r>
      <w:proofErr w:type="spellEnd"/>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7. </w:t>
      </w:r>
      <w:proofErr w:type="spellStart"/>
      <w:r>
        <w:rPr>
          <w:rFonts w:ascii="Verdana" w:hAnsi="Verdana"/>
          <w:color w:val="000000"/>
          <w:sz w:val="20"/>
          <w:szCs w:val="20"/>
          <w:shd w:val="clear" w:color="auto" w:fill="FFFFFF"/>
        </w:rPr>
        <w:t>Anderung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Erzahlperspektive</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8. </w:t>
      </w:r>
      <w:proofErr w:type="spellStart"/>
      <w:r>
        <w:rPr>
          <w:rFonts w:ascii="Verdana" w:hAnsi="Verdana"/>
          <w:color w:val="000000"/>
          <w:sz w:val="20"/>
          <w:szCs w:val="20"/>
          <w:shd w:val="clear" w:color="auto" w:fill="FFFFFF"/>
        </w:rPr>
        <w:t>Gattun</w:t>
      </w:r>
      <w:r>
        <w:rPr>
          <w:rFonts w:ascii="Verdana" w:hAnsi="Verdana"/>
          <w:color w:val="000000"/>
          <w:sz w:val="20"/>
          <w:szCs w:val="20"/>
          <w:shd w:val="clear" w:color="auto" w:fill="FFFFFF"/>
        </w:rPr>
        <w:t>gsspezifische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Merkmale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erkennen</w:t>
      </w:r>
      <w:proofErr w:type="spellEnd"/>
      <w:r>
        <w:rPr>
          <w:rFonts w:ascii="Verdana" w:hAnsi="Verdana"/>
          <w:color w:val="000000"/>
          <w:sz w:val="20"/>
          <w:szCs w:val="20"/>
          <w:shd w:val="clear" w:color="auto" w:fill="FFFFFF"/>
        </w:rPr>
        <w:t xml:space="preserve">: die </w:t>
      </w:r>
      <w:proofErr w:type="spellStart"/>
      <w:r>
        <w:rPr>
          <w:rFonts w:ascii="Verdana" w:hAnsi="Verdana"/>
          <w:color w:val="000000"/>
          <w:sz w:val="20"/>
          <w:szCs w:val="20"/>
          <w:shd w:val="clear" w:color="auto" w:fill="FFFFFF"/>
        </w:rPr>
        <w:t>Ballade</w:t>
      </w:r>
      <w:proofErr w:type="spellEnd"/>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9. </w:t>
      </w:r>
      <w:proofErr w:type="spellStart"/>
      <w:r>
        <w:rPr>
          <w:rFonts w:ascii="Verdana" w:hAnsi="Verdana"/>
          <w:color w:val="000000"/>
          <w:sz w:val="20"/>
          <w:szCs w:val="20"/>
          <w:shd w:val="clear" w:color="auto" w:fill="FFFFFF"/>
        </w:rPr>
        <w:t>Verfassen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eines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Dialogs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einer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gegebenen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Situaţion</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2. </w:t>
      </w:r>
      <w:proofErr w:type="spellStart"/>
      <w:r>
        <w:rPr>
          <w:rFonts w:ascii="Verdana" w:hAnsi="Verdana"/>
          <w:color w:val="000000"/>
          <w:sz w:val="20"/>
          <w:szCs w:val="20"/>
          <w:shd w:val="clear" w:color="auto" w:fill="FFFFFF"/>
        </w:rPr>
        <w:t>Sprachbetrachtung</w:t>
      </w:r>
      <w:proofErr w:type="spellEnd"/>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1. </w:t>
      </w:r>
      <w:proofErr w:type="spellStart"/>
      <w:r>
        <w:rPr>
          <w:rFonts w:ascii="Verdana" w:hAnsi="Verdana"/>
          <w:color w:val="000000"/>
          <w:sz w:val="20"/>
          <w:szCs w:val="20"/>
          <w:shd w:val="clear" w:color="auto" w:fill="FFFFFF"/>
        </w:rPr>
        <w:t>Bereicherung</w:t>
      </w:r>
      <w:proofErr w:type="spellEnd"/>
      <w:r>
        <w:rPr>
          <w:rFonts w:ascii="Verdana" w:hAnsi="Verdana"/>
          <w:color w:val="000000"/>
          <w:sz w:val="20"/>
          <w:szCs w:val="20"/>
          <w:shd w:val="clear" w:color="auto" w:fill="FFFFFF"/>
        </w:rPr>
        <w:t xml:space="preserve"> des </w:t>
      </w:r>
      <w:proofErr w:type="spellStart"/>
      <w:r>
        <w:rPr>
          <w:rFonts w:ascii="Verdana" w:hAnsi="Verdana"/>
          <w:color w:val="000000"/>
          <w:sz w:val="20"/>
          <w:szCs w:val="20"/>
          <w:shd w:val="clear" w:color="auto" w:fill="FFFFFF"/>
        </w:rPr>
        <w:t>Wortschatzes</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a. die </w:t>
      </w:r>
      <w:proofErr w:type="spellStart"/>
      <w:r>
        <w:rPr>
          <w:rFonts w:ascii="Verdana" w:hAnsi="Verdana"/>
          <w:color w:val="000000"/>
          <w:sz w:val="20"/>
          <w:szCs w:val="20"/>
          <w:shd w:val="clear" w:color="auto" w:fill="FFFFFF"/>
        </w:rPr>
        <w:t>Wortfamilie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Ableitung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und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Zusammensetzung</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b. das </w:t>
      </w:r>
      <w:proofErr w:type="spellStart"/>
      <w:r>
        <w:rPr>
          <w:rFonts w:ascii="Verdana" w:hAnsi="Verdana"/>
          <w:color w:val="000000"/>
          <w:sz w:val="20"/>
          <w:szCs w:val="20"/>
          <w:shd w:val="clear" w:color="auto" w:fill="FFFFFF"/>
        </w:rPr>
        <w:t>Wortfeld</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c. </w:t>
      </w:r>
      <w:proofErr w:type="spellStart"/>
      <w:r>
        <w:rPr>
          <w:rFonts w:ascii="Verdana" w:hAnsi="Verdana"/>
          <w:color w:val="000000"/>
          <w:sz w:val="20"/>
          <w:szCs w:val="20"/>
          <w:shd w:val="clear" w:color="auto" w:fill="FFFFFF"/>
        </w:rPr>
        <w:t>Homonyme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Synonyme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Antonyme</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2. </w:t>
      </w:r>
      <w:proofErr w:type="spellStart"/>
      <w:r>
        <w:rPr>
          <w:rFonts w:ascii="Verdana" w:hAnsi="Verdana"/>
          <w:color w:val="000000"/>
          <w:sz w:val="20"/>
          <w:szCs w:val="20"/>
          <w:shd w:val="clear" w:color="auto" w:fill="FFFFFF"/>
        </w:rPr>
        <w:t>Identifikation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und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Bestimmen</w:t>
      </w:r>
      <w:proofErr w:type="spellEnd"/>
      <w:r>
        <w:rPr>
          <w:rFonts w:ascii="Verdana" w:hAnsi="Verdana"/>
          <w:color w:val="000000"/>
          <w:sz w:val="20"/>
          <w:szCs w:val="20"/>
          <w:shd w:val="clear" w:color="auto" w:fill="FFFFFF"/>
        </w:rPr>
        <w:t xml:space="preserve"> von </w:t>
      </w:r>
      <w:proofErr w:type="spellStart"/>
      <w:r>
        <w:rPr>
          <w:rFonts w:ascii="Verdana" w:hAnsi="Verdana"/>
          <w:color w:val="000000"/>
          <w:sz w:val="20"/>
          <w:szCs w:val="20"/>
          <w:shd w:val="clear" w:color="auto" w:fill="FFFFFF"/>
        </w:rPr>
        <w:t>Satzgliedern</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Subjekt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Pradikat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Objekt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Attribut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Konditionalbestimmung</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3. </w:t>
      </w:r>
      <w:proofErr w:type="spellStart"/>
      <w:r>
        <w:rPr>
          <w:rFonts w:ascii="Verdana" w:hAnsi="Verdana"/>
          <w:color w:val="000000"/>
          <w:sz w:val="20"/>
          <w:szCs w:val="20"/>
          <w:shd w:val="clear" w:color="auto" w:fill="FFFFFF"/>
        </w:rPr>
        <w:t>Identifikation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und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Bestimmen</w:t>
      </w:r>
      <w:proofErr w:type="spellEnd"/>
      <w:r>
        <w:rPr>
          <w:rFonts w:ascii="Verdana" w:hAnsi="Verdana"/>
          <w:color w:val="000000"/>
          <w:sz w:val="20"/>
          <w:szCs w:val="20"/>
          <w:shd w:val="clear" w:color="auto" w:fill="FFFFFF"/>
        </w:rPr>
        <w:t xml:space="preserve"> von </w:t>
      </w:r>
      <w:proofErr w:type="spellStart"/>
      <w:r>
        <w:rPr>
          <w:rFonts w:ascii="Verdana" w:hAnsi="Verdana"/>
          <w:color w:val="000000"/>
          <w:sz w:val="20"/>
          <w:szCs w:val="20"/>
          <w:shd w:val="clear" w:color="auto" w:fill="FFFFFF"/>
        </w:rPr>
        <w:t>Nebensatzen</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Subjekt-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Pradikativ-</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Attribut-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Objekt-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Konditionalsatz</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4. </w:t>
      </w:r>
      <w:proofErr w:type="spellStart"/>
      <w:r>
        <w:rPr>
          <w:rFonts w:ascii="Verdana" w:hAnsi="Verdana"/>
          <w:color w:val="000000"/>
          <w:sz w:val="20"/>
          <w:szCs w:val="20"/>
          <w:shd w:val="clear" w:color="auto" w:fill="FFFFFF"/>
        </w:rPr>
        <w:t>F</w:t>
      </w:r>
      <w:r>
        <w:rPr>
          <w:rFonts w:ascii="Verdana" w:hAnsi="Verdana"/>
          <w:color w:val="000000"/>
          <w:sz w:val="20"/>
          <w:szCs w:val="20"/>
          <w:shd w:val="clear" w:color="auto" w:fill="FFFFFF"/>
        </w:rPr>
        <w:t>orm</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Nebensatze</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a. </w:t>
      </w:r>
      <w:proofErr w:type="spellStart"/>
      <w:r>
        <w:rPr>
          <w:rFonts w:ascii="Verdana" w:hAnsi="Verdana"/>
          <w:color w:val="000000"/>
          <w:sz w:val="20"/>
          <w:szCs w:val="20"/>
          <w:shd w:val="clear" w:color="auto" w:fill="FFFFFF"/>
        </w:rPr>
        <w:t>eingeleitete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Konjunktionalsatz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Relativsatz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indirekter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Fragesatz</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b. </w:t>
      </w:r>
      <w:proofErr w:type="spellStart"/>
      <w:r>
        <w:rPr>
          <w:rFonts w:ascii="Verdana" w:hAnsi="Verdana"/>
          <w:color w:val="000000"/>
          <w:sz w:val="20"/>
          <w:szCs w:val="20"/>
          <w:shd w:val="clear" w:color="auto" w:fill="FFFFFF"/>
        </w:rPr>
        <w:t>uneingeleitete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Infinitivgruppe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Patizipialgruppe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verkappter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Nebensatz</w:t>
      </w:r>
      <w:proofErr w:type="spellEnd"/>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5. </w:t>
      </w:r>
      <w:proofErr w:type="spellStart"/>
      <w:r>
        <w:rPr>
          <w:rFonts w:ascii="Verdana" w:hAnsi="Verdana"/>
          <w:color w:val="000000"/>
          <w:sz w:val="20"/>
          <w:szCs w:val="20"/>
          <w:shd w:val="clear" w:color="auto" w:fill="FFFFFF"/>
        </w:rPr>
        <w:t>Umwandlung</w:t>
      </w:r>
      <w:proofErr w:type="spellEnd"/>
      <w:r>
        <w:rPr>
          <w:rFonts w:ascii="Verdana" w:hAnsi="Verdana"/>
          <w:color w:val="000000"/>
          <w:sz w:val="20"/>
          <w:szCs w:val="20"/>
          <w:shd w:val="clear" w:color="auto" w:fill="FFFFFF"/>
        </w:rPr>
        <w:t xml:space="preserve"> von </w:t>
      </w:r>
      <w:proofErr w:type="spellStart"/>
      <w:r>
        <w:rPr>
          <w:rFonts w:ascii="Verdana" w:hAnsi="Verdana"/>
          <w:color w:val="000000"/>
          <w:sz w:val="20"/>
          <w:szCs w:val="20"/>
          <w:shd w:val="clear" w:color="auto" w:fill="FFFFFF"/>
        </w:rPr>
        <w:t>Satzgliedern</w:t>
      </w:r>
      <w:proofErr w:type="spellEnd"/>
      <w:r>
        <w:rPr>
          <w:rFonts w:ascii="Verdana" w:hAnsi="Verdana"/>
          <w:color w:val="000000"/>
          <w:sz w:val="20"/>
          <w:szCs w:val="20"/>
          <w:shd w:val="clear" w:color="auto" w:fill="FFFFFF"/>
        </w:rPr>
        <w:t xml:space="preserve"> în </w:t>
      </w:r>
      <w:proofErr w:type="spellStart"/>
      <w:r>
        <w:rPr>
          <w:rFonts w:ascii="Verdana" w:hAnsi="Verdana"/>
          <w:color w:val="000000"/>
          <w:sz w:val="20"/>
          <w:szCs w:val="20"/>
          <w:shd w:val="clear" w:color="auto" w:fill="FFFFFF"/>
        </w:rPr>
        <w:t>Nebensatze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und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umgekehrt</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II. </w:t>
      </w:r>
      <w:proofErr w:type="spellStart"/>
      <w:r>
        <w:rPr>
          <w:rFonts w:ascii="Verdana" w:hAnsi="Verdana"/>
          <w:color w:val="000000"/>
          <w:sz w:val="20"/>
          <w:szCs w:val="20"/>
          <w:shd w:val="clear" w:color="auto" w:fill="FFFFFF"/>
        </w:rPr>
        <w:t>Semester</w:t>
      </w:r>
      <w:proofErr w:type="spellEnd"/>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1. </w:t>
      </w:r>
      <w:proofErr w:type="spellStart"/>
      <w:r>
        <w:rPr>
          <w:rFonts w:ascii="Verdana" w:hAnsi="Verdana"/>
          <w:color w:val="000000"/>
          <w:sz w:val="20"/>
          <w:szCs w:val="20"/>
          <w:shd w:val="clear" w:color="auto" w:fill="FFFFFF"/>
        </w:rPr>
        <w:t>Literatur</w:t>
      </w:r>
      <w:proofErr w:type="spellEnd"/>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1. </w:t>
      </w:r>
      <w:proofErr w:type="spellStart"/>
      <w:r>
        <w:rPr>
          <w:rFonts w:ascii="Verdana" w:hAnsi="Verdana"/>
          <w:color w:val="000000"/>
          <w:sz w:val="20"/>
          <w:szCs w:val="20"/>
          <w:shd w:val="clear" w:color="auto" w:fill="FFFFFF"/>
        </w:rPr>
        <w:t>P</w:t>
      </w:r>
      <w:r>
        <w:rPr>
          <w:rFonts w:ascii="Verdana" w:hAnsi="Verdana"/>
          <w:color w:val="000000"/>
          <w:sz w:val="20"/>
          <w:szCs w:val="20"/>
          <w:shd w:val="clear" w:color="auto" w:fill="FFFFFF"/>
        </w:rPr>
        <w:t>ersonliche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Meinung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aussern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und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begrunden</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2. </w:t>
      </w:r>
      <w:proofErr w:type="spellStart"/>
      <w:r>
        <w:rPr>
          <w:rFonts w:ascii="Verdana" w:hAnsi="Verdana"/>
          <w:color w:val="000000"/>
          <w:sz w:val="20"/>
          <w:szCs w:val="20"/>
          <w:shd w:val="clear" w:color="auto" w:fill="FFFFFF"/>
        </w:rPr>
        <w:t>Wiedergabe</w:t>
      </w:r>
      <w:proofErr w:type="spellEnd"/>
      <w:r>
        <w:rPr>
          <w:rFonts w:ascii="Verdana" w:hAnsi="Verdana"/>
          <w:color w:val="000000"/>
          <w:sz w:val="20"/>
          <w:szCs w:val="20"/>
          <w:shd w:val="clear" w:color="auto" w:fill="FFFFFF"/>
        </w:rPr>
        <w:t xml:space="preserve"> des </w:t>
      </w:r>
      <w:proofErr w:type="spellStart"/>
      <w:r>
        <w:rPr>
          <w:rFonts w:ascii="Verdana" w:hAnsi="Verdana"/>
          <w:color w:val="000000"/>
          <w:sz w:val="20"/>
          <w:szCs w:val="20"/>
          <w:shd w:val="clear" w:color="auto" w:fill="FFFFFF"/>
        </w:rPr>
        <w:t>Inhalts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eines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epischen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Textes</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a. </w:t>
      </w:r>
      <w:proofErr w:type="spellStart"/>
      <w:r>
        <w:rPr>
          <w:rFonts w:ascii="Verdana" w:hAnsi="Verdana"/>
          <w:color w:val="000000"/>
          <w:sz w:val="20"/>
          <w:szCs w:val="20"/>
          <w:shd w:val="clear" w:color="auto" w:fill="FFFFFF"/>
        </w:rPr>
        <w:t>Nacherzahlung</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b. </w:t>
      </w:r>
      <w:proofErr w:type="spellStart"/>
      <w:r>
        <w:rPr>
          <w:rFonts w:ascii="Verdana" w:hAnsi="Verdana"/>
          <w:color w:val="000000"/>
          <w:sz w:val="20"/>
          <w:szCs w:val="20"/>
          <w:shd w:val="clear" w:color="auto" w:fill="FFFFFF"/>
        </w:rPr>
        <w:t>Inhaltsangabe</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3. Texte </w:t>
      </w:r>
      <w:proofErr w:type="spellStart"/>
      <w:r>
        <w:rPr>
          <w:rFonts w:ascii="Verdana" w:hAnsi="Verdana"/>
          <w:color w:val="000000"/>
          <w:sz w:val="20"/>
          <w:szCs w:val="20"/>
          <w:shd w:val="clear" w:color="auto" w:fill="FFFFFF"/>
        </w:rPr>
        <w:t>aufgrund</w:t>
      </w:r>
      <w:proofErr w:type="spellEnd"/>
      <w:r>
        <w:rPr>
          <w:rFonts w:ascii="Verdana" w:hAnsi="Verdana"/>
          <w:color w:val="000000"/>
          <w:sz w:val="20"/>
          <w:szCs w:val="20"/>
          <w:shd w:val="clear" w:color="auto" w:fill="FFFFFF"/>
        </w:rPr>
        <w:t xml:space="preserve"> von </w:t>
      </w:r>
      <w:proofErr w:type="spellStart"/>
      <w:r>
        <w:rPr>
          <w:rFonts w:ascii="Verdana" w:hAnsi="Verdana"/>
          <w:color w:val="000000"/>
          <w:sz w:val="20"/>
          <w:szCs w:val="20"/>
          <w:shd w:val="clear" w:color="auto" w:fill="FFFFFF"/>
        </w:rPr>
        <w:t>Fragen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erschliessen</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4. Texte </w:t>
      </w:r>
      <w:proofErr w:type="spellStart"/>
      <w:r>
        <w:rPr>
          <w:rFonts w:ascii="Verdana" w:hAnsi="Verdana"/>
          <w:color w:val="000000"/>
          <w:sz w:val="20"/>
          <w:szCs w:val="20"/>
          <w:shd w:val="clear" w:color="auto" w:fill="FFFFFF"/>
        </w:rPr>
        <w:t>fortsetzen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umformen</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5. </w:t>
      </w:r>
      <w:proofErr w:type="spellStart"/>
      <w:r>
        <w:rPr>
          <w:rFonts w:ascii="Verdana" w:hAnsi="Verdana"/>
          <w:color w:val="000000"/>
          <w:sz w:val="20"/>
          <w:szCs w:val="20"/>
          <w:shd w:val="clear" w:color="auto" w:fill="FFFFFF"/>
        </w:rPr>
        <w:t>Erfassen</w:t>
      </w:r>
      <w:proofErr w:type="spellEnd"/>
      <w:r>
        <w:rPr>
          <w:rFonts w:ascii="Verdana" w:hAnsi="Verdana"/>
          <w:color w:val="000000"/>
          <w:sz w:val="20"/>
          <w:szCs w:val="20"/>
          <w:shd w:val="clear" w:color="auto" w:fill="FFFFFF"/>
        </w:rPr>
        <w:t xml:space="preserve"> des </w:t>
      </w:r>
      <w:proofErr w:type="spellStart"/>
      <w:r>
        <w:rPr>
          <w:rFonts w:ascii="Verdana" w:hAnsi="Verdana"/>
          <w:color w:val="000000"/>
          <w:sz w:val="20"/>
          <w:szCs w:val="20"/>
          <w:shd w:val="clear" w:color="auto" w:fill="FFFFFF"/>
        </w:rPr>
        <w:t>tieferen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Sinnes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eines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Textes</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6. </w:t>
      </w:r>
      <w:proofErr w:type="spellStart"/>
      <w:r>
        <w:rPr>
          <w:rFonts w:ascii="Verdana" w:hAnsi="Verdana"/>
          <w:color w:val="000000"/>
          <w:sz w:val="20"/>
          <w:szCs w:val="20"/>
          <w:shd w:val="clear" w:color="auto" w:fill="FFFFFF"/>
        </w:rPr>
        <w:t>Ch</w:t>
      </w:r>
      <w:r>
        <w:rPr>
          <w:rFonts w:ascii="Verdana" w:hAnsi="Verdana"/>
          <w:color w:val="000000"/>
          <w:sz w:val="20"/>
          <w:szCs w:val="20"/>
          <w:shd w:val="clear" w:color="auto" w:fill="FFFFFF"/>
        </w:rPr>
        <w:t>arakterisierung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einer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Gestalt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aus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einer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Kurzgeschichte</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7. </w:t>
      </w:r>
      <w:proofErr w:type="spellStart"/>
      <w:r>
        <w:rPr>
          <w:rFonts w:ascii="Verdana" w:hAnsi="Verdana"/>
          <w:color w:val="000000"/>
          <w:sz w:val="20"/>
          <w:szCs w:val="20"/>
          <w:shd w:val="clear" w:color="auto" w:fill="FFFFFF"/>
        </w:rPr>
        <w:t>Anderung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Erzahlperspektive</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8. </w:t>
      </w:r>
      <w:proofErr w:type="spellStart"/>
      <w:r>
        <w:rPr>
          <w:rFonts w:ascii="Verdana" w:hAnsi="Verdana"/>
          <w:color w:val="000000"/>
          <w:sz w:val="20"/>
          <w:szCs w:val="20"/>
          <w:shd w:val="clear" w:color="auto" w:fill="FFFFFF"/>
        </w:rPr>
        <w:t>Gattungsspezifische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Merkmale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erkennen</w:t>
      </w:r>
      <w:proofErr w:type="spellEnd"/>
      <w:r>
        <w:rPr>
          <w:rFonts w:ascii="Verdana" w:hAnsi="Verdana"/>
          <w:color w:val="000000"/>
          <w:sz w:val="20"/>
          <w:szCs w:val="20"/>
          <w:shd w:val="clear" w:color="auto" w:fill="FFFFFF"/>
        </w:rPr>
        <w:t xml:space="preserve">: die </w:t>
      </w:r>
      <w:proofErr w:type="spellStart"/>
      <w:r>
        <w:rPr>
          <w:rFonts w:ascii="Verdana" w:hAnsi="Verdana"/>
          <w:color w:val="000000"/>
          <w:sz w:val="20"/>
          <w:szCs w:val="20"/>
          <w:shd w:val="clear" w:color="auto" w:fill="FFFFFF"/>
        </w:rPr>
        <w:t>Kurzgeschichte</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9. </w:t>
      </w:r>
      <w:proofErr w:type="spellStart"/>
      <w:r>
        <w:rPr>
          <w:rFonts w:ascii="Verdana" w:hAnsi="Verdana"/>
          <w:color w:val="000000"/>
          <w:sz w:val="20"/>
          <w:szCs w:val="20"/>
          <w:shd w:val="clear" w:color="auto" w:fill="FFFFFF"/>
        </w:rPr>
        <w:t>Verfassen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eines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Tagebucheintrags</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10. </w:t>
      </w:r>
      <w:proofErr w:type="spellStart"/>
      <w:r>
        <w:rPr>
          <w:rFonts w:ascii="Verdana" w:hAnsi="Verdana"/>
          <w:color w:val="000000"/>
          <w:sz w:val="20"/>
          <w:szCs w:val="20"/>
          <w:shd w:val="clear" w:color="auto" w:fill="FFFFFF"/>
        </w:rPr>
        <w:t>Verfassen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eines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personlichen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Briefes</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2. </w:t>
      </w:r>
      <w:proofErr w:type="spellStart"/>
      <w:r>
        <w:rPr>
          <w:rFonts w:ascii="Verdana" w:hAnsi="Verdana"/>
          <w:color w:val="000000"/>
          <w:sz w:val="20"/>
          <w:szCs w:val="20"/>
          <w:shd w:val="clear" w:color="auto" w:fill="FFFFFF"/>
        </w:rPr>
        <w:t>Sprachbetrachtung</w:t>
      </w:r>
      <w:proofErr w:type="spellEnd"/>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Erk</w:t>
      </w:r>
      <w:r>
        <w:rPr>
          <w:rFonts w:ascii="Verdana" w:hAnsi="Verdana"/>
          <w:color w:val="000000"/>
          <w:sz w:val="20"/>
          <w:szCs w:val="20"/>
          <w:shd w:val="clear" w:color="auto" w:fill="FFFFFF"/>
        </w:rPr>
        <w:t>ennen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Wortarten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und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Verwenden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richtigen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Wortformen</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a. das Substantiv (mit </w:t>
      </w:r>
      <w:proofErr w:type="spellStart"/>
      <w:r>
        <w:rPr>
          <w:rFonts w:ascii="Verdana" w:hAnsi="Verdana"/>
          <w:color w:val="000000"/>
          <w:sz w:val="20"/>
          <w:szCs w:val="20"/>
          <w:shd w:val="clear" w:color="auto" w:fill="FFFFFF"/>
        </w:rPr>
        <w:t>Schwerpunkt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Deklination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Pronomen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und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Praposition</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b. das </w:t>
      </w:r>
      <w:proofErr w:type="spellStart"/>
      <w:r>
        <w:rPr>
          <w:rFonts w:ascii="Verdana" w:hAnsi="Verdana"/>
          <w:color w:val="000000"/>
          <w:sz w:val="20"/>
          <w:szCs w:val="20"/>
          <w:shd w:val="clear" w:color="auto" w:fill="FFFFFF"/>
        </w:rPr>
        <w:t>Adjektiv</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Steigerung</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c. das Verb (mit </w:t>
      </w:r>
      <w:proofErr w:type="spellStart"/>
      <w:r>
        <w:rPr>
          <w:rFonts w:ascii="Verdana" w:hAnsi="Verdana"/>
          <w:color w:val="000000"/>
          <w:sz w:val="20"/>
          <w:szCs w:val="20"/>
          <w:shd w:val="clear" w:color="auto" w:fill="FFFFFF"/>
        </w:rPr>
        <w:t>Schwerpunkt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Hilfsverben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Modalverben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Aktiv-Passiv</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Konjunktiv</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Zeitformen</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PROGRAMA</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DISCIPLINA LIMBA ŞI LITERATURA MAGHIARĂ MATERNĂ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EVALUAREA NAŢIONALĂ PENTRU ELEVII CLASEI A VIII-A</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2011</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I. KOMPETENCIAK</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1. A </w:t>
      </w:r>
      <w:proofErr w:type="spellStart"/>
      <w:r>
        <w:rPr>
          <w:rFonts w:ascii="Verdana" w:hAnsi="Verdana"/>
          <w:color w:val="000000"/>
          <w:sz w:val="20"/>
          <w:szCs w:val="20"/>
          <w:shd w:val="clear" w:color="auto" w:fill="FFFFFF"/>
        </w:rPr>
        <w:t>szovegolvasas</w:t>
      </w:r>
      <w:proofErr w:type="spellEnd"/>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res</w:t>
      </w:r>
      <w:r>
        <w:rPr>
          <w:rFonts w:ascii="Verdana" w:hAnsi="Verdana"/>
          <w:color w:val="000000"/>
          <w:sz w:val="20"/>
          <w:szCs w:val="20"/>
          <w:shd w:val="clear" w:color="auto" w:fill="FFFFFF"/>
        </w:rPr>
        <w:t>zek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es</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szovegegesz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jelentesenek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megragadasa</w:t>
      </w:r>
      <w:proofErr w:type="spellEnd"/>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irodalmi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nem</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irodalmi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kommunikacios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helyzet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jellemzoinek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megragadasa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tudatositasa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megkulonboztetese</w:t>
      </w:r>
      <w:proofErr w:type="spellEnd"/>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irodalmi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formak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kodok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szerepenek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megragadasa</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szovegszervezodesben</w:t>
      </w:r>
      <w:proofErr w:type="spellEnd"/>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irodalmi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muvek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w:t>
      </w:r>
      <w:r>
        <w:rPr>
          <w:rFonts w:ascii="Verdana" w:hAnsi="Verdana"/>
          <w:color w:val="000000"/>
          <w:sz w:val="20"/>
          <w:szCs w:val="20"/>
          <w:shd w:val="clear" w:color="auto" w:fill="FFFFFF"/>
        </w:rPr>
        <w:t>tekviszonyainak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hangnemenek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megragadasa</w:t>
      </w:r>
      <w:proofErr w:type="spellEnd"/>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szoveg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adott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szempontok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szerinti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ertelmezese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ertekelese</w:t>
      </w:r>
      <w:proofErr w:type="spellEnd"/>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 xml:space="preserve">2. </w:t>
      </w:r>
      <w:proofErr w:type="spellStart"/>
      <w:r>
        <w:rPr>
          <w:rFonts w:ascii="Verdana" w:hAnsi="Verdana"/>
          <w:color w:val="000000"/>
          <w:sz w:val="20"/>
          <w:szCs w:val="20"/>
          <w:shd w:val="clear" w:color="auto" w:fill="FFFFFF"/>
        </w:rPr>
        <w:t>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irasbeli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kifejezokepesseg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fogalmazas</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kulonbozo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szovegtipusok</w:t>
      </w:r>
      <w:proofErr w:type="spellEnd"/>
      <w:r>
        <w:rPr>
          <w:rFonts w:ascii="Verdana" w:hAnsi="Verdana"/>
          <w:color w:val="000000"/>
          <w:sz w:val="20"/>
          <w:szCs w:val="20"/>
          <w:shd w:val="clear" w:color="auto" w:fill="FFFFFF"/>
        </w:rPr>
        <w:t>/</w:t>
      </w:r>
      <w:proofErr w:type="spellStart"/>
      <w:r>
        <w:rPr>
          <w:rFonts w:ascii="Verdana" w:hAnsi="Verdana"/>
          <w:color w:val="000000"/>
          <w:sz w:val="20"/>
          <w:szCs w:val="20"/>
          <w:shd w:val="clear" w:color="auto" w:fill="FFFFFF"/>
        </w:rPr>
        <w:t>szovegmufajok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alkotasa</w:t>
      </w:r>
      <w:proofErr w:type="spellEnd"/>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szoveg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megszerkesztese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tagolasa</w:t>
      </w:r>
      <w:proofErr w:type="spellEnd"/>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nyelvi-nyelvtani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ismeretek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alkalmazasa</w:t>
      </w:r>
      <w:proofErr w:type="spellEnd"/>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nyelvi-stilisztikai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ismeretek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alkalmazasa</w:t>
      </w:r>
      <w:proofErr w:type="spellEnd"/>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tudatos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helyesiras</w:t>
      </w:r>
      <w:proofErr w:type="spellEnd"/>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szemelyesseg</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szovegalkotasban</w:t>
      </w:r>
      <w:proofErr w:type="spellEnd"/>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II. TARTALMAK</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1. </w:t>
      </w:r>
      <w:proofErr w:type="spellStart"/>
      <w:r>
        <w:rPr>
          <w:rFonts w:ascii="Verdana" w:hAnsi="Verdana"/>
          <w:color w:val="000000"/>
          <w:sz w:val="20"/>
          <w:szCs w:val="20"/>
          <w:shd w:val="clear" w:color="auto" w:fill="FFFFFF"/>
        </w:rPr>
        <w:t>Irodalomolvasas</w:t>
      </w:r>
      <w:proofErr w:type="spellEnd"/>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Irodalmi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formak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kodok</w:t>
      </w:r>
      <w:proofErr w:type="spellEnd"/>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Szokepek</w:t>
      </w:r>
      <w:proofErr w:type="spellEnd"/>
      <w:r>
        <w:rPr>
          <w:rFonts w:ascii="Verdana" w:hAnsi="Verdana"/>
          <w:color w:val="000000"/>
          <w:sz w:val="20"/>
          <w:szCs w:val="20"/>
          <w:shd w:val="clear" w:color="auto" w:fill="FFFFFF"/>
        </w:rPr>
        <w:t xml:space="preserve">: metafora, </w:t>
      </w:r>
      <w:proofErr w:type="spellStart"/>
      <w:r>
        <w:rPr>
          <w:rFonts w:ascii="Verdana" w:hAnsi="Verdana"/>
          <w:color w:val="000000"/>
          <w:sz w:val="20"/>
          <w:szCs w:val="20"/>
          <w:shd w:val="clear" w:color="auto" w:fill="FFFFFF"/>
        </w:rPr>
        <w:t>allegoria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szinesztezia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hasonlat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Retorikai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alakzato</w:t>
      </w:r>
      <w:r>
        <w:rPr>
          <w:rFonts w:ascii="Verdana" w:hAnsi="Verdana"/>
          <w:color w:val="000000"/>
          <w:sz w:val="20"/>
          <w:szCs w:val="20"/>
          <w:shd w:val="clear" w:color="auto" w:fill="FFFFFF"/>
        </w:rPr>
        <w:t>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ismetles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valtozatai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gondolatritmus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felsorolas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halmozas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fokozas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parhuzam</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ellentet</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Verstani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alapfogalmak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hangsulyos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ritmus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rimfajtak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idomertekes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verseles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verslabak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hexameter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pentameter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disztichon</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Epika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tortenetmondas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elbeszelo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el</w:t>
      </w:r>
      <w:r>
        <w:rPr>
          <w:rFonts w:ascii="Verdana" w:hAnsi="Verdana"/>
          <w:color w:val="000000"/>
          <w:sz w:val="20"/>
          <w:szCs w:val="20"/>
          <w:shd w:val="clear" w:color="auto" w:fill="FFFFFF"/>
        </w:rPr>
        <w:t>beszeloi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nezopont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szereplo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szereplok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rendszere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epikai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mufajok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elbeszeles</w:t>
      </w:r>
      <w:proofErr w:type="spellEnd"/>
      <w:r>
        <w:rPr>
          <w:rFonts w:ascii="Verdana" w:hAnsi="Verdana"/>
          <w:color w:val="000000"/>
          <w:sz w:val="20"/>
          <w:szCs w:val="20"/>
          <w:shd w:val="clear" w:color="auto" w:fill="FFFFFF"/>
        </w:rPr>
        <w:t>/</w:t>
      </w:r>
      <w:proofErr w:type="spellStart"/>
      <w:r>
        <w:rPr>
          <w:rFonts w:ascii="Verdana" w:hAnsi="Verdana"/>
          <w:color w:val="000000"/>
          <w:sz w:val="20"/>
          <w:szCs w:val="20"/>
          <w:shd w:val="clear" w:color="auto" w:fill="FFFFFF"/>
        </w:rPr>
        <w:t>novella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humoreszk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nepballada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muballada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anekdota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regeny</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Lira, </w:t>
      </w:r>
      <w:proofErr w:type="spellStart"/>
      <w:r>
        <w:rPr>
          <w:rFonts w:ascii="Verdana" w:hAnsi="Verdana"/>
          <w:color w:val="000000"/>
          <w:sz w:val="20"/>
          <w:szCs w:val="20"/>
          <w:shd w:val="clear" w:color="auto" w:fill="FFFFFF"/>
        </w:rPr>
        <w:t>liraisag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lirai</w:t>
      </w:r>
      <w:proofErr w:type="spellEnd"/>
      <w:r>
        <w:rPr>
          <w:rFonts w:ascii="Verdana" w:hAnsi="Verdana"/>
          <w:color w:val="000000"/>
          <w:sz w:val="20"/>
          <w:szCs w:val="20"/>
          <w:shd w:val="clear" w:color="auto" w:fill="FFFFFF"/>
        </w:rPr>
        <w:t xml:space="preserve"> en; </w:t>
      </w:r>
      <w:proofErr w:type="spellStart"/>
      <w:r>
        <w:rPr>
          <w:rFonts w:ascii="Verdana" w:hAnsi="Verdana"/>
          <w:color w:val="000000"/>
          <w:sz w:val="20"/>
          <w:szCs w:val="20"/>
          <w:shd w:val="clear" w:color="auto" w:fill="FFFFFF"/>
        </w:rPr>
        <w:t>lirai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mufajok</w:t>
      </w:r>
      <w:proofErr w:type="spellEnd"/>
      <w:r>
        <w:rPr>
          <w:rFonts w:ascii="Verdana" w:hAnsi="Verdana"/>
          <w:color w:val="000000"/>
          <w:sz w:val="20"/>
          <w:szCs w:val="20"/>
          <w:shd w:val="clear" w:color="auto" w:fill="FFFFFF"/>
        </w:rPr>
        <w:t xml:space="preserve">: dal, </w:t>
      </w:r>
      <w:proofErr w:type="spellStart"/>
      <w:r>
        <w:rPr>
          <w:rFonts w:ascii="Verdana" w:hAnsi="Verdana"/>
          <w:color w:val="000000"/>
          <w:sz w:val="20"/>
          <w:szCs w:val="20"/>
          <w:shd w:val="clear" w:color="auto" w:fill="FFFFFF"/>
        </w:rPr>
        <w:t>leiro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koltemeny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koltoi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level</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epigramma</w:t>
      </w:r>
      <w:proofErr w:type="spellEnd"/>
      <w:r>
        <w:rPr>
          <w:rFonts w:ascii="Verdana" w:hAnsi="Verdana"/>
          <w:color w:val="000000"/>
          <w:sz w:val="20"/>
          <w:szCs w:val="20"/>
          <w:shd w:val="clear" w:color="auto" w:fill="FFFFFF"/>
        </w:rPr>
        <w:t xml:space="preserve">, oda, </w:t>
      </w:r>
      <w:proofErr w:type="spellStart"/>
      <w:r>
        <w:rPr>
          <w:rFonts w:ascii="Verdana" w:hAnsi="Verdana"/>
          <w:color w:val="000000"/>
          <w:sz w:val="20"/>
          <w:szCs w:val="20"/>
          <w:shd w:val="clear" w:color="auto" w:fill="FFFFFF"/>
        </w:rPr>
        <w:t>himnusz</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Beszedhelyze</w:t>
      </w:r>
      <w:r>
        <w:rPr>
          <w:rFonts w:ascii="Verdana" w:hAnsi="Verdana"/>
          <w:color w:val="000000"/>
          <w:sz w:val="20"/>
          <w:szCs w:val="20"/>
          <w:shd w:val="clear" w:color="auto" w:fill="FFFFFF"/>
        </w:rPr>
        <w:t>t</w:t>
      </w:r>
      <w:proofErr w:type="spellEnd"/>
      <w:r>
        <w:rPr>
          <w:rFonts w:ascii="Verdana" w:hAnsi="Verdana"/>
          <w:color w:val="000000"/>
          <w:sz w:val="20"/>
          <w:szCs w:val="20"/>
          <w:shd w:val="clear" w:color="auto" w:fill="FFFFFF"/>
        </w:rPr>
        <w:t>(</w:t>
      </w:r>
      <w:proofErr w:type="spellStart"/>
      <w:r>
        <w:rPr>
          <w:rFonts w:ascii="Verdana" w:hAnsi="Verdana"/>
          <w:color w:val="000000"/>
          <w:sz w:val="20"/>
          <w:szCs w:val="20"/>
          <w:shd w:val="clear" w:color="auto" w:fill="FFFFFF"/>
        </w:rPr>
        <w:t>ek</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koznapi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irodalmi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szovegekben</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beszelonek</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targyhoz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es</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cimzetthez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valo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viszonya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teny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fikcio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elbeszelo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elbeszeloi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nezopont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Terszerkezet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idoszerkezet</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lirai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epikai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muvekben</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Ertek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megjelenitett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ertekek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ertekrend</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Hangnemek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unnepelyes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patetikus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szatirikus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tragikus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targyilagos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humoros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hangvetel</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2. A </w:t>
      </w:r>
      <w:proofErr w:type="spellStart"/>
      <w:r>
        <w:rPr>
          <w:rFonts w:ascii="Verdana" w:hAnsi="Verdana"/>
          <w:color w:val="000000"/>
          <w:sz w:val="20"/>
          <w:szCs w:val="20"/>
          <w:shd w:val="clear" w:color="auto" w:fill="FFFFFF"/>
        </w:rPr>
        <w:t>logikus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celszero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nyelvhasznalat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kozlesformak</w:t>
      </w:r>
      <w:proofErr w:type="spellEnd"/>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ertekezo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fogalmazas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szerkesztese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Irodalmi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muvek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egyeni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ertelmezese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irasban</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Maganlevel</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Meghivo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Hivatalos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w:t>
      </w:r>
      <w:r>
        <w:rPr>
          <w:rFonts w:ascii="Verdana" w:hAnsi="Verdana"/>
          <w:color w:val="000000"/>
          <w:sz w:val="20"/>
          <w:szCs w:val="20"/>
          <w:shd w:val="clear" w:color="auto" w:fill="FFFFFF"/>
        </w:rPr>
        <w:t>evel</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kerveny</w:t>
      </w:r>
      <w:proofErr w:type="spellEnd"/>
      <w:r>
        <w:rPr>
          <w:rFonts w:ascii="Verdana" w:hAnsi="Verdana"/>
          <w:color w:val="000000"/>
          <w:sz w:val="20"/>
          <w:szCs w:val="20"/>
          <w:shd w:val="clear" w:color="auto" w:fill="FFFFFF"/>
        </w:rPr>
        <w:t xml:space="preserve">. Monolog. </w:t>
      </w:r>
      <w:proofErr w:type="spellStart"/>
      <w:r>
        <w:rPr>
          <w:rFonts w:ascii="Verdana" w:hAnsi="Verdana"/>
          <w:color w:val="000000"/>
          <w:sz w:val="20"/>
          <w:szCs w:val="20"/>
          <w:shd w:val="clear" w:color="auto" w:fill="FFFFFF"/>
        </w:rPr>
        <w:t>Leiras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Jellemzes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Hirdetes</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3. A </w:t>
      </w:r>
      <w:proofErr w:type="spellStart"/>
      <w:r>
        <w:rPr>
          <w:rFonts w:ascii="Verdana" w:hAnsi="Verdana"/>
          <w:color w:val="000000"/>
          <w:sz w:val="20"/>
          <w:szCs w:val="20"/>
          <w:shd w:val="clear" w:color="auto" w:fill="FFFFFF"/>
        </w:rPr>
        <w:t>kozles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epitoelemei</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mondat</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szo</w:t>
      </w:r>
      <w:proofErr w:type="spellEnd"/>
      <w:r>
        <w:rPr>
          <w:rFonts w:ascii="Verdana" w:hAnsi="Verdana"/>
          <w:color w:val="000000"/>
          <w:sz w:val="20"/>
          <w:szCs w:val="20"/>
          <w:shd w:val="clear" w:color="auto" w:fill="FFFFFF"/>
        </w:rPr>
        <w:t>, a hang.</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A </w:t>
      </w:r>
      <w:proofErr w:type="spellStart"/>
      <w:r>
        <w:rPr>
          <w:rFonts w:ascii="Verdana" w:hAnsi="Verdana"/>
          <w:color w:val="000000"/>
          <w:sz w:val="20"/>
          <w:szCs w:val="20"/>
          <w:shd w:val="clear" w:color="auto" w:fill="FFFFFF"/>
        </w:rPr>
        <w:t>szo</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szavak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jelentese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ismetles</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szo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szerkezete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ismetles</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szofajok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ismetles</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A </w:t>
      </w:r>
      <w:proofErr w:type="spellStart"/>
      <w:r>
        <w:rPr>
          <w:rFonts w:ascii="Verdana" w:hAnsi="Verdana"/>
          <w:color w:val="000000"/>
          <w:sz w:val="20"/>
          <w:szCs w:val="20"/>
          <w:shd w:val="clear" w:color="auto" w:fill="FFFFFF"/>
        </w:rPr>
        <w:t>mondat</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egyszero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mondat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elemzese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ismetles</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w:t>
      </w:r>
      <w:r>
        <w:rPr>
          <w:rFonts w:ascii="Verdana" w:hAnsi="Verdana"/>
          <w:color w:val="000000"/>
          <w:sz w:val="20"/>
          <w:szCs w:val="20"/>
          <w:shd w:val="clear" w:color="auto" w:fill="FFFFFF"/>
        </w:rPr>
        <w:t>sszetett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mondat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alarendelo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mondatok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alanyi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allitmanyi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jelzos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targyas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hatarozoi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mellekmondat</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mellerendelo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mondatok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osszetett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mondat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kozpontozasa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osszetett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mondat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elemzese</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PROGRAMA</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DISCIPLINA LIMBA ŞI LITERATURA RROMANI MATERNĂ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E</w:t>
      </w:r>
      <w:r>
        <w:rPr>
          <w:rFonts w:ascii="Verdana" w:hAnsi="Verdana"/>
          <w:color w:val="000000"/>
          <w:sz w:val="20"/>
          <w:szCs w:val="20"/>
          <w:shd w:val="clear" w:color="auto" w:fill="FFFFFF"/>
        </w:rPr>
        <w:t>VALUAREA NAŢIONALĂ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ELEVII CLASEI A VIII-A</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2011</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I. NOTĂ DE PREZENTARE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Actualele programe şcolare au fost elaborate din perspectiva trecerii de la modelul de proiectare curriculară centrat pe obiective - elaborat şi implementat în sistemul românesc de</w:t>
      </w:r>
      <w:r>
        <w:rPr>
          <w:rFonts w:ascii="Verdana" w:hAnsi="Verdana"/>
          <w:color w:val="000000"/>
          <w:sz w:val="20"/>
          <w:szCs w:val="20"/>
          <w:shd w:val="clear" w:color="auto" w:fill="FFFFFF"/>
        </w:rPr>
        <w:t xml:space="preserve"> învăţământ la mijlocul anilor '90 - la modelul centrat pe competenţe. Adoptarea noului model de proiectare curriculară este determinată, pe de o parte, de nevoia de a se realiza actualizarea formatului şi unitatea concepţiei programelor şcolare la nivelul</w:t>
      </w:r>
      <w:r>
        <w:rPr>
          <w:rFonts w:ascii="Verdana" w:hAnsi="Verdana"/>
          <w:color w:val="000000"/>
          <w:sz w:val="20"/>
          <w:szCs w:val="20"/>
          <w:shd w:val="clear" w:color="auto" w:fill="FFFFFF"/>
        </w:rPr>
        <w:t xml:space="preserve"> ciclurilor de învăţământ primar, gimnazial şi liceal şi, pe de altă parte, acest demers asigură racordarea la dezvoltările curriculare actuale, centrate pe rezultate explicite şi evaluabile ale învăţării.</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Studiul Limbii şi literaturii </w:t>
      </w:r>
      <w:proofErr w:type="spellStart"/>
      <w:r>
        <w:rPr>
          <w:rFonts w:ascii="Verdana" w:hAnsi="Verdana"/>
          <w:color w:val="000000"/>
          <w:sz w:val="20"/>
          <w:szCs w:val="20"/>
          <w:shd w:val="clear" w:color="auto" w:fill="FFFFFF"/>
        </w:rPr>
        <w:t>rromani</w:t>
      </w:r>
      <w:proofErr w:type="spellEnd"/>
      <w:r>
        <w:rPr>
          <w:rFonts w:ascii="Verdana" w:hAnsi="Verdana"/>
          <w:color w:val="000000"/>
          <w:sz w:val="20"/>
          <w:szCs w:val="20"/>
          <w:shd w:val="clear" w:color="auto" w:fill="FFFFFF"/>
        </w:rPr>
        <w:t xml:space="preserve"> la clasele g</w:t>
      </w:r>
      <w:r>
        <w:rPr>
          <w:rFonts w:ascii="Verdana" w:hAnsi="Verdana"/>
          <w:color w:val="000000"/>
          <w:sz w:val="20"/>
          <w:szCs w:val="20"/>
          <w:shd w:val="clear" w:color="auto" w:fill="FFFFFF"/>
        </w:rPr>
        <w:t xml:space="preserve">imnaziale se continuă cu achiziţii progresive din partea elevilor privind lexicul modern al limbii </w:t>
      </w:r>
      <w:proofErr w:type="spellStart"/>
      <w:r>
        <w:rPr>
          <w:rFonts w:ascii="Verdana" w:hAnsi="Verdana"/>
          <w:color w:val="000000"/>
          <w:sz w:val="20"/>
          <w:szCs w:val="20"/>
          <w:shd w:val="clear" w:color="auto" w:fill="FFFFFF"/>
        </w:rPr>
        <w:t>rromani</w:t>
      </w:r>
      <w:proofErr w:type="spellEnd"/>
      <w:r>
        <w:rPr>
          <w:rFonts w:ascii="Verdana" w:hAnsi="Verdana"/>
          <w:color w:val="000000"/>
          <w:sz w:val="20"/>
          <w:szCs w:val="20"/>
          <w:shd w:val="clear" w:color="auto" w:fill="FFFFFF"/>
        </w:rPr>
        <w:t xml:space="preserve">, dar şi cu activităţi ce ţin de conştientizarea, cunoaşterea şi însuşirea diferenţelor lexicale şi fonetice dintre un dialect sau altul (ursăresc, </w:t>
      </w:r>
      <w:proofErr w:type="spellStart"/>
      <w:r>
        <w:rPr>
          <w:rFonts w:ascii="Verdana" w:hAnsi="Verdana"/>
          <w:color w:val="000000"/>
          <w:sz w:val="20"/>
          <w:szCs w:val="20"/>
          <w:shd w:val="clear" w:color="auto" w:fill="FFFFFF"/>
        </w:rPr>
        <w:t>că</w:t>
      </w:r>
      <w:r>
        <w:rPr>
          <w:rFonts w:ascii="Verdana" w:hAnsi="Verdana"/>
          <w:color w:val="000000"/>
          <w:sz w:val="20"/>
          <w:szCs w:val="20"/>
          <w:shd w:val="clear" w:color="auto" w:fill="FFFFFF"/>
        </w:rPr>
        <w:t>ldărăresc</w:t>
      </w:r>
      <w:proofErr w:type="spellEnd"/>
      <w:r>
        <w:rPr>
          <w:rFonts w:ascii="Verdana" w:hAnsi="Verdana"/>
          <w:color w:val="000000"/>
          <w:sz w:val="20"/>
          <w:szCs w:val="20"/>
          <w:shd w:val="clear" w:color="auto" w:fill="FFFFFF"/>
        </w:rPr>
        <w:t xml:space="preserve">, carpatic şi </w:t>
      </w:r>
      <w:proofErr w:type="spellStart"/>
      <w:r>
        <w:rPr>
          <w:rFonts w:ascii="Verdana" w:hAnsi="Verdana"/>
          <w:color w:val="000000"/>
          <w:sz w:val="20"/>
          <w:szCs w:val="20"/>
          <w:shd w:val="clear" w:color="auto" w:fill="FFFFFF"/>
        </w:rPr>
        <w:t>spoitoresc</w:t>
      </w:r>
      <w:proofErr w:type="spellEnd"/>
      <w:r>
        <w:rPr>
          <w:rFonts w:ascii="Verdana" w:hAnsi="Verdana"/>
          <w:color w:val="000000"/>
          <w:sz w:val="20"/>
          <w:szCs w:val="20"/>
          <w:shd w:val="clear" w:color="auto" w:fill="FFFFFF"/>
        </w:rPr>
        <w:t xml:space="preserve">), cu raportare continuă la limba </w:t>
      </w:r>
      <w:proofErr w:type="spellStart"/>
      <w:r>
        <w:rPr>
          <w:rFonts w:ascii="Verdana" w:hAnsi="Verdana"/>
          <w:color w:val="000000"/>
          <w:sz w:val="20"/>
          <w:szCs w:val="20"/>
          <w:shd w:val="clear" w:color="auto" w:fill="FFFFFF"/>
        </w:rPr>
        <w:t>rromani</w:t>
      </w:r>
      <w:proofErr w:type="spellEnd"/>
      <w:r>
        <w:rPr>
          <w:rFonts w:ascii="Verdana" w:hAnsi="Verdana"/>
          <w:color w:val="000000"/>
          <w:sz w:val="20"/>
          <w:szCs w:val="20"/>
          <w:shd w:val="clear" w:color="auto" w:fill="FFFFFF"/>
        </w:rPr>
        <w:t xml:space="preserve"> comună şi la grafia oficială a acesteia. Aprofundarea cunoştinţelor ce ţin de spiritualitatea rromă, cunoaşterea zestrei folclorice literare reprezentative, de scrierile literare cu</w:t>
      </w:r>
      <w:r>
        <w:rPr>
          <w:rFonts w:ascii="Verdana" w:hAnsi="Verdana"/>
          <w:color w:val="000000"/>
          <w:sz w:val="20"/>
          <w:szCs w:val="20"/>
          <w:shd w:val="clear" w:color="auto" w:fill="FFFFFF"/>
        </w:rPr>
        <w:t xml:space="preserve">lte adecvate vârstei elevilor constituie, totodată, deziderate esenţiale ale studierii Limbii şi literaturii </w:t>
      </w:r>
      <w:proofErr w:type="spellStart"/>
      <w:r>
        <w:rPr>
          <w:rFonts w:ascii="Verdana" w:hAnsi="Verdana"/>
          <w:color w:val="000000"/>
          <w:sz w:val="20"/>
          <w:szCs w:val="20"/>
          <w:shd w:val="clear" w:color="auto" w:fill="FFFFFF"/>
        </w:rPr>
        <w:t>rromani</w:t>
      </w:r>
      <w:proofErr w:type="spellEnd"/>
      <w:r>
        <w:rPr>
          <w:rFonts w:ascii="Verdana" w:hAnsi="Verdana"/>
          <w:color w:val="000000"/>
          <w:sz w:val="20"/>
          <w:szCs w:val="20"/>
          <w:shd w:val="clear" w:color="auto" w:fill="FFFFFF"/>
        </w:rPr>
        <w:t xml:space="preserve"> la nivelul ciclului gimnazial.</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Studiul Limbii şi literaturii </w:t>
      </w:r>
      <w:proofErr w:type="spellStart"/>
      <w:r>
        <w:rPr>
          <w:rFonts w:ascii="Verdana" w:hAnsi="Verdana"/>
          <w:color w:val="000000"/>
          <w:sz w:val="20"/>
          <w:szCs w:val="20"/>
          <w:shd w:val="clear" w:color="auto" w:fill="FFFFFF"/>
        </w:rPr>
        <w:t>rromani</w:t>
      </w:r>
      <w:proofErr w:type="spellEnd"/>
      <w:r>
        <w:rPr>
          <w:rFonts w:ascii="Verdana" w:hAnsi="Verdana"/>
          <w:color w:val="000000"/>
          <w:sz w:val="20"/>
          <w:szCs w:val="20"/>
          <w:shd w:val="clear" w:color="auto" w:fill="FFFFFF"/>
        </w:rPr>
        <w:t xml:space="preserve"> în învăţământul gimnazial îşi propune formarea unei personalităţi cu o</w:t>
      </w:r>
      <w:r>
        <w:rPr>
          <w:rFonts w:ascii="Verdana" w:hAnsi="Verdana"/>
          <w:color w:val="000000"/>
          <w:sz w:val="20"/>
          <w:szCs w:val="20"/>
          <w:shd w:val="clear" w:color="auto" w:fill="FFFFFF"/>
        </w:rPr>
        <w:t xml:space="preserve"> cultură comunicaţională şi literară de bază, capabilă să comunice cu semenii, să înţeleagă lumea, să-şi utilizeze în mod eficient şi creativ capacităţile, să fie sensibil la frumosul creat de natură şi la cel creat de om.</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Pornind de la importanţa competen</w:t>
      </w:r>
      <w:r>
        <w:rPr>
          <w:rFonts w:ascii="Verdana" w:hAnsi="Verdana"/>
          <w:color w:val="000000"/>
          <w:sz w:val="20"/>
          <w:szCs w:val="20"/>
          <w:shd w:val="clear" w:color="auto" w:fill="FFFFFF"/>
        </w:rPr>
        <w:t xml:space="preserve">ţelor pentru viaţa activă într-o societate, a cunoaşterii specifice secolului XXI, prezentul document prezintă programele şcolare de Limba şi literatura </w:t>
      </w:r>
      <w:proofErr w:type="spellStart"/>
      <w:r>
        <w:rPr>
          <w:rFonts w:ascii="Verdana" w:hAnsi="Verdana"/>
          <w:color w:val="000000"/>
          <w:sz w:val="20"/>
          <w:szCs w:val="20"/>
          <w:shd w:val="clear" w:color="auto" w:fill="FFFFFF"/>
        </w:rPr>
        <w:t>rromani</w:t>
      </w:r>
      <w:proofErr w:type="spellEnd"/>
      <w:r>
        <w:rPr>
          <w:rFonts w:ascii="Verdana" w:hAnsi="Verdana"/>
          <w:color w:val="000000"/>
          <w:sz w:val="20"/>
          <w:szCs w:val="20"/>
          <w:shd w:val="clear" w:color="auto" w:fill="FFFFFF"/>
        </w:rPr>
        <w:t xml:space="preserve"> pentru </w:t>
      </w:r>
      <w:r>
        <w:rPr>
          <w:rFonts w:ascii="Verdana" w:hAnsi="Verdana"/>
          <w:color w:val="000000"/>
          <w:sz w:val="20"/>
          <w:szCs w:val="20"/>
          <w:shd w:val="clear" w:color="auto" w:fill="FFFFFF"/>
        </w:rPr>
        <w:lastRenderedPageBreak/>
        <w:t>clasele a V-a - a VIII-a, pe baza modelului de proiectare curriculară centrat pe compete</w:t>
      </w:r>
      <w:r>
        <w:rPr>
          <w:rFonts w:ascii="Verdana" w:hAnsi="Verdana"/>
          <w:color w:val="000000"/>
          <w:sz w:val="20"/>
          <w:szCs w:val="20"/>
          <w:shd w:val="clear" w:color="auto" w:fill="FFFFFF"/>
        </w:rPr>
        <w:t>nţe, care vizează înzestrarea elevului cu un ansamblu structurat de competenţe de tip funcţional.</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Programele şcolare de Limba şi literatura </w:t>
      </w:r>
      <w:proofErr w:type="spellStart"/>
      <w:r>
        <w:rPr>
          <w:rFonts w:ascii="Verdana" w:hAnsi="Verdana"/>
          <w:color w:val="000000"/>
          <w:sz w:val="20"/>
          <w:szCs w:val="20"/>
          <w:shd w:val="clear" w:color="auto" w:fill="FFFFFF"/>
        </w:rPr>
        <w:t>rromani</w:t>
      </w:r>
      <w:proofErr w:type="spellEnd"/>
      <w:r>
        <w:rPr>
          <w:rFonts w:ascii="Verdana" w:hAnsi="Verdana"/>
          <w:color w:val="000000"/>
          <w:sz w:val="20"/>
          <w:szCs w:val="20"/>
          <w:shd w:val="clear" w:color="auto" w:fill="FFFFFF"/>
        </w:rPr>
        <w:t xml:space="preserve"> din învăţământul gimnazial propun un model comunicativ-funcţional, la nivelul studierii Limbii şi literaturi</w:t>
      </w:r>
      <w:r>
        <w:rPr>
          <w:rFonts w:ascii="Verdana" w:hAnsi="Verdana"/>
          <w:color w:val="000000"/>
          <w:sz w:val="20"/>
          <w:szCs w:val="20"/>
          <w:shd w:val="clear" w:color="auto" w:fill="FFFFFF"/>
        </w:rPr>
        <w:t xml:space="preserve">i </w:t>
      </w:r>
      <w:proofErr w:type="spellStart"/>
      <w:r>
        <w:rPr>
          <w:rFonts w:ascii="Verdana" w:hAnsi="Verdana"/>
          <w:color w:val="000000"/>
          <w:sz w:val="20"/>
          <w:szCs w:val="20"/>
          <w:shd w:val="clear" w:color="auto" w:fill="FFFFFF"/>
        </w:rPr>
        <w:t>rromani</w:t>
      </w:r>
      <w:proofErr w:type="spellEnd"/>
      <w:r>
        <w:rPr>
          <w:rFonts w:ascii="Verdana" w:hAnsi="Verdana"/>
          <w:color w:val="000000"/>
          <w:sz w:val="20"/>
          <w:szCs w:val="20"/>
          <w:shd w:val="clear" w:color="auto" w:fill="FFFFFF"/>
        </w:rPr>
        <w:t>. Acest model presupune dezvoltarea progresivă a competenţelor de receptare şi exprimare orală, respectiv de receptare a mesajului scris şi exprimare scrisă.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Competenţele sunt definite ca ansambluri de cunoştinţe, deprinderi şi atitudini care urme</w:t>
      </w:r>
      <w:r>
        <w:rPr>
          <w:rFonts w:ascii="Verdana" w:hAnsi="Verdana"/>
          <w:color w:val="000000"/>
          <w:sz w:val="20"/>
          <w:szCs w:val="20"/>
          <w:shd w:val="clear" w:color="auto" w:fill="FFFFFF"/>
        </w:rPr>
        <w:t>ază să fie formate până la finele şcolarităţii obligatorii, de care are nevoie fiecare tânăr pentru împlinirea şi dezvoltarea personală, pentru cetăţenia activă, pentru incluziune socială şi pentru angajare pe piaţa muncii. Structurarea acestor competenţe-</w:t>
      </w:r>
      <w:r>
        <w:rPr>
          <w:rFonts w:ascii="Verdana" w:hAnsi="Verdana"/>
          <w:color w:val="000000"/>
          <w:sz w:val="20"/>
          <w:szCs w:val="20"/>
          <w:shd w:val="clear" w:color="auto" w:fill="FFFFFF"/>
        </w:rPr>
        <w:t xml:space="preserve">cheie se realizează la intersecţia mai multor paradigme educaţionale şi vizează atât unele domenii "academice", cât şi aspecte </w:t>
      </w:r>
      <w:proofErr w:type="spellStart"/>
      <w:r>
        <w:rPr>
          <w:rFonts w:ascii="Verdana" w:hAnsi="Verdana"/>
          <w:color w:val="000000"/>
          <w:sz w:val="20"/>
          <w:szCs w:val="20"/>
          <w:shd w:val="clear" w:color="auto" w:fill="FFFFFF"/>
        </w:rPr>
        <w:t>inter-</w:t>
      </w:r>
      <w:proofErr w:type="spellEnd"/>
      <w:r>
        <w:rPr>
          <w:rFonts w:ascii="Verdana" w:hAnsi="Verdana"/>
          <w:color w:val="000000"/>
          <w:sz w:val="20"/>
          <w:szCs w:val="20"/>
          <w:shd w:val="clear" w:color="auto" w:fill="FFFFFF"/>
        </w:rPr>
        <w:t xml:space="preserve"> şi </w:t>
      </w:r>
      <w:proofErr w:type="spellStart"/>
      <w:r>
        <w:rPr>
          <w:rFonts w:ascii="Verdana" w:hAnsi="Verdana"/>
          <w:color w:val="000000"/>
          <w:sz w:val="20"/>
          <w:szCs w:val="20"/>
          <w:shd w:val="clear" w:color="auto" w:fill="FFFFFF"/>
        </w:rPr>
        <w:t>transdisciplinare</w:t>
      </w:r>
      <w:proofErr w:type="spellEnd"/>
      <w:r>
        <w:rPr>
          <w:rFonts w:ascii="Verdana" w:hAnsi="Verdana"/>
          <w:color w:val="000000"/>
          <w:sz w:val="20"/>
          <w:szCs w:val="20"/>
          <w:shd w:val="clear" w:color="auto" w:fill="FFFFFF"/>
        </w:rPr>
        <w:t>, metacognitive, realizabile prin efortul mai multor arii curriculare.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Opţiunea pentru un curriculum c</w:t>
      </w:r>
      <w:r>
        <w:rPr>
          <w:rFonts w:ascii="Verdana" w:hAnsi="Verdana"/>
          <w:color w:val="000000"/>
          <w:sz w:val="20"/>
          <w:szCs w:val="20"/>
          <w:shd w:val="clear" w:color="auto" w:fill="FFFFFF"/>
        </w:rPr>
        <w:t xml:space="preserve">entrat pe competenţe, atitudini şi valori are în vedere accentuarea dimensiunii </w:t>
      </w:r>
      <w:proofErr w:type="spellStart"/>
      <w:r>
        <w:rPr>
          <w:rFonts w:ascii="Verdana" w:hAnsi="Verdana"/>
          <w:color w:val="000000"/>
          <w:sz w:val="20"/>
          <w:szCs w:val="20"/>
          <w:shd w:val="clear" w:color="auto" w:fill="FFFFFF"/>
        </w:rPr>
        <w:t>acţionale</w:t>
      </w:r>
      <w:proofErr w:type="spellEnd"/>
      <w:r>
        <w:rPr>
          <w:rFonts w:ascii="Verdana" w:hAnsi="Verdana"/>
          <w:color w:val="000000"/>
          <w:sz w:val="20"/>
          <w:szCs w:val="20"/>
          <w:shd w:val="clear" w:color="auto" w:fill="FFFFFF"/>
        </w:rPr>
        <w:t xml:space="preserve"> în formarea personalităţii elevului şi focalizarea pe achiziţiile finale ale învăţării.</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Contribuţia disciplinei Limbii şi literaturii </w:t>
      </w:r>
      <w:proofErr w:type="spellStart"/>
      <w:r>
        <w:rPr>
          <w:rFonts w:ascii="Verdana" w:hAnsi="Verdana"/>
          <w:color w:val="000000"/>
          <w:sz w:val="20"/>
          <w:szCs w:val="20"/>
          <w:shd w:val="clear" w:color="auto" w:fill="FFFFFF"/>
        </w:rPr>
        <w:t>rromani</w:t>
      </w:r>
      <w:proofErr w:type="spellEnd"/>
      <w:r>
        <w:rPr>
          <w:rFonts w:ascii="Verdana" w:hAnsi="Verdana"/>
          <w:color w:val="000000"/>
          <w:sz w:val="20"/>
          <w:szCs w:val="20"/>
          <w:shd w:val="clear" w:color="auto" w:fill="FFFFFF"/>
        </w:rPr>
        <w:t xml:space="preserve"> la formarea şi dezvoltar</w:t>
      </w:r>
      <w:r>
        <w:rPr>
          <w:rFonts w:ascii="Verdana" w:hAnsi="Verdana"/>
          <w:color w:val="000000"/>
          <w:sz w:val="20"/>
          <w:szCs w:val="20"/>
          <w:shd w:val="clear" w:color="auto" w:fill="FFFFFF"/>
        </w:rPr>
        <w:t>ea competenţelor cheie europene este nuanţată şi diversificată, incluzând atât contribuţia directă, prin susţinerea formării şi dezvoltării anumitor competenţe-cheie, cât şi contribuţia indirectă/ sensibilizarea cu privire la alte competenţe-cheie. Discipl</w:t>
      </w:r>
      <w:r>
        <w:rPr>
          <w:rFonts w:ascii="Verdana" w:hAnsi="Verdana"/>
          <w:color w:val="000000"/>
          <w:sz w:val="20"/>
          <w:szCs w:val="20"/>
          <w:shd w:val="clear" w:color="auto" w:fill="FFFFFF"/>
        </w:rPr>
        <w:t xml:space="preserve">ina Limba şi literatura </w:t>
      </w:r>
      <w:proofErr w:type="spellStart"/>
      <w:r>
        <w:rPr>
          <w:rFonts w:ascii="Verdana" w:hAnsi="Verdana"/>
          <w:color w:val="000000"/>
          <w:sz w:val="20"/>
          <w:szCs w:val="20"/>
          <w:shd w:val="clear" w:color="auto" w:fill="FFFFFF"/>
        </w:rPr>
        <w:t>rromani</w:t>
      </w:r>
      <w:proofErr w:type="spellEnd"/>
      <w:r>
        <w:rPr>
          <w:rFonts w:ascii="Verdana" w:hAnsi="Verdana"/>
          <w:color w:val="000000"/>
          <w:sz w:val="20"/>
          <w:szCs w:val="20"/>
          <w:shd w:val="clear" w:color="auto" w:fill="FFFFFF"/>
        </w:rPr>
        <w:t xml:space="preserve"> contribuie la formarea progresivă a competenţelor-cheie pentru educaţia pe parcursul întregii vieţi.</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II. COMPETENŢE SPECIFICE ŞI CONŢINUTURI</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1. Receptarea mesajului oral</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43"/>
        <w:gridCol w:w="3227"/>
        <w:gridCol w:w="4934"/>
      </w:tblGrid>
      <w:tr w:rsidR="00000000">
        <w:trPr>
          <w:divId w:val="76712023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Competenţe specifice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Conţinuturi </w:t>
            </w:r>
          </w:p>
        </w:tc>
      </w:tr>
      <w:tr w:rsidR="00000000">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1.1</w:t>
            </w:r>
            <w:r>
              <w:rPr>
                <w:rFonts w:eastAsia="Times New Roman"/>
                <w:color w:val="000000"/>
                <w:sz w:val="20"/>
                <w:szCs w:val="20"/>
              </w:rPr>
              <w:br/>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 xml:space="preserve">identificarea componenţelor </w:t>
            </w:r>
            <w:r>
              <w:rPr>
                <w:rFonts w:eastAsia="Times New Roman"/>
                <w:color w:val="000000"/>
                <w:sz w:val="20"/>
                <w:szCs w:val="20"/>
              </w:rPr>
              <w:br/>
              <w:t xml:space="preserve">logice ale unui mesaj audiat, </w:t>
            </w:r>
            <w:r>
              <w:rPr>
                <w:rFonts w:eastAsia="Times New Roman"/>
                <w:color w:val="000000"/>
                <w:sz w:val="20"/>
                <w:szCs w:val="20"/>
              </w:rPr>
              <w:br/>
              <w:t xml:space="preserve">rostit cu viteză normală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înţelegerea textului integral sau fragmentar,</w:t>
            </w:r>
            <w:r>
              <w:rPr>
                <w:rFonts w:eastAsia="Times New Roman"/>
                <w:color w:val="000000"/>
                <w:sz w:val="20"/>
                <w:szCs w:val="20"/>
              </w:rPr>
              <w:br/>
              <w:t xml:space="preserve">studiat sau la prima vedere; Comentarea unor </w:t>
            </w:r>
            <w:r>
              <w:rPr>
                <w:rFonts w:eastAsia="Times New Roman"/>
                <w:color w:val="000000"/>
                <w:sz w:val="20"/>
                <w:szCs w:val="20"/>
              </w:rPr>
              <w:br/>
              <w:t xml:space="preserve">secvenţe din operele studiate; </w:t>
            </w:r>
            <w:r>
              <w:rPr>
                <w:rFonts w:eastAsia="Times New Roman"/>
                <w:color w:val="000000"/>
                <w:sz w:val="20"/>
                <w:szCs w:val="20"/>
              </w:rPr>
              <w:br/>
              <w:t>- mijloace de comunicare în societatea</w:t>
            </w:r>
            <w:r>
              <w:rPr>
                <w:rFonts w:eastAsia="Times New Roman"/>
                <w:color w:val="000000"/>
                <w:sz w:val="20"/>
                <w:szCs w:val="20"/>
              </w:rPr>
              <w:t xml:space="preserve"> modernă.</w:t>
            </w:r>
          </w:p>
        </w:tc>
      </w:tr>
      <w:tr w:rsidR="00000000">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1.2</w:t>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deducerea atitudinii vorbitorului</w:t>
            </w:r>
            <w:r>
              <w:rPr>
                <w:rFonts w:eastAsia="Times New Roman"/>
                <w:color w:val="000000"/>
                <w:sz w:val="20"/>
                <w:szCs w:val="20"/>
              </w:rPr>
              <w:br/>
              <w:t xml:space="preserve">în cadrul mesajului audiat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 organizarea formală a mesajului dialogat: </w:t>
            </w:r>
            <w:r>
              <w:rPr>
                <w:rFonts w:eastAsia="Times New Roman"/>
                <w:color w:val="000000"/>
                <w:sz w:val="20"/>
                <w:szCs w:val="20"/>
              </w:rPr>
              <w:br/>
              <w:t xml:space="preserve">elemente verbale şi nonverbale, regulile </w:t>
            </w:r>
            <w:r>
              <w:rPr>
                <w:rFonts w:eastAsia="Times New Roman"/>
                <w:color w:val="000000"/>
                <w:sz w:val="20"/>
                <w:szCs w:val="20"/>
              </w:rPr>
              <w:br/>
              <w:t xml:space="preserve">dialogului. </w:t>
            </w:r>
          </w:p>
        </w:tc>
      </w:tr>
      <w:tr w:rsidR="00000000">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1.3</w:t>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recunoaşterea punctelor de </w:t>
            </w:r>
            <w:r>
              <w:rPr>
                <w:rFonts w:eastAsia="Times New Roman"/>
                <w:color w:val="000000"/>
                <w:sz w:val="20"/>
                <w:szCs w:val="20"/>
              </w:rPr>
              <w:br/>
            </w:r>
            <w:r>
              <w:rPr>
                <w:rFonts w:eastAsia="Times New Roman"/>
                <w:color w:val="000000"/>
                <w:sz w:val="20"/>
                <w:szCs w:val="20"/>
              </w:rPr>
              <w:t xml:space="preserve">vedere/poziţiile exprimate de </w:t>
            </w:r>
            <w:r>
              <w:rPr>
                <w:rFonts w:eastAsia="Times New Roman"/>
                <w:color w:val="000000"/>
                <w:sz w:val="20"/>
                <w:szCs w:val="20"/>
              </w:rPr>
              <w:br/>
              <w:t xml:space="preserve">vorbitori într-un text audiat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 practicarea raţională a limbii: tipuri de </w:t>
            </w:r>
            <w:r>
              <w:rPr>
                <w:rFonts w:eastAsia="Times New Roman"/>
                <w:color w:val="000000"/>
                <w:sz w:val="20"/>
                <w:szCs w:val="20"/>
              </w:rPr>
              <w:br/>
              <w:t xml:space="preserve">comunicare; </w:t>
            </w:r>
            <w:r>
              <w:rPr>
                <w:rFonts w:eastAsia="Times New Roman"/>
                <w:color w:val="000000"/>
                <w:sz w:val="20"/>
                <w:szCs w:val="20"/>
              </w:rPr>
              <w:br/>
              <w:t xml:space="preserve">- comunicarea orală. </w:t>
            </w:r>
          </w:p>
        </w:tc>
      </w:tr>
    </w:tbl>
    <w:p w:rsidR="00000000" w:rsidRDefault="00727536">
      <w:pPr>
        <w:pStyle w:val="spar"/>
        <w:jc w:val="both"/>
        <w:divId w:val="767120239"/>
      </w:pPr>
      <w:r>
        <w:rPr>
          <w:rFonts w:ascii="Verdana" w:hAnsi="Verdana"/>
          <w:color w:val="000000"/>
          <w:sz w:val="20"/>
          <w:szCs w:val="20"/>
          <w:shd w:val="clear" w:color="auto" w:fill="FFFFFF"/>
        </w:rPr>
        <w:t>2. Exprimarea orală</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43"/>
        <w:gridCol w:w="3220"/>
        <w:gridCol w:w="4048"/>
      </w:tblGrid>
      <w:tr w:rsidR="00000000">
        <w:trPr>
          <w:divId w:val="76712023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Competenţe specifice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Conţinuturi </w:t>
            </w:r>
          </w:p>
        </w:tc>
      </w:tr>
      <w:tr w:rsidR="00000000">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2.1</w:t>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explicarea activităţii, a </w:t>
            </w:r>
            <w:r>
              <w:rPr>
                <w:rFonts w:eastAsia="Times New Roman"/>
                <w:color w:val="000000"/>
                <w:sz w:val="20"/>
                <w:szCs w:val="20"/>
              </w:rPr>
              <w:br/>
            </w:r>
            <w:r>
              <w:rPr>
                <w:rFonts w:eastAsia="Times New Roman"/>
                <w:color w:val="000000"/>
                <w:sz w:val="20"/>
                <w:szCs w:val="20"/>
              </w:rPr>
              <w:t xml:space="preserve">întâmplărilor şi a evenimentelor </w:t>
            </w:r>
            <w:r>
              <w:rPr>
                <w:rFonts w:eastAsia="Times New Roman"/>
                <w:color w:val="000000"/>
                <w:sz w:val="20"/>
                <w:szCs w:val="20"/>
              </w:rPr>
              <w:br/>
              <w:t xml:space="preserve">din universul imediat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 xml:space="preserve">- adolescentul despre sine </w:t>
            </w:r>
            <w:r>
              <w:rPr>
                <w:rFonts w:eastAsia="Times New Roman"/>
                <w:color w:val="000000"/>
                <w:sz w:val="20"/>
                <w:szCs w:val="20"/>
              </w:rPr>
              <w:br/>
            </w:r>
          </w:p>
        </w:tc>
      </w:tr>
      <w:tr w:rsidR="00000000">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adaptarea formei mesajului la </w:t>
            </w:r>
            <w:r>
              <w:rPr>
                <w:rFonts w:eastAsia="Times New Roman"/>
                <w:color w:val="000000"/>
                <w:sz w:val="20"/>
                <w:szCs w:val="20"/>
              </w:rPr>
              <w:br/>
              <w:t xml:space="preserve">intenţia de comunicare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 xml:space="preserve">- acte de vorbire </w:t>
            </w:r>
          </w:p>
        </w:tc>
      </w:tr>
      <w:tr w:rsidR="00000000">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2.3</w:t>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exprimarea în mod clar şi </w:t>
            </w:r>
            <w:r>
              <w:rPr>
                <w:rFonts w:eastAsia="Times New Roman"/>
                <w:color w:val="000000"/>
                <w:sz w:val="20"/>
                <w:szCs w:val="20"/>
              </w:rPr>
              <w:br/>
              <w:t xml:space="preserve">argumentat a unui punct de </w:t>
            </w:r>
            <w:r>
              <w:rPr>
                <w:rFonts w:eastAsia="Times New Roman"/>
                <w:color w:val="000000"/>
                <w:sz w:val="20"/>
                <w:szCs w:val="20"/>
              </w:rPr>
              <w:br/>
            </w:r>
            <w:r>
              <w:rPr>
                <w:rFonts w:eastAsia="Times New Roman"/>
                <w:color w:val="000000"/>
                <w:sz w:val="20"/>
                <w:szCs w:val="20"/>
              </w:rPr>
              <w:t xml:space="preserve">vedere pe teme familiare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 xml:space="preserve">- şcoala: clasa, activităţi în cadrul şcolii, </w:t>
            </w:r>
            <w:r>
              <w:rPr>
                <w:rFonts w:eastAsia="Times New Roman"/>
                <w:color w:val="000000"/>
                <w:sz w:val="20"/>
                <w:szCs w:val="20"/>
              </w:rPr>
              <w:br/>
              <w:t xml:space="preserve">relaţia elev-profesor </w:t>
            </w:r>
          </w:p>
        </w:tc>
      </w:tr>
    </w:tbl>
    <w:p w:rsidR="00000000" w:rsidRDefault="00727536">
      <w:pPr>
        <w:pStyle w:val="spar"/>
        <w:jc w:val="both"/>
        <w:divId w:val="767120239"/>
      </w:pPr>
      <w:r>
        <w:rPr>
          <w:rFonts w:ascii="Verdana" w:hAnsi="Verdana"/>
          <w:color w:val="000000"/>
          <w:sz w:val="20"/>
          <w:szCs w:val="20"/>
          <w:shd w:val="clear" w:color="auto" w:fill="FFFFFF"/>
        </w:rPr>
        <w:t>3. Receptarea mesajului scris</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43"/>
        <w:gridCol w:w="3135"/>
        <w:gridCol w:w="4674"/>
      </w:tblGrid>
      <w:tr w:rsidR="00000000">
        <w:trPr>
          <w:divId w:val="76712023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Competenţe specifice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Conţinuturi </w:t>
            </w:r>
          </w:p>
        </w:tc>
      </w:tr>
      <w:tr w:rsidR="00000000">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recunoaşterea legăturii logice </w:t>
            </w:r>
            <w:r>
              <w:rPr>
                <w:rFonts w:eastAsia="Times New Roman"/>
                <w:color w:val="000000"/>
                <w:sz w:val="20"/>
                <w:szCs w:val="20"/>
              </w:rPr>
              <w:br/>
              <w:t xml:space="preserve">între secvenţele unui text citit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 exerciţii de formulare de întrebări şi </w:t>
            </w:r>
            <w:r>
              <w:rPr>
                <w:rFonts w:eastAsia="Times New Roman"/>
                <w:color w:val="000000"/>
                <w:sz w:val="20"/>
                <w:szCs w:val="20"/>
              </w:rPr>
              <w:br/>
              <w:t xml:space="preserve">răspunsuri; </w:t>
            </w:r>
          </w:p>
        </w:tc>
      </w:tr>
      <w:tr w:rsidR="00000000">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3.2</w:t>
            </w:r>
            <w:r>
              <w:rPr>
                <w:rFonts w:eastAsia="Times New Roman"/>
                <w:color w:val="000000"/>
                <w:sz w:val="20"/>
                <w:szCs w:val="20"/>
              </w:rPr>
              <w:br/>
            </w:r>
            <w:r>
              <w:rPr>
                <w:rFonts w:eastAsia="Times New Roman"/>
                <w:color w:val="000000"/>
                <w:sz w:val="20"/>
                <w:szCs w:val="20"/>
              </w:rPr>
              <w:br/>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 xml:space="preserve">identificarea relaţiilor dintre </w:t>
            </w:r>
            <w:r>
              <w:rPr>
                <w:rFonts w:eastAsia="Times New Roman"/>
                <w:color w:val="000000"/>
                <w:sz w:val="20"/>
                <w:szCs w:val="20"/>
              </w:rPr>
              <w:br/>
              <w:t xml:space="preserve">diferitele elemente constitutive </w:t>
            </w:r>
            <w:r>
              <w:rPr>
                <w:rFonts w:eastAsia="Times New Roman"/>
                <w:color w:val="000000"/>
                <w:sz w:val="20"/>
                <w:szCs w:val="20"/>
              </w:rPr>
              <w:br/>
              <w:t xml:space="preserve">ale propoziţiei şi ale frazei </w:t>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 noţiuni de sintaxă; discursul; </w:t>
            </w:r>
            <w:r>
              <w:rPr>
                <w:rFonts w:eastAsia="Times New Roman"/>
                <w:color w:val="000000"/>
                <w:sz w:val="20"/>
                <w:szCs w:val="20"/>
              </w:rPr>
              <w:br/>
              <w:t xml:space="preserve">- substantivul, verbul, pronumele, adjectivul, </w:t>
            </w:r>
            <w:r>
              <w:rPr>
                <w:rFonts w:eastAsia="Times New Roman"/>
                <w:color w:val="000000"/>
                <w:sz w:val="20"/>
                <w:szCs w:val="20"/>
              </w:rPr>
              <w:br/>
            </w:r>
            <w:r>
              <w:rPr>
                <w:rFonts w:eastAsia="Times New Roman"/>
                <w:color w:val="000000"/>
                <w:sz w:val="20"/>
                <w:szCs w:val="20"/>
              </w:rPr>
              <w:t>numeralul, adverbul, conjuncţia, interjecţia,</w:t>
            </w:r>
            <w:r>
              <w:rPr>
                <w:rFonts w:eastAsia="Times New Roman"/>
                <w:color w:val="000000"/>
                <w:sz w:val="20"/>
                <w:szCs w:val="20"/>
              </w:rPr>
              <w:br/>
              <w:t xml:space="preserve">prepoziţia; </w:t>
            </w:r>
            <w:r>
              <w:rPr>
                <w:rFonts w:eastAsia="Times New Roman"/>
                <w:color w:val="000000"/>
                <w:sz w:val="20"/>
                <w:szCs w:val="20"/>
              </w:rPr>
              <w:br/>
              <w:t xml:space="preserve">- sintaxa în propoziţie şi în frază. </w:t>
            </w:r>
          </w:p>
        </w:tc>
      </w:tr>
      <w:tr w:rsidR="00000000">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3.3</w:t>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extragerea informaţiilor </w:t>
            </w:r>
            <w:r>
              <w:rPr>
                <w:rFonts w:eastAsia="Times New Roman"/>
                <w:color w:val="000000"/>
                <w:sz w:val="20"/>
                <w:szCs w:val="20"/>
              </w:rPr>
              <w:br/>
              <w:t xml:space="preserve">relevante din diferite surse </w:t>
            </w:r>
            <w:r>
              <w:rPr>
                <w:rFonts w:eastAsia="Times New Roman"/>
                <w:color w:val="000000"/>
                <w:sz w:val="20"/>
                <w:szCs w:val="20"/>
              </w:rPr>
              <w:br/>
              <w:t xml:space="preserve">pentru o anumită cerinţă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 desprinderea informaţiilor relevante dintr-un</w:t>
            </w:r>
            <w:r>
              <w:rPr>
                <w:rFonts w:eastAsia="Times New Roman"/>
                <w:color w:val="000000"/>
                <w:sz w:val="20"/>
                <w:szCs w:val="20"/>
              </w:rPr>
              <w:br/>
              <w:t xml:space="preserve">text </w:t>
            </w:r>
          </w:p>
        </w:tc>
      </w:tr>
      <w:tr w:rsidR="00000000">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identificarea concluziei într-un </w:t>
            </w:r>
            <w:r>
              <w:rPr>
                <w:rFonts w:eastAsia="Times New Roman"/>
                <w:color w:val="000000"/>
                <w:sz w:val="20"/>
                <w:szCs w:val="20"/>
              </w:rPr>
              <w:br/>
              <w:t xml:space="preserve">text argumentativ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 exerciţii de reperare şi de analiză </w:t>
            </w:r>
            <w:r>
              <w:rPr>
                <w:rFonts w:eastAsia="Times New Roman"/>
                <w:color w:val="000000"/>
                <w:sz w:val="20"/>
                <w:szCs w:val="20"/>
              </w:rPr>
              <w:br/>
              <w:t xml:space="preserve">argumentativă a structurii unei relatări. </w:t>
            </w:r>
          </w:p>
        </w:tc>
      </w:tr>
    </w:tbl>
    <w:p w:rsidR="00000000" w:rsidRDefault="00727536">
      <w:pPr>
        <w:pStyle w:val="spar"/>
        <w:jc w:val="both"/>
        <w:divId w:val="767120239"/>
      </w:pPr>
      <w:r>
        <w:rPr>
          <w:rFonts w:ascii="Verdana" w:hAnsi="Verdana"/>
          <w:color w:val="000000"/>
          <w:sz w:val="20"/>
          <w:szCs w:val="20"/>
          <w:shd w:val="clear" w:color="auto" w:fill="FFFFFF"/>
        </w:rPr>
        <w:t>4. Exprimarea scrisă</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43"/>
        <w:gridCol w:w="3358"/>
        <w:gridCol w:w="4759"/>
      </w:tblGrid>
      <w:tr w:rsidR="00000000">
        <w:trPr>
          <w:divId w:val="76712023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Competenţe specifice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Conţinuturi </w:t>
            </w:r>
          </w:p>
        </w:tc>
      </w:tr>
      <w:tr w:rsidR="00000000">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4.1</w:t>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lastRenderedPageBreak/>
              <w:t xml:space="preserve">exprimarea în scris a opiniilor </w:t>
            </w:r>
            <w:r>
              <w:rPr>
                <w:rFonts w:eastAsia="Times New Roman"/>
                <w:color w:val="000000"/>
                <w:sz w:val="20"/>
                <w:szCs w:val="20"/>
              </w:rPr>
              <w:br/>
            </w:r>
            <w:r>
              <w:rPr>
                <w:rFonts w:eastAsia="Times New Roman"/>
                <w:color w:val="000000"/>
                <w:sz w:val="20"/>
                <w:szCs w:val="20"/>
              </w:rPr>
              <w:t xml:space="preserve">asupra unor teme din universul </w:t>
            </w:r>
            <w:r>
              <w:rPr>
                <w:rFonts w:eastAsia="Times New Roman"/>
                <w:color w:val="000000"/>
                <w:sz w:val="20"/>
                <w:szCs w:val="20"/>
              </w:rPr>
              <w:br/>
            </w:r>
            <w:r>
              <w:rPr>
                <w:rFonts w:eastAsia="Times New Roman"/>
                <w:color w:val="000000"/>
                <w:sz w:val="20"/>
                <w:szCs w:val="20"/>
              </w:rPr>
              <w:lastRenderedPageBreak/>
              <w:t xml:space="preserve">apropiat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lastRenderedPageBreak/>
              <w:t xml:space="preserve">- oameni şi locuri: </w:t>
            </w:r>
            <w:r>
              <w:rPr>
                <w:rFonts w:eastAsia="Times New Roman"/>
                <w:color w:val="000000"/>
                <w:sz w:val="20"/>
                <w:szCs w:val="20"/>
              </w:rPr>
              <w:br/>
            </w:r>
          </w:p>
        </w:tc>
      </w:tr>
      <w:tr w:rsidR="00000000">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lastRenderedPageBreak/>
              <w:t>4.2</w:t>
            </w:r>
            <w:r>
              <w:rPr>
                <w:rFonts w:eastAsia="Times New Roman"/>
                <w:color w:val="000000"/>
                <w:sz w:val="20"/>
                <w:szCs w:val="20"/>
              </w:rPr>
              <w:br/>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realizarea de redactări variate pe</w:t>
            </w:r>
            <w:r>
              <w:rPr>
                <w:rFonts w:eastAsia="Times New Roman"/>
                <w:color w:val="000000"/>
                <w:sz w:val="20"/>
                <w:szCs w:val="20"/>
              </w:rPr>
              <w:br/>
              <w:t xml:space="preserve">diverse teme de interes </w:t>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 Lexicul </w:t>
            </w:r>
            <w:r>
              <w:rPr>
                <w:rFonts w:eastAsia="Times New Roman"/>
                <w:color w:val="000000"/>
                <w:sz w:val="20"/>
                <w:szCs w:val="20"/>
              </w:rPr>
              <w:br/>
              <w:t xml:space="preserve">- Cuvintele moştenite şi cuvintele împrumutate </w:t>
            </w:r>
            <w:r>
              <w:rPr>
                <w:rFonts w:eastAsia="Times New Roman"/>
                <w:color w:val="000000"/>
                <w:sz w:val="20"/>
                <w:szCs w:val="20"/>
              </w:rPr>
              <w:br/>
              <w:t>- Limba literară, limba populară, limba vorbită,</w:t>
            </w:r>
            <w:r>
              <w:rPr>
                <w:rFonts w:eastAsia="Times New Roman"/>
                <w:color w:val="000000"/>
                <w:sz w:val="20"/>
                <w:szCs w:val="20"/>
              </w:rPr>
              <w:br/>
              <w:t>li</w:t>
            </w:r>
            <w:r>
              <w:rPr>
                <w:rFonts w:eastAsia="Times New Roman"/>
                <w:color w:val="000000"/>
                <w:sz w:val="20"/>
                <w:szCs w:val="20"/>
              </w:rPr>
              <w:t xml:space="preserve">mba scrisă. </w:t>
            </w:r>
          </w:p>
        </w:tc>
      </w:tr>
      <w:tr w:rsidR="00000000">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4.3</w:t>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redactarea unui text funcţional </w:t>
            </w:r>
            <w:r>
              <w:rPr>
                <w:rFonts w:eastAsia="Times New Roman"/>
                <w:color w:val="000000"/>
                <w:sz w:val="20"/>
                <w:szCs w:val="20"/>
              </w:rPr>
              <w:br/>
              <w:t xml:space="preserve">mai amplu (cerere, raport) după </w:t>
            </w:r>
            <w:r>
              <w:rPr>
                <w:rFonts w:eastAsia="Times New Roman"/>
                <w:color w:val="000000"/>
                <w:sz w:val="20"/>
                <w:szCs w:val="20"/>
              </w:rPr>
              <w:br/>
              <w:t xml:space="preserve">un model oferit în formulă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 xml:space="preserve">- completare de text lacunar; </w:t>
            </w:r>
            <w:r>
              <w:rPr>
                <w:rFonts w:eastAsia="Times New Roman"/>
                <w:color w:val="000000"/>
                <w:sz w:val="20"/>
                <w:szCs w:val="20"/>
              </w:rPr>
              <w:br/>
              <w:t xml:space="preserve">- dezvoltarea unui plan de activitate; </w:t>
            </w:r>
          </w:p>
        </w:tc>
      </w:tr>
      <w:tr w:rsidR="00000000">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construirea planului unei </w:t>
            </w:r>
            <w:r>
              <w:rPr>
                <w:rFonts w:eastAsia="Times New Roman"/>
                <w:color w:val="000000"/>
                <w:sz w:val="20"/>
                <w:szCs w:val="20"/>
              </w:rPr>
              <w:br/>
              <w:t xml:space="preserve">compuneri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 activitate de redactare pornind de la un </w:t>
            </w:r>
            <w:r>
              <w:rPr>
                <w:rFonts w:eastAsia="Times New Roman"/>
                <w:color w:val="000000"/>
                <w:sz w:val="20"/>
                <w:szCs w:val="20"/>
              </w:rPr>
              <w:br/>
              <w:t xml:space="preserve">model, imagine; </w:t>
            </w:r>
          </w:p>
        </w:tc>
      </w:tr>
      <w:tr w:rsidR="00000000">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4.5</w:t>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verificarea validităţii planului </w:t>
            </w:r>
            <w:r>
              <w:rPr>
                <w:rFonts w:eastAsia="Times New Roman"/>
                <w:color w:val="000000"/>
                <w:sz w:val="20"/>
                <w:szCs w:val="20"/>
              </w:rPr>
              <w:br/>
              <w:t xml:space="preserve">compunerii redactat prin </w:t>
            </w:r>
            <w:r>
              <w:rPr>
                <w:rFonts w:eastAsia="Times New Roman"/>
                <w:color w:val="000000"/>
                <w:sz w:val="20"/>
                <w:szCs w:val="20"/>
              </w:rPr>
              <w:br/>
              <w:t xml:space="preserve">alcătuirea compunerii respective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 xml:space="preserve">- exerciţii de analiză a compunerilor. </w:t>
            </w:r>
            <w:r>
              <w:rPr>
                <w:rFonts w:eastAsia="Times New Roman"/>
                <w:color w:val="000000"/>
                <w:sz w:val="20"/>
                <w:szCs w:val="20"/>
              </w:rPr>
              <w:br/>
            </w:r>
          </w:p>
        </w:tc>
      </w:tr>
    </w:tbl>
    <w:p w:rsidR="00000000" w:rsidRDefault="00727536">
      <w:pPr>
        <w:pStyle w:val="spar"/>
        <w:jc w:val="both"/>
        <w:divId w:val="767120239"/>
      </w:pPr>
      <w:r>
        <w:rPr>
          <w:rFonts w:ascii="Verdana" w:hAnsi="Verdana"/>
          <w:color w:val="000000"/>
          <w:sz w:val="20"/>
          <w:szCs w:val="20"/>
          <w:shd w:val="clear" w:color="auto" w:fill="FFFFFF"/>
        </w:rPr>
        <w:t xml:space="preserve">5. Reprezentări culturale şi a interesului pentru studiul limbii </w:t>
      </w:r>
      <w:proofErr w:type="spellStart"/>
      <w:r>
        <w:rPr>
          <w:rFonts w:ascii="Verdana" w:hAnsi="Verdana"/>
          <w:color w:val="000000"/>
          <w:sz w:val="20"/>
          <w:szCs w:val="20"/>
          <w:shd w:val="clear" w:color="auto" w:fill="FFFFFF"/>
        </w:rPr>
        <w:t>rromani</w:t>
      </w:r>
      <w:proofErr w:type="spellEnd"/>
      <w:r>
        <w:rPr>
          <w:rFonts w:ascii="Verdana" w:hAnsi="Verdana"/>
          <w:color w:val="000000"/>
          <w:sz w:val="20"/>
          <w:szCs w:val="20"/>
          <w:shd w:val="clear" w:color="auto" w:fill="FFFFFF"/>
        </w:rPr>
        <w:t xml:space="preserve"> şi al tradiţiei rrome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43"/>
        <w:gridCol w:w="3198"/>
        <w:gridCol w:w="4601"/>
      </w:tblGrid>
      <w:tr w:rsidR="00000000">
        <w:trPr>
          <w:divId w:val="76712023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Competenţe specifice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Conţinuturi </w:t>
            </w:r>
          </w:p>
        </w:tc>
      </w:tr>
      <w:tr w:rsidR="00000000">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5.1</w:t>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manifestarea de interes pentru </w:t>
            </w:r>
            <w:r>
              <w:rPr>
                <w:rFonts w:eastAsia="Times New Roman"/>
                <w:color w:val="000000"/>
                <w:sz w:val="20"/>
                <w:szCs w:val="20"/>
              </w:rPr>
              <w:br/>
              <w:t xml:space="preserve">descoperirea unor realizări în </w:t>
            </w:r>
            <w:r>
              <w:rPr>
                <w:rFonts w:eastAsia="Times New Roman"/>
                <w:color w:val="000000"/>
                <w:sz w:val="20"/>
                <w:szCs w:val="20"/>
              </w:rPr>
              <w:br/>
              <w:t xml:space="preserve">domeniul artei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 xml:space="preserve">- vizionări de casete video; </w:t>
            </w:r>
            <w:r>
              <w:rPr>
                <w:rFonts w:eastAsia="Times New Roman"/>
                <w:color w:val="000000"/>
                <w:sz w:val="20"/>
                <w:szCs w:val="20"/>
              </w:rPr>
              <w:br/>
            </w:r>
          </w:p>
        </w:tc>
      </w:tr>
      <w:tr w:rsidR="00000000">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5.2</w:t>
            </w:r>
            <w:r>
              <w:rPr>
                <w:rFonts w:eastAsia="Times New Roman"/>
                <w:color w:val="000000"/>
                <w:sz w:val="20"/>
                <w:szCs w:val="20"/>
              </w:rPr>
              <w:br/>
            </w:r>
            <w:r>
              <w:rPr>
                <w:rFonts w:eastAsia="Times New Roman"/>
                <w:color w:val="000000"/>
                <w:sz w:val="20"/>
                <w:szCs w:val="20"/>
              </w:rPr>
              <w:br/>
            </w:r>
            <w:r>
              <w:rPr>
                <w:rFonts w:eastAsia="Times New Roman"/>
                <w:color w:val="000000"/>
                <w:sz w:val="20"/>
                <w:szCs w:val="20"/>
              </w:rPr>
              <w:br/>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jc w:val="both"/>
              <w:rPr>
                <w:rFonts w:eastAsia="Times New Roman"/>
                <w:color w:val="000000"/>
                <w:sz w:val="20"/>
                <w:szCs w:val="20"/>
              </w:rPr>
            </w:pPr>
            <w:r>
              <w:rPr>
                <w:rFonts w:eastAsia="Times New Roman"/>
                <w:color w:val="000000"/>
                <w:sz w:val="20"/>
                <w:szCs w:val="20"/>
              </w:rPr>
              <w:t xml:space="preserve">raportarea la elementele de </w:t>
            </w:r>
            <w:r>
              <w:rPr>
                <w:rFonts w:eastAsia="Times New Roman"/>
                <w:color w:val="000000"/>
                <w:sz w:val="20"/>
                <w:szCs w:val="20"/>
              </w:rPr>
              <w:br/>
              <w:t>cultură şi civilizaţie descoperite</w:t>
            </w:r>
            <w:r>
              <w:rPr>
                <w:rFonts w:eastAsia="Times New Roman"/>
                <w:color w:val="000000"/>
                <w:sz w:val="20"/>
                <w:szCs w:val="20"/>
              </w:rPr>
              <w:br/>
              <w:t xml:space="preserve">prin studiul limbii </w:t>
            </w:r>
            <w:proofErr w:type="spellStart"/>
            <w:r>
              <w:rPr>
                <w:rFonts w:eastAsia="Times New Roman"/>
                <w:color w:val="000000"/>
                <w:sz w:val="20"/>
                <w:szCs w:val="20"/>
              </w:rPr>
              <w:t>rromani</w:t>
            </w:r>
            <w:proofErr w:type="spellEnd"/>
            <w:r>
              <w:rPr>
                <w:rFonts w:eastAsia="Times New Roman"/>
                <w:color w:val="000000"/>
                <w:sz w:val="20"/>
                <w:szCs w:val="20"/>
              </w:rPr>
              <w:t xml:space="preserve">, </w:t>
            </w:r>
            <w:r>
              <w:rPr>
                <w:rFonts w:eastAsia="Times New Roman"/>
                <w:color w:val="000000"/>
                <w:sz w:val="20"/>
                <w:szCs w:val="20"/>
              </w:rPr>
              <w:br/>
              <w:t xml:space="preserve">sesizând asemănări şi deosebiri </w:t>
            </w:r>
            <w:r>
              <w:rPr>
                <w:rFonts w:eastAsia="Times New Roman"/>
                <w:color w:val="000000"/>
                <w:sz w:val="20"/>
                <w:szCs w:val="20"/>
              </w:rPr>
              <w:br/>
              <w:t xml:space="preserve">între civilizaţia tradiţională şi </w:t>
            </w:r>
            <w:r>
              <w:rPr>
                <w:rFonts w:eastAsia="Times New Roman"/>
                <w:color w:val="000000"/>
                <w:sz w:val="20"/>
                <w:szCs w:val="20"/>
              </w:rPr>
              <w:br/>
              <w:t xml:space="preserve">cea actuală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727536">
            <w:pPr>
              <w:autoSpaceDE/>
              <w:autoSpaceDN/>
              <w:spacing w:after="240"/>
              <w:jc w:val="both"/>
              <w:rPr>
                <w:rFonts w:eastAsia="Times New Roman"/>
                <w:color w:val="000000"/>
                <w:sz w:val="20"/>
                <w:szCs w:val="20"/>
              </w:rPr>
            </w:pPr>
            <w:r>
              <w:rPr>
                <w:rFonts w:eastAsia="Times New Roman"/>
                <w:color w:val="000000"/>
                <w:sz w:val="20"/>
                <w:szCs w:val="20"/>
              </w:rPr>
              <w:t xml:space="preserve">- stabilirea de corelaţii, rezolvarea punctelor </w:t>
            </w:r>
            <w:r>
              <w:rPr>
                <w:rFonts w:eastAsia="Times New Roman"/>
                <w:color w:val="000000"/>
                <w:sz w:val="20"/>
                <w:szCs w:val="20"/>
              </w:rPr>
              <w:br/>
              <w:t>comune şi/sau a diferenţelor, discuţii în grup.</w:t>
            </w:r>
            <w:r>
              <w:rPr>
                <w:rFonts w:eastAsia="Times New Roman"/>
                <w:color w:val="000000"/>
                <w:sz w:val="20"/>
                <w:szCs w:val="20"/>
              </w:rPr>
              <w:br/>
            </w:r>
            <w:r>
              <w:rPr>
                <w:rFonts w:eastAsia="Times New Roman"/>
                <w:color w:val="000000"/>
                <w:sz w:val="20"/>
                <w:szCs w:val="20"/>
              </w:rPr>
              <w:br/>
            </w:r>
            <w:r>
              <w:rPr>
                <w:rFonts w:eastAsia="Times New Roman"/>
                <w:color w:val="000000"/>
                <w:sz w:val="20"/>
                <w:szCs w:val="20"/>
              </w:rPr>
              <w:br/>
            </w:r>
          </w:p>
        </w:tc>
      </w:tr>
    </w:tbl>
    <w:p w:rsidR="00000000" w:rsidRDefault="00727536">
      <w:pPr>
        <w:pStyle w:val="spar"/>
        <w:jc w:val="both"/>
        <w:divId w:val="767120239"/>
      </w:pPr>
      <w:r>
        <w:rPr>
          <w:rFonts w:ascii="Verdana" w:hAnsi="Verdana"/>
          <w:color w:val="000000"/>
          <w:sz w:val="20"/>
          <w:szCs w:val="20"/>
          <w:shd w:val="clear" w:color="auto" w:fill="FFFFFF"/>
        </w:rPr>
        <w:t>PROGRAMA</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DISCIPLINA LIMBA ŞI LITERATURA SÂRBĂ MATERNĂ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EVALUAREA NAŢIONALĂ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ELEVII CLASEI A VIII-A</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2011</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I. </w:t>
      </w:r>
      <w:proofErr w:type="spellStart"/>
      <w:r>
        <w:rPr>
          <w:rFonts w:ascii="Verdana" w:hAnsi="Verdana"/>
          <w:color w:val="000000"/>
          <w:sz w:val="20"/>
          <w:szCs w:val="20"/>
          <w:shd w:val="clear" w:color="auto" w:fill="FFFFFF"/>
        </w:rPr>
        <w:t>Sadrzaj</w:t>
      </w:r>
      <w:proofErr w:type="spellEnd"/>
      <w:r>
        <w:rPr>
          <w:rFonts w:ascii="Verdana" w:hAnsi="Verdana"/>
          <w:color w:val="000000"/>
          <w:sz w:val="20"/>
          <w:szCs w:val="20"/>
          <w:shd w:val="clear" w:color="auto" w:fill="FFFFFF"/>
        </w:rPr>
        <w:t xml:space="preserve"> programa: </w:t>
      </w:r>
      <w:proofErr w:type="spellStart"/>
      <w:r>
        <w:rPr>
          <w:rFonts w:ascii="Verdana" w:hAnsi="Verdana"/>
          <w:color w:val="000000"/>
          <w:sz w:val="20"/>
          <w:szCs w:val="20"/>
          <w:shd w:val="clear" w:color="auto" w:fill="FFFFFF"/>
        </w:rPr>
        <w:t>Srpski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jezik</w:t>
      </w:r>
      <w:proofErr w:type="spellEnd"/>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1. </w:t>
      </w:r>
      <w:proofErr w:type="spellStart"/>
      <w:r>
        <w:rPr>
          <w:rFonts w:ascii="Verdana" w:hAnsi="Verdana"/>
          <w:color w:val="000000"/>
          <w:sz w:val="20"/>
          <w:szCs w:val="20"/>
          <w:shd w:val="clear" w:color="auto" w:fill="FFFFFF"/>
        </w:rPr>
        <w:t>Fonetika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Jednacenje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suglasnika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zvucnosti</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mestu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tvorbe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Palatalizacija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Jotovanje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Prelaz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suglasnika</w:t>
      </w:r>
      <w:proofErr w:type="spellEnd"/>
      <w:r>
        <w:rPr>
          <w:rFonts w:ascii="Verdana" w:hAnsi="Verdana"/>
          <w:color w:val="000000"/>
          <w:sz w:val="20"/>
          <w:szCs w:val="20"/>
          <w:shd w:val="clear" w:color="auto" w:fill="FFFFFF"/>
        </w:rPr>
        <w:t xml:space="preserve"> l u o;</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2. </w:t>
      </w:r>
      <w:proofErr w:type="spellStart"/>
      <w:r>
        <w:rPr>
          <w:rFonts w:ascii="Verdana" w:hAnsi="Verdana"/>
          <w:color w:val="000000"/>
          <w:sz w:val="20"/>
          <w:szCs w:val="20"/>
          <w:shd w:val="clear" w:color="auto" w:fill="FFFFFF"/>
        </w:rPr>
        <w:t>Recnik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Porodica</w:t>
      </w:r>
      <w:proofErr w:type="spellEnd"/>
      <w:r>
        <w:rPr>
          <w:rFonts w:ascii="Verdana" w:hAnsi="Verdana"/>
          <w:color w:val="000000"/>
          <w:sz w:val="20"/>
          <w:szCs w:val="20"/>
          <w:shd w:val="clear" w:color="auto" w:fill="FFFFFF"/>
        </w:rPr>
        <w:t xml:space="preserve"> reci; </w:t>
      </w:r>
      <w:proofErr w:type="spellStart"/>
      <w:r>
        <w:rPr>
          <w:rFonts w:ascii="Verdana" w:hAnsi="Verdana"/>
          <w:color w:val="000000"/>
          <w:sz w:val="20"/>
          <w:szCs w:val="20"/>
          <w:shd w:val="clear" w:color="auto" w:fill="FFFFFF"/>
        </w:rPr>
        <w:t>Antonimi</w:t>
      </w:r>
      <w:proofErr w:type="spellEnd"/>
      <w:r>
        <w:rPr>
          <w:rFonts w:ascii="Verdana" w:hAnsi="Verdana"/>
          <w:color w:val="000000"/>
          <w:sz w:val="20"/>
          <w:szCs w:val="20"/>
          <w:shd w:val="clear" w:color="auto" w:fill="FFFFFF"/>
        </w:rPr>
        <w:t xml:space="preserve">; Sinonimi; </w:t>
      </w:r>
      <w:proofErr w:type="spellStart"/>
      <w:r>
        <w:rPr>
          <w:rFonts w:ascii="Verdana" w:hAnsi="Verdana"/>
          <w:color w:val="000000"/>
          <w:sz w:val="20"/>
          <w:szCs w:val="20"/>
          <w:shd w:val="clear" w:color="auto" w:fill="FFFFFF"/>
        </w:rPr>
        <w:t>Hominimi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Sufiksacija</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prefiksacija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Slozenice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Arhaizmi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Neologizmi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Varvarizmi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Profesionalizm</w:t>
      </w:r>
      <w:r>
        <w:rPr>
          <w:rFonts w:ascii="Verdana" w:hAnsi="Verdana"/>
          <w:color w:val="000000"/>
          <w:sz w:val="20"/>
          <w:szCs w:val="20"/>
          <w:shd w:val="clear" w:color="auto" w:fill="FFFFFF"/>
        </w:rPr>
        <w:t>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Provincijalizmi</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3. </w:t>
      </w:r>
      <w:proofErr w:type="spellStart"/>
      <w:r>
        <w:rPr>
          <w:rFonts w:ascii="Verdana" w:hAnsi="Verdana"/>
          <w:color w:val="000000"/>
          <w:sz w:val="20"/>
          <w:szCs w:val="20"/>
          <w:shd w:val="clear" w:color="auto" w:fill="FFFFFF"/>
        </w:rPr>
        <w:t>Morfologija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Znacenje</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upotreba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padeza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Neodredeni</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odredeni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pridevski</w:t>
      </w:r>
      <w:proofErr w:type="spellEnd"/>
      <w:r>
        <w:rPr>
          <w:rFonts w:ascii="Verdana" w:hAnsi="Verdana"/>
          <w:color w:val="000000"/>
          <w:sz w:val="20"/>
          <w:szCs w:val="20"/>
          <w:shd w:val="clear" w:color="auto" w:fill="FFFFFF"/>
        </w:rPr>
        <w:t xml:space="preserve"> oblici; </w:t>
      </w:r>
      <w:proofErr w:type="spellStart"/>
      <w:r>
        <w:rPr>
          <w:rFonts w:ascii="Verdana" w:hAnsi="Verdana"/>
          <w:color w:val="000000"/>
          <w:sz w:val="20"/>
          <w:szCs w:val="20"/>
          <w:shd w:val="clear" w:color="auto" w:fill="FFFFFF"/>
        </w:rPr>
        <w:t>Poredenje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prideva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Imenicke</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pridevske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zamenice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Podela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brojeva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Brojne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imenice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Glagolska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vremena</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4. </w:t>
      </w:r>
      <w:proofErr w:type="spellStart"/>
      <w:r>
        <w:rPr>
          <w:rFonts w:ascii="Verdana" w:hAnsi="Verdana"/>
          <w:color w:val="000000"/>
          <w:sz w:val="20"/>
          <w:szCs w:val="20"/>
          <w:shd w:val="clear" w:color="auto" w:fill="FFFFFF"/>
        </w:rPr>
        <w:t>Sintaksa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Slozene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recenice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nezavisnog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odnosa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w:t>
      </w:r>
      <w:r>
        <w:rPr>
          <w:rFonts w:ascii="Verdana" w:hAnsi="Verdana"/>
          <w:color w:val="000000"/>
          <w:sz w:val="20"/>
          <w:szCs w:val="20"/>
          <w:shd w:val="clear" w:color="auto" w:fill="FFFFFF"/>
        </w:rPr>
        <w:t>ozene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recenice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zavisnog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odnosa</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Ciljevi</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zadaci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nastave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sprskog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jezika</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raspoznavanje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glavnih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pojmova</w:t>
      </w:r>
      <w:proofErr w:type="spellEnd"/>
      <w:r>
        <w:rPr>
          <w:rFonts w:ascii="Verdana" w:hAnsi="Verdana"/>
          <w:color w:val="000000"/>
          <w:sz w:val="20"/>
          <w:szCs w:val="20"/>
          <w:shd w:val="clear" w:color="auto" w:fill="FFFFFF"/>
        </w:rPr>
        <w:t xml:space="preserve"> iz </w:t>
      </w:r>
      <w:proofErr w:type="spellStart"/>
      <w:r>
        <w:rPr>
          <w:rFonts w:ascii="Verdana" w:hAnsi="Verdana"/>
          <w:color w:val="000000"/>
          <w:sz w:val="20"/>
          <w:szCs w:val="20"/>
          <w:shd w:val="clear" w:color="auto" w:fill="FFFFFF"/>
        </w:rPr>
        <w:t>fonetike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recnika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morfologije</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sintakse</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njihovo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primenjivanje</w:t>
      </w:r>
      <w:proofErr w:type="spellEnd"/>
      <w:r>
        <w:rPr>
          <w:rFonts w:ascii="Verdana" w:hAnsi="Verdana"/>
          <w:color w:val="000000"/>
          <w:sz w:val="20"/>
          <w:szCs w:val="20"/>
          <w:shd w:val="clear" w:color="auto" w:fill="FFFFFF"/>
        </w:rPr>
        <w:t xml:space="preserve"> u </w:t>
      </w:r>
      <w:proofErr w:type="spellStart"/>
      <w:r>
        <w:rPr>
          <w:rFonts w:ascii="Verdana" w:hAnsi="Verdana"/>
          <w:color w:val="000000"/>
          <w:sz w:val="20"/>
          <w:szCs w:val="20"/>
          <w:shd w:val="clear" w:color="auto" w:fill="FFFFFF"/>
        </w:rPr>
        <w:t>datom</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kontekstu</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morfosintakticka</w:t>
      </w:r>
      <w:proofErr w:type="spellEnd"/>
      <w:r>
        <w:rPr>
          <w:rFonts w:ascii="Verdana" w:hAnsi="Verdana"/>
          <w:color w:val="000000"/>
          <w:sz w:val="20"/>
          <w:szCs w:val="20"/>
          <w:shd w:val="clear" w:color="auto" w:fill="FFFFFF"/>
        </w:rPr>
        <w:t xml:space="preserve"> analiza </w:t>
      </w:r>
      <w:proofErr w:type="spellStart"/>
      <w:r>
        <w:rPr>
          <w:rFonts w:ascii="Verdana" w:hAnsi="Verdana"/>
          <w:color w:val="000000"/>
          <w:sz w:val="20"/>
          <w:szCs w:val="20"/>
          <w:shd w:val="clear" w:color="auto" w:fill="FFFFFF"/>
        </w:rPr>
        <w:t>odredenih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gramatickih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kategorija</w:t>
      </w:r>
      <w:proofErr w:type="spellEnd"/>
      <w:r>
        <w:rPr>
          <w:rFonts w:ascii="Verdana" w:hAnsi="Verdana"/>
          <w:color w:val="000000"/>
          <w:sz w:val="20"/>
          <w:szCs w:val="20"/>
          <w:shd w:val="clear" w:color="auto" w:fill="FFFFFF"/>
        </w:rPr>
        <w:t xml:space="preserve"> u </w:t>
      </w:r>
      <w:proofErr w:type="spellStart"/>
      <w:r>
        <w:rPr>
          <w:rFonts w:ascii="Verdana" w:hAnsi="Verdana"/>
          <w:color w:val="000000"/>
          <w:sz w:val="20"/>
          <w:szCs w:val="20"/>
          <w:shd w:val="clear" w:color="auto" w:fill="FFFFFF"/>
        </w:rPr>
        <w:t>datom</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tekstu</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motivisanje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uloge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interpunkcije</w:t>
      </w:r>
      <w:proofErr w:type="spellEnd"/>
      <w:r>
        <w:rPr>
          <w:rFonts w:ascii="Verdana" w:hAnsi="Verdana"/>
          <w:color w:val="000000"/>
          <w:sz w:val="20"/>
          <w:szCs w:val="20"/>
          <w:shd w:val="clear" w:color="auto" w:fill="FFFFFF"/>
        </w:rPr>
        <w:t xml:space="preserve"> i reda reci u </w:t>
      </w:r>
      <w:proofErr w:type="spellStart"/>
      <w:r>
        <w:rPr>
          <w:rFonts w:ascii="Verdana" w:hAnsi="Verdana"/>
          <w:color w:val="000000"/>
          <w:sz w:val="20"/>
          <w:szCs w:val="20"/>
          <w:shd w:val="clear" w:color="auto" w:fill="FFFFFF"/>
        </w:rPr>
        <w:t>slozenim</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recenicama</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odredivanje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korespondencije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izmedu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delova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recenice</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slozene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recenice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zavisnog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odnosa</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postovanje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normi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knizevnog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jezika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prilikom</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pismenog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izrazavanja</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II. </w:t>
      </w:r>
      <w:proofErr w:type="spellStart"/>
      <w:r>
        <w:rPr>
          <w:rFonts w:ascii="Verdana" w:hAnsi="Verdana"/>
          <w:color w:val="000000"/>
          <w:sz w:val="20"/>
          <w:szCs w:val="20"/>
          <w:shd w:val="clear" w:color="auto" w:fill="FFFFFF"/>
        </w:rPr>
        <w:t>Sadrzaj</w:t>
      </w:r>
      <w:proofErr w:type="spellEnd"/>
      <w:r>
        <w:rPr>
          <w:rFonts w:ascii="Verdana" w:hAnsi="Verdana"/>
          <w:color w:val="000000"/>
          <w:sz w:val="20"/>
          <w:szCs w:val="20"/>
          <w:shd w:val="clear" w:color="auto" w:fill="FFFFFF"/>
        </w:rPr>
        <w:t xml:space="preserve"> programa: </w:t>
      </w:r>
      <w:proofErr w:type="spellStart"/>
      <w:r>
        <w:rPr>
          <w:rFonts w:ascii="Verdana" w:hAnsi="Verdana"/>
          <w:color w:val="000000"/>
          <w:sz w:val="20"/>
          <w:szCs w:val="20"/>
          <w:shd w:val="clear" w:color="auto" w:fill="FFFFFF"/>
        </w:rPr>
        <w:t>knjizevna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lektira</w:t>
      </w:r>
      <w:proofErr w:type="spellEnd"/>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5. </w:t>
      </w:r>
      <w:proofErr w:type="spellStart"/>
      <w:r>
        <w:rPr>
          <w:rFonts w:ascii="Verdana" w:hAnsi="Verdana"/>
          <w:color w:val="000000"/>
          <w:sz w:val="20"/>
          <w:szCs w:val="20"/>
          <w:shd w:val="clear" w:color="auto" w:fill="FFFFFF"/>
        </w:rPr>
        <w:t>razred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Starac</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prevario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divov</w:t>
      </w:r>
      <w:proofErr w:type="spellEnd"/>
      <w:r>
        <w:rPr>
          <w:rFonts w:ascii="Verdana" w:hAnsi="Verdana"/>
          <w:color w:val="000000"/>
          <w:sz w:val="20"/>
          <w:szCs w:val="20"/>
          <w:shd w:val="clear" w:color="auto" w:fill="FFFFFF"/>
        </w:rPr>
        <w:t xml:space="preserve">; U </w:t>
      </w:r>
      <w:proofErr w:type="spellStart"/>
      <w:r>
        <w:rPr>
          <w:rFonts w:ascii="Verdana" w:hAnsi="Verdana"/>
          <w:color w:val="000000"/>
          <w:sz w:val="20"/>
          <w:szCs w:val="20"/>
          <w:shd w:val="clear" w:color="auto" w:fill="FFFFFF"/>
        </w:rPr>
        <w:t>cara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Trojana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kozje</w:t>
      </w:r>
      <w:proofErr w:type="spellEnd"/>
      <w:r>
        <w:rPr>
          <w:rFonts w:ascii="Verdana" w:hAnsi="Verdana"/>
          <w:color w:val="000000"/>
          <w:sz w:val="20"/>
          <w:szCs w:val="20"/>
          <w:shd w:val="clear" w:color="auto" w:fill="FFFFFF"/>
        </w:rPr>
        <w:t xml:space="preserve"> uşi; </w:t>
      </w:r>
      <w:proofErr w:type="spellStart"/>
      <w:r>
        <w:rPr>
          <w:rFonts w:ascii="Verdana" w:hAnsi="Verdana"/>
          <w:color w:val="000000"/>
          <w:sz w:val="20"/>
          <w:szCs w:val="20"/>
          <w:shd w:val="clear" w:color="auto" w:fill="FFFFFF"/>
        </w:rPr>
        <w:t>Osnovna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skola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w:t>
      </w:r>
      <w:proofErr w:type="spellEnd"/>
      <w:r>
        <w:rPr>
          <w:rFonts w:ascii="Verdana" w:hAnsi="Verdana"/>
          <w:color w:val="000000"/>
          <w:sz w:val="20"/>
          <w:szCs w:val="20"/>
          <w:shd w:val="clear" w:color="auto" w:fill="FFFFFF"/>
        </w:rPr>
        <w:t xml:space="preserve"> B. </w:t>
      </w:r>
      <w:proofErr w:type="spellStart"/>
      <w:r>
        <w:rPr>
          <w:rFonts w:ascii="Verdana" w:hAnsi="Verdana"/>
          <w:color w:val="000000"/>
          <w:sz w:val="20"/>
          <w:szCs w:val="20"/>
          <w:shd w:val="clear" w:color="auto" w:fill="FFFFFF"/>
        </w:rPr>
        <w:t>Nusia</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6. </w:t>
      </w:r>
      <w:proofErr w:type="spellStart"/>
      <w:r>
        <w:rPr>
          <w:rFonts w:ascii="Verdana" w:hAnsi="Verdana"/>
          <w:color w:val="000000"/>
          <w:sz w:val="20"/>
          <w:szCs w:val="20"/>
          <w:shd w:val="clear" w:color="auto" w:fill="FFFFFF"/>
        </w:rPr>
        <w:t>razred</w:t>
      </w:r>
      <w:proofErr w:type="spellEnd"/>
      <w:r>
        <w:rPr>
          <w:rFonts w:ascii="Verdana" w:hAnsi="Verdana"/>
          <w:color w:val="000000"/>
          <w:sz w:val="20"/>
          <w:szCs w:val="20"/>
          <w:shd w:val="clear" w:color="auto" w:fill="FFFFFF"/>
        </w:rPr>
        <w:t xml:space="preserve">: Car Lazar a </w:t>
      </w:r>
      <w:proofErr w:type="spellStart"/>
      <w:r>
        <w:rPr>
          <w:rFonts w:ascii="Verdana" w:hAnsi="Verdana"/>
          <w:color w:val="000000"/>
          <w:sz w:val="20"/>
          <w:szCs w:val="20"/>
          <w:shd w:val="clear" w:color="auto" w:fill="FFFFFF"/>
        </w:rPr>
        <w:t>carica</w:t>
      </w:r>
      <w:proofErr w:type="spellEnd"/>
      <w:r>
        <w:rPr>
          <w:rFonts w:ascii="Verdana" w:hAnsi="Verdana"/>
          <w:color w:val="000000"/>
          <w:sz w:val="20"/>
          <w:szCs w:val="20"/>
          <w:shd w:val="clear" w:color="auto" w:fill="FFFFFF"/>
        </w:rPr>
        <w:t xml:space="preserve"> Milica; </w:t>
      </w:r>
      <w:proofErr w:type="spellStart"/>
      <w:r>
        <w:rPr>
          <w:rFonts w:ascii="Verdana" w:hAnsi="Verdana"/>
          <w:color w:val="000000"/>
          <w:sz w:val="20"/>
          <w:szCs w:val="20"/>
          <w:shd w:val="clear" w:color="auto" w:fill="FFFFFF"/>
        </w:rPr>
        <w:t>Veletovci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I.Andrica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Geografija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B.Nusica</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7. </w:t>
      </w:r>
      <w:proofErr w:type="spellStart"/>
      <w:r>
        <w:rPr>
          <w:rFonts w:ascii="Verdana" w:hAnsi="Verdana"/>
          <w:color w:val="000000"/>
          <w:sz w:val="20"/>
          <w:szCs w:val="20"/>
          <w:shd w:val="clear" w:color="auto" w:fill="FFFFFF"/>
        </w:rPr>
        <w:t>razred</w:t>
      </w:r>
      <w:proofErr w:type="spellEnd"/>
      <w:r>
        <w:rPr>
          <w:rFonts w:ascii="Verdana" w:hAnsi="Verdana"/>
          <w:color w:val="000000"/>
          <w:sz w:val="20"/>
          <w:szCs w:val="20"/>
          <w:shd w:val="clear" w:color="auto" w:fill="FFFFFF"/>
        </w:rPr>
        <w:t xml:space="preserve">: Analfabeta </w:t>
      </w:r>
      <w:proofErr w:type="spellStart"/>
      <w:r>
        <w:rPr>
          <w:rFonts w:ascii="Verdana" w:hAnsi="Verdana"/>
          <w:color w:val="000000"/>
          <w:sz w:val="20"/>
          <w:szCs w:val="20"/>
          <w:shd w:val="clear" w:color="auto" w:fill="FFFFFF"/>
        </w:rPr>
        <w:t>od</w:t>
      </w:r>
      <w:proofErr w:type="spellEnd"/>
      <w:r>
        <w:rPr>
          <w:rFonts w:ascii="Verdana" w:hAnsi="Verdana"/>
          <w:color w:val="000000"/>
          <w:sz w:val="20"/>
          <w:szCs w:val="20"/>
          <w:shd w:val="clear" w:color="auto" w:fill="FFFFFF"/>
        </w:rPr>
        <w:t xml:space="preserve"> B. </w:t>
      </w:r>
      <w:proofErr w:type="spellStart"/>
      <w:r>
        <w:rPr>
          <w:rFonts w:ascii="Verdana" w:hAnsi="Verdana"/>
          <w:color w:val="000000"/>
          <w:sz w:val="20"/>
          <w:szCs w:val="20"/>
          <w:shd w:val="clear" w:color="auto" w:fill="FFFFFF"/>
        </w:rPr>
        <w:t>Nusica</w:t>
      </w:r>
      <w:proofErr w:type="spellEnd"/>
      <w:r>
        <w:rPr>
          <w:rFonts w:ascii="Verdana" w:hAnsi="Verdana"/>
          <w:color w:val="000000"/>
          <w:sz w:val="20"/>
          <w:szCs w:val="20"/>
          <w:shd w:val="clear" w:color="auto" w:fill="FFFFFF"/>
        </w:rPr>
        <w:t xml:space="preserve">; Hajduk </w:t>
      </w:r>
      <w:proofErr w:type="spellStart"/>
      <w:r>
        <w:rPr>
          <w:rFonts w:ascii="Verdana" w:hAnsi="Verdana"/>
          <w:color w:val="000000"/>
          <w:sz w:val="20"/>
          <w:szCs w:val="20"/>
          <w:shd w:val="clear" w:color="auto" w:fill="FFFFFF"/>
        </w:rPr>
        <w:t>Veljko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w:t>
      </w:r>
      <w:proofErr w:type="spellEnd"/>
      <w:r>
        <w:rPr>
          <w:rFonts w:ascii="Verdana" w:hAnsi="Verdana"/>
          <w:color w:val="000000"/>
          <w:sz w:val="20"/>
          <w:szCs w:val="20"/>
          <w:shd w:val="clear" w:color="auto" w:fill="FFFFFF"/>
        </w:rPr>
        <w:t xml:space="preserve"> V. St. </w:t>
      </w:r>
      <w:proofErr w:type="spellStart"/>
      <w:r>
        <w:rPr>
          <w:rFonts w:ascii="Verdana" w:hAnsi="Verdana"/>
          <w:color w:val="000000"/>
          <w:sz w:val="20"/>
          <w:szCs w:val="20"/>
          <w:shd w:val="clear" w:color="auto" w:fill="FFFFFF"/>
        </w:rPr>
        <w:t>Karadzica</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8. </w:t>
      </w:r>
      <w:proofErr w:type="spellStart"/>
      <w:r>
        <w:rPr>
          <w:rFonts w:ascii="Verdana" w:hAnsi="Verdana"/>
          <w:color w:val="000000"/>
          <w:sz w:val="20"/>
          <w:szCs w:val="20"/>
          <w:shd w:val="clear" w:color="auto" w:fill="FFFFFF"/>
        </w:rPr>
        <w:t>razred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Kad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mlidijah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umreti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w:t>
      </w:r>
      <w:proofErr w:type="spellEnd"/>
      <w:r>
        <w:rPr>
          <w:rFonts w:ascii="Verdana" w:hAnsi="Verdana"/>
          <w:color w:val="000000"/>
          <w:sz w:val="20"/>
          <w:szCs w:val="20"/>
          <w:shd w:val="clear" w:color="auto" w:fill="FFFFFF"/>
        </w:rPr>
        <w:t xml:space="preserve"> B. </w:t>
      </w:r>
      <w:proofErr w:type="spellStart"/>
      <w:r>
        <w:rPr>
          <w:rFonts w:ascii="Verdana" w:hAnsi="Verdana"/>
          <w:color w:val="000000"/>
          <w:sz w:val="20"/>
          <w:szCs w:val="20"/>
          <w:shd w:val="clear" w:color="auto" w:fill="FFFFFF"/>
        </w:rPr>
        <w:t>Radicevica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Pocetak</w:t>
      </w:r>
      <w:proofErr w:type="spellEnd"/>
      <w:r>
        <w:rPr>
          <w:rFonts w:ascii="Verdana" w:hAnsi="Verdana"/>
          <w:color w:val="000000"/>
          <w:sz w:val="20"/>
          <w:szCs w:val="20"/>
          <w:shd w:val="clear" w:color="auto" w:fill="FFFFFF"/>
        </w:rPr>
        <w:t xml:space="preserve"> bune </w:t>
      </w:r>
      <w:proofErr w:type="spellStart"/>
      <w:r>
        <w:rPr>
          <w:rFonts w:ascii="Verdana" w:hAnsi="Verdana"/>
          <w:color w:val="000000"/>
          <w:sz w:val="20"/>
          <w:szCs w:val="20"/>
          <w:shd w:val="clear" w:color="auto" w:fill="FFFFFF"/>
        </w:rPr>
        <w:t>protiv</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dahija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Sve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sve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ali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zanat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Hasanaginica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Sve</w:t>
      </w:r>
      <w:proofErr w:type="spellEnd"/>
      <w:r>
        <w:rPr>
          <w:rFonts w:ascii="Verdana" w:hAnsi="Verdana"/>
          <w:color w:val="000000"/>
          <w:sz w:val="20"/>
          <w:szCs w:val="20"/>
          <w:shd w:val="clear" w:color="auto" w:fill="FFFFFF"/>
        </w:rPr>
        <w:t xml:space="preserve"> ce </w:t>
      </w:r>
      <w:proofErr w:type="spellStart"/>
      <w:r>
        <w:rPr>
          <w:rFonts w:ascii="Verdana" w:hAnsi="Verdana"/>
          <w:color w:val="000000"/>
          <w:sz w:val="20"/>
          <w:szCs w:val="20"/>
          <w:shd w:val="clear" w:color="auto" w:fill="FFFFFF"/>
        </w:rPr>
        <w:t>to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narod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pozlatiti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L.Lazarevica</w:t>
      </w:r>
      <w:proofErr w:type="spellEnd"/>
      <w:r>
        <w:rPr>
          <w:rFonts w:ascii="Verdana" w:hAnsi="Verdana"/>
          <w:color w:val="000000"/>
          <w:sz w:val="20"/>
          <w:szCs w:val="20"/>
          <w:shd w:val="clear" w:color="auto" w:fill="FFFFFF"/>
        </w:rPr>
        <w:t xml:space="preserve">; Pop </w:t>
      </w:r>
      <w:proofErr w:type="spellStart"/>
      <w:r>
        <w:rPr>
          <w:rFonts w:ascii="Verdana" w:hAnsi="Verdana"/>
          <w:color w:val="000000"/>
          <w:sz w:val="20"/>
          <w:szCs w:val="20"/>
          <w:shd w:val="clear" w:color="auto" w:fill="FFFFFF"/>
        </w:rPr>
        <w:t>Cira</w:t>
      </w:r>
      <w:proofErr w:type="spellEnd"/>
      <w:r>
        <w:rPr>
          <w:rFonts w:ascii="Verdana" w:hAnsi="Verdana"/>
          <w:color w:val="000000"/>
          <w:sz w:val="20"/>
          <w:szCs w:val="20"/>
          <w:shd w:val="clear" w:color="auto" w:fill="FFFFFF"/>
        </w:rPr>
        <w:t xml:space="preserve"> i pop Spira </w:t>
      </w:r>
      <w:proofErr w:type="spellStart"/>
      <w:r>
        <w:rPr>
          <w:rFonts w:ascii="Verdana" w:hAnsi="Verdana"/>
          <w:color w:val="000000"/>
          <w:sz w:val="20"/>
          <w:szCs w:val="20"/>
          <w:shd w:val="clear" w:color="auto" w:fill="FFFFFF"/>
        </w:rPr>
        <w:t>od</w:t>
      </w:r>
      <w:proofErr w:type="spellEnd"/>
      <w:r>
        <w:rPr>
          <w:rFonts w:ascii="Verdana" w:hAnsi="Verdana"/>
          <w:color w:val="000000"/>
          <w:sz w:val="20"/>
          <w:szCs w:val="20"/>
          <w:shd w:val="clear" w:color="auto" w:fill="FFFFFF"/>
        </w:rPr>
        <w:t xml:space="preserve"> S. </w:t>
      </w:r>
      <w:proofErr w:type="spellStart"/>
      <w:r>
        <w:rPr>
          <w:rFonts w:ascii="Verdana" w:hAnsi="Verdana"/>
          <w:color w:val="000000"/>
          <w:sz w:val="20"/>
          <w:szCs w:val="20"/>
          <w:shd w:val="clear" w:color="auto" w:fill="FFFFFF"/>
        </w:rPr>
        <w:t>Sremca</w:t>
      </w:r>
      <w:proofErr w:type="spellEnd"/>
      <w:r>
        <w:rPr>
          <w:rFonts w:ascii="Verdana" w:hAnsi="Verdana"/>
          <w:color w:val="000000"/>
          <w:sz w:val="20"/>
          <w:szCs w:val="20"/>
          <w:shd w:val="clear" w:color="auto" w:fill="FFFFFF"/>
        </w:rPr>
        <w:t xml:space="preserve">; O </w:t>
      </w:r>
      <w:proofErr w:type="spellStart"/>
      <w:r>
        <w:rPr>
          <w:rFonts w:ascii="Verdana" w:hAnsi="Verdana"/>
          <w:color w:val="000000"/>
          <w:sz w:val="20"/>
          <w:szCs w:val="20"/>
          <w:shd w:val="clear" w:color="auto" w:fill="FFFFFF"/>
        </w:rPr>
        <w:t>klasje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moje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Santica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Pokondire</w:t>
      </w:r>
      <w:r>
        <w:rPr>
          <w:rFonts w:ascii="Verdana" w:hAnsi="Verdana"/>
          <w:color w:val="000000"/>
          <w:sz w:val="20"/>
          <w:szCs w:val="20"/>
          <w:shd w:val="clear" w:color="auto" w:fill="FFFFFF"/>
        </w:rPr>
        <w:t>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tikva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w:t>
      </w:r>
      <w:proofErr w:type="spellEnd"/>
      <w:r>
        <w:rPr>
          <w:rFonts w:ascii="Verdana" w:hAnsi="Verdana"/>
          <w:color w:val="000000"/>
          <w:sz w:val="20"/>
          <w:szCs w:val="20"/>
          <w:shd w:val="clear" w:color="auto" w:fill="FFFFFF"/>
        </w:rPr>
        <w:t xml:space="preserve"> J. St. </w:t>
      </w:r>
      <w:proofErr w:type="spellStart"/>
      <w:r>
        <w:rPr>
          <w:rFonts w:ascii="Verdana" w:hAnsi="Verdana"/>
          <w:color w:val="000000"/>
          <w:sz w:val="20"/>
          <w:szCs w:val="20"/>
          <w:shd w:val="clear" w:color="auto" w:fill="FFFFFF"/>
        </w:rPr>
        <w:t>Popovica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Kosa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Andria</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Ciljevi</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zadaci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nastave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sprske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knjizevnosti</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raspoznavanje</w:t>
      </w:r>
      <w:proofErr w:type="spellEnd"/>
      <w:r>
        <w:rPr>
          <w:rFonts w:ascii="Verdana" w:hAnsi="Verdana"/>
          <w:color w:val="000000"/>
          <w:sz w:val="20"/>
          <w:szCs w:val="20"/>
          <w:shd w:val="clear" w:color="auto" w:fill="FFFFFF"/>
        </w:rPr>
        <w:t xml:space="preserve"> etapa u </w:t>
      </w:r>
      <w:proofErr w:type="spellStart"/>
      <w:r>
        <w:rPr>
          <w:rFonts w:ascii="Verdana" w:hAnsi="Verdana"/>
          <w:color w:val="000000"/>
          <w:sz w:val="20"/>
          <w:szCs w:val="20"/>
          <w:shd w:val="clear" w:color="auto" w:fill="FFFFFF"/>
        </w:rPr>
        <w:t>izradi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pismenih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sastava</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rezimeja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knjizevnih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tekstova</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pismeno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izlaganje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sizea</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momenata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narativnog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tkiva</w:t>
      </w:r>
      <w:proofErr w:type="spellEnd"/>
      <w:r>
        <w:rPr>
          <w:rFonts w:ascii="Verdana" w:hAnsi="Verdana"/>
          <w:color w:val="000000"/>
          <w:sz w:val="20"/>
          <w:szCs w:val="20"/>
          <w:shd w:val="clear" w:color="auto" w:fill="FFFFFF"/>
        </w:rPr>
        <w:t xml:space="preserve"> date </w:t>
      </w:r>
      <w:proofErr w:type="spellStart"/>
      <w:r>
        <w:rPr>
          <w:rFonts w:ascii="Verdana" w:hAnsi="Verdana"/>
          <w:color w:val="000000"/>
          <w:sz w:val="20"/>
          <w:szCs w:val="20"/>
          <w:shd w:val="clear" w:color="auto" w:fill="FFFFFF"/>
        </w:rPr>
        <w:t>knjizevne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lektire</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ra</w:t>
      </w:r>
      <w:r>
        <w:rPr>
          <w:rFonts w:ascii="Verdana" w:hAnsi="Verdana"/>
          <w:color w:val="000000"/>
          <w:sz w:val="20"/>
          <w:szCs w:val="20"/>
          <w:shd w:val="clear" w:color="auto" w:fill="FFFFFF"/>
        </w:rPr>
        <w:t>spoznavanje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razlika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izmedu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usmene</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pisane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knjizevnosti</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elaboracija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knjizevnog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komentara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karakterizacija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knjizevnih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likova</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postovanje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normi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knjizevnog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jezika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prilikom</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pismenog</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usmenog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izrazavanja</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Literatura:</w:t>
      </w:r>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Knjizevna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lektira</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gramatika</w:t>
      </w:r>
      <w:proofErr w:type="spellEnd"/>
      <w:r>
        <w:rPr>
          <w:rFonts w:ascii="Verdana" w:hAnsi="Verdana"/>
          <w:color w:val="000000"/>
          <w:sz w:val="20"/>
          <w:szCs w:val="20"/>
          <w:shd w:val="clear" w:color="auto" w:fill="FFFFFF"/>
        </w:rPr>
        <w:t xml:space="preserve"> za 5.raz</w:t>
      </w:r>
      <w:r>
        <w:rPr>
          <w:rFonts w:ascii="Verdana" w:hAnsi="Verdana"/>
          <w:color w:val="000000"/>
          <w:sz w:val="20"/>
          <w:szCs w:val="20"/>
          <w:shd w:val="clear" w:color="auto" w:fill="FFFFFF"/>
        </w:rPr>
        <w:t>red.</w:t>
      </w:r>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lastRenderedPageBreak/>
        <w:t>Knjizevna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lektira</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gramatika</w:t>
      </w:r>
      <w:proofErr w:type="spellEnd"/>
      <w:r>
        <w:rPr>
          <w:rFonts w:ascii="Verdana" w:hAnsi="Verdana"/>
          <w:color w:val="000000"/>
          <w:sz w:val="20"/>
          <w:szCs w:val="20"/>
          <w:shd w:val="clear" w:color="auto" w:fill="FFFFFF"/>
        </w:rPr>
        <w:t xml:space="preserve"> za 6.razred.</w:t>
      </w:r>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Knjizevna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lektira</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gramatika</w:t>
      </w:r>
      <w:proofErr w:type="spellEnd"/>
      <w:r>
        <w:rPr>
          <w:rFonts w:ascii="Verdana" w:hAnsi="Verdana"/>
          <w:color w:val="000000"/>
          <w:sz w:val="20"/>
          <w:szCs w:val="20"/>
          <w:shd w:val="clear" w:color="auto" w:fill="FFFFFF"/>
        </w:rPr>
        <w:t xml:space="preserve"> za 7.razred.</w:t>
      </w:r>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Knjizevna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lektira</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gramatika</w:t>
      </w:r>
      <w:proofErr w:type="spellEnd"/>
      <w:r>
        <w:rPr>
          <w:rFonts w:ascii="Verdana" w:hAnsi="Verdana"/>
          <w:color w:val="000000"/>
          <w:sz w:val="20"/>
          <w:szCs w:val="20"/>
          <w:shd w:val="clear" w:color="auto" w:fill="FFFFFF"/>
        </w:rPr>
        <w:t xml:space="preserve"> za 8.razred.</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PROGRAMA</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DISCIPLINA LIMBA ŞI LITERATURA SLOVACĂ MATERNĂ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EVALUAREA NAŢIONALĂ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ELEVII CLASEI A VIII-A</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2011</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SLOV</w:t>
      </w:r>
      <w:r>
        <w:rPr>
          <w:rFonts w:ascii="Verdana" w:hAnsi="Verdana"/>
          <w:color w:val="000000"/>
          <w:sz w:val="20"/>
          <w:szCs w:val="20"/>
          <w:shd w:val="clear" w:color="auto" w:fill="FFFFFF"/>
        </w:rPr>
        <w:t>ENSKY JAZYK</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A. HLASKOSLOVIE</w:t>
      </w:r>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Hlasky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samohlasky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spoluhlasky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dvojhlasky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Spodobovanie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Slabika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rozdel'ovanie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slov</w:t>
      </w:r>
      <w:proofErr w:type="spellEnd"/>
      <w:r>
        <w:rPr>
          <w:rFonts w:ascii="Verdana" w:hAnsi="Verdana"/>
          <w:color w:val="000000"/>
          <w:sz w:val="20"/>
          <w:szCs w:val="20"/>
          <w:shd w:val="clear" w:color="auto" w:fill="FFFFFF"/>
        </w:rPr>
        <w:t xml:space="preserve"> na </w:t>
      </w:r>
      <w:proofErr w:type="spellStart"/>
      <w:r>
        <w:rPr>
          <w:rFonts w:ascii="Verdana" w:hAnsi="Verdana"/>
          <w:color w:val="000000"/>
          <w:sz w:val="20"/>
          <w:szCs w:val="20"/>
          <w:shd w:val="clear" w:color="auto" w:fill="FFFFFF"/>
        </w:rPr>
        <w:t>slabiky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Rytmicky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zakon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Vybrane</w:t>
      </w:r>
      <w:proofErr w:type="spellEnd"/>
      <w:r>
        <w:rPr>
          <w:rFonts w:ascii="Verdana" w:hAnsi="Verdana"/>
          <w:color w:val="000000"/>
          <w:sz w:val="20"/>
          <w:szCs w:val="20"/>
          <w:shd w:val="clear" w:color="auto" w:fill="FFFFFF"/>
        </w:rPr>
        <w:t xml:space="preserve"> slova.</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B. NAUKA O SLOVE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Slovo. </w:t>
      </w:r>
      <w:proofErr w:type="spellStart"/>
      <w:r>
        <w:rPr>
          <w:rFonts w:ascii="Verdana" w:hAnsi="Verdana"/>
          <w:color w:val="000000"/>
          <w:sz w:val="20"/>
          <w:szCs w:val="20"/>
          <w:shd w:val="clear" w:color="auto" w:fill="FFFFFF"/>
        </w:rPr>
        <w:t>Vecny</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gramaticky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vyznam</w:t>
      </w:r>
      <w:proofErr w:type="spellEnd"/>
      <w:r>
        <w:rPr>
          <w:rFonts w:ascii="Verdana" w:hAnsi="Verdana"/>
          <w:color w:val="000000"/>
          <w:sz w:val="20"/>
          <w:szCs w:val="20"/>
          <w:shd w:val="clear" w:color="auto" w:fill="FFFFFF"/>
        </w:rPr>
        <w:t xml:space="preserve"> slova. </w:t>
      </w:r>
      <w:proofErr w:type="spellStart"/>
      <w:r>
        <w:rPr>
          <w:rFonts w:ascii="Verdana" w:hAnsi="Verdana"/>
          <w:color w:val="000000"/>
          <w:sz w:val="20"/>
          <w:szCs w:val="20"/>
          <w:shd w:val="clear" w:color="auto" w:fill="FFFFFF"/>
        </w:rPr>
        <w:t>Obohacovanie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slovnej</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zasoby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tvorenie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w:t>
      </w:r>
      <w:r>
        <w:rPr>
          <w:rFonts w:ascii="Verdana" w:hAnsi="Verdana"/>
          <w:color w:val="000000"/>
          <w:sz w:val="20"/>
          <w:szCs w:val="20"/>
          <w:shd w:val="clear" w:color="auto" w:fill="FFFFFF"/>
        </w:rPr>
        <w:t>ov</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pozicky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rozsirovanie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vyznamov</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Diferenciacia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slovnej</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zasoby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podl'a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roznych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kriterii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zakladny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slovny</w:t>
      </w:r>
      <w:proofErr w:type="spellEnd"/>
      <w:r>
        <w:rPr>
          <w:rFonts w:ascii="Verdana" w:hAnsi="Verdana"/>
          <w:color w:val="000000"/>
          <w:sz w:val="20"/>
          <w:szCs w:val="20"/>
          <w:shd w:val="clear" w:color="auto" w:fill="FFFFFF"/>
        </w:rPr>
        <w:t xml:space="preserve"> fond, masa </w:t>
      </w:r>
      <w:proofErr w:type="spellStart"/>
      <w:r>
        <w:rPr>
          <w:rFonts w:ascii="Verdana" w:hAnsi="Verdana"/>
          <w:color w:val="000000"/>
          <w:sz w:val="20"/>
          <w:szCs w:val="20"/>
          <w:shd w:val="clear" w:color="auto" w:fill="FFFFFF"/>
        </w:rPr>
        <w:t>slovnika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neologizmy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archaizmy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synonyma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antonyma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homonyma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viacvyznamove</w:t>
      </w:r>
      <w:proofErr w:type="spellEnd"/>
      <w:r>
        <w:rPr>
          <w:rFonts w:ascii="Verdana" w:hAnsi="Verdana"/>
          <w:color w:val="000000"/>
          <w:sz w:val="20"/>
          <w:szCs w:val="20"/>
          <w:shd w:val="clear" w:color="auto" w:fill="FFFFFF"/>
        </w:rPr>
        <w:t xml:space="preserve"> slova </w:t>
      </w:r>
      <w:proofErr w:type="spellStart"/>
      <w:r>
        <w:rPr>
          <w:rFonts w:ascii="Verdana" w:hAnsi="Verdana"/>
          <w:color w:val="000000"/>
          <w:sz w:val="20"/>
          <w:szCs w:val="20"/>
          <w:shd w:val="clear" w:color="auto" w:fill="FFFFFF"/>
        </w:rPr>
        <w:t>atd</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C. MORFOLOGIA</w:t>
      </w:r>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Slovne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druhy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ohybne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podstatne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pridavne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zamena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cislovky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slovesa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neohybne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prislovky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predlozky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spojky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castice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citoslovcia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Gramaticke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kategorie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slovnych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druhov</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podl'a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ucebnych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osnov</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D. SYNTAX</w:t>
      </w:r>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Jednoducha</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zlozena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veta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Vetne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cleny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Suvetie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prirad'ovacie</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podrad'ovacie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Druhy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viet</w:t>
      </w:r>
      <w:proofErr w:type="spellEnd"/>
      <w:r>
        <w:rPr>
          <w:rFonts w:ascii="Verdana" w:hAnsi="Verdana"/>
          <w:color w:val="000000"/>
          <w:sz w:val="20"/>
          <w:szCs w:val="20"/>
          <w:shd w:val="clear" w:color="auto" w:fill="FFFFFF"/>
        </w:rPr>
        <w:t xml:space="preserve"> v </w:t>
      </w:r>
      <w:proofErr w:type="spellStart"/>
      <w:r>
        <w:rPr>
          <w:rFonts w:ascii="Verdana" w:hAnsi="Verdana"/>
          <w:color w:val="000000"/>
          <w:sz w:val="20"/>
          <w:szCs w:val="20"/>
          <w:shd w:val="clear" w:color="auto" w:fill="FFFFFF"/>
        </w:rPr>
        <w:t>podrad'ovacom</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prirad'ovacom</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suveti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Spojovacie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vyrazy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Slovosled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vetosled</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interpunkcia</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Poziadavky</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spoznat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jednotlive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uvedene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kategorie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javov</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aplikovat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vedomosti</w:t>
      </w:r>
      <w:proofErr w:type="spellEnd"/>
      <w:r>
        <w:rPr>
          <w:rFonts w:ascii="Verdana" w:hAnsi="Verdana"/>
          <w:color w:val="000000"/>
          <w:sz w:val="20"/>
          <w:szCs w:val="20"/>
          <w:shd w:val="clear" w:color="auto" w:fill="FFFFFF"/>
        </w:rPr>
        <w:t xml:space="preserve"> v </w:t>
      </w:r>
      <w:proofErr w:type="spellStart"/>
      <w:r>
        <w:rPr>
          <w:rFonts w:ascii="Verdana" w:hAnsi="Verdana"/>
          <w:color w:val="000000"/>
          <w:sz w:val="20"/>
          <w:szCs w:val="20"/>
          <w:shd w:val="clear" w:color="auto" w:fill="FFFFFF"/>
        </w:rPr>
        <w:t>slovach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kratkych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vetach</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uviest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priklady</w:t>
      </w:r>
      <w:proofErr w:type="spellEnd"/>
      <w:r>
        <w:rPr>
          <w:rFonts w:ascii="Verdana" w:hAnsi="Verdana"/>
          <w:color w:val="000000"/>
          <w:sz w:val="20"/>
          <w:szCs w:val="20"/>
          <w:shd w:val="clear" w:color="auto" w:fill="FFFFFF"/>
        </w:rPr>
        <w:t xml:space="preserve">: slova, </w:t>
      </w:r>
      <w:proofErr w:type="spellStart"/>
      <w:r>
        <w:rPr>
          <w:rFonts w:ascii="Verdana" w:hAnsi="Verdana"/>
          <w:color w:val="000000"/>
          <w:sz w:val="20"/>
          <w:szCs w:val="20"/>
          <w:shd w:val="clear" w:color="auto" w:fill="FFFFFF"/>
        </w:rPr>
        <w:t>kratke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vety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zostavit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kratke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texty</w:t>
      </w:r>
      <w:proofErr w:type="spellEnd"/>
      <w:r>
        <w:rPr>
          <w:rFonts w:ascii="Verdana" w:hAnsi="Verdana"/>
          <w:color w:val="000000"/>
          <w:sz w:val="20"/>
          <w:szCs w:val="20"/>
          <w:shd w:val="clear" w:color="auto" w:fill="FFFFFF"/>
        </w:rPr>
        <w:t xml:space="preserve">, v </w:t>
      </w:r>
      <w:proofErr w:type="spellStart"/>
      <w:r>
        <w:rPr>
          <w:rFonts w:ascii="Verdana" w:hAnsi="Verdana"/>
          <w:color w:val="000000"/>
          <w:sz w:val="20"/>
          <w:szCs w:val="20"/>
          <w:shd w:val="clear" w:color="auto" w:fill="FFFFFF"/>
        </w:rPr>
        <w:t>ktorych</w:t>
      </w:r>
      <w:proofErr w:type="spellEnd"/>
      <w:r>
        <w:rPr>
          <w:rFonts w:ascii="Verdana" w:hAnsi="Verdana"/>
          <w:color w:val="000000"/>
          <w:sz w:val="20"/>
          <w:szCs w:val="20"/>
          <w:shd w:val="clear" w:color="auto" w:fill="FFFFFF"/>
        </w:rPr>
        <w:t xml:space="preserve"> sa </w:t>
      </w:r>
      <w:proofErr w:type="spellStart"/>
      <w:r>
        <w:rPr>
          <w:rFonts w:ascii="Verdana" w:hAnsi="Verdana"/>
          <w:color w:val="000000"/>
          <w:sz w:val="20"/>
          <w:szCs w:val="20"/>
          <w:shd w:val="clear" w:color="auto" w:fill="FFFFFF"/>
        </w:rPr>
        <w:t>vyskytne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pozadovany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jav</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morfologicky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rozbor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slovnych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druhov</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prislusnych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kategorii</w:t>
      </w:r>
      <w:proofErr w:type="spellEnd"/>
      <w:r>
        <w:rPr>
          <w:rFonts w:ascii="Verdana" w:hAnsi="Verdana"/>
          <w:color w:val="000000"/>
          <w:sz w:val="20"/>
          <w:szCs w:val="20"/>
          <w:shd w:val="clear" w:color="auto" w:fill="FFFFFF"/>
        </w:rPr>
        <w:t xml:space="preserve"> na </w:t>
      </w:r>
      <w:proofErr w:type="spellStart"/>
      <w:r>
        <w:rPr>
          <w:rFonts w:ascii="Verdana" w:hAnsi="Verdana"/>
          <w:color w:val="000000"/>
          <w:sz w:val="20"/>
          <w:szCs w:val="20"/>
          <w:shd w:val="clear" w:color="auto" w:fill="FFFFFF"/>
        </w:rPr>
        <w:t>zaklade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vychodiskoveho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textu</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tvorenie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viet</w:t>
      </w:r>
      <w:proofErr w:type="spellEnd"/>
      <w:r>
        <w:rPr>
          <w:rFonts w:ascii="Verdana" w:hAnsi="Verdana"/>
          <w:color w:val="000000"/>
          <w:sz w:val="20"/>
          <w:szCs w:val="20"/>
          <w:shd w:val="clear" w:color="auto" w:fill="FFFFFF"/>
        </w:rPr>
        <w:t xml:space="preserve"> s </w:t>
      </w:r>
      <w:proofErr w:type="spellStart"/>
      <w:r>
        <w:rPr>
          <w:rFonts w:ascii="Verdana" w:hAnsi="Verdana"/>
          <w:color w:val="000000"/>
          <w:sz w:val="20"/>
          <w:szCs w:val="20"/>
          <w:shd w:val="clear" w:color="auto" w:fill="FFFFFF"/>
        </w:rPr>
        <w:t>danymi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slovnymi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druhmi</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urcit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prisudky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spojovacie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vyrazy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segmentacia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suvetia</w:t>
      </w:r>
      <w:proofErr w:type="spellEnd"/>
      <w:r>
        <w:rPr>
          <w:rFonts w:ascii="Verdana" w:hAnsi="Verdana"/>
          <w:color w:val="000000"/>
          <w:sz w:val="20"/>
          <w:szCs w:val="20"/>
          <w:shd w:val="clear" w:color="auto" w:fill="FFFFFF"/>
        </w:rPr>
        <w:t xml:space="preserve"> na </w:t>
      </w:r>
      <w:proofErr w:type="spellStart"/>
      <w:r>
        <w:rPr>
          <w:rFonts w:ascii="Verdana" w:hAnsi="Verdana"/>
          <w:color w:val="000000"/>
          <w:sz w:val="20"/>
          <w:szCs w:val="20"/>
          <w:shd w:val="clear" w:color="auto" w:fill="FFFFFF"/>
        </w:rPr>
        <w:t>vety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urcit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druhy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viet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graficky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znazornit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vetu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suvetie</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oznacit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vzt'ahy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medzi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vetnymi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clenmi</w:t>
      </w:r>
      <w:proofErr w:type="spellEnd"/>
      <w:r>
        <w:rPr>
          <w:rFonts w:ascii="Verdana" w:hAnsi="Verdana"/>
          <w:color w:val="000000"/>
          <w:sz w:val="20"/>
          <w:szCs w:val="20"/>
          <w:shd w:val="clear" w:color="auto" w:fill="FFFFFF"/>
        </w:rPr>
        <w:t>/</w:t>
      </w:r>
      <w:proofErr w:type="spellStart"/>
      <w:r>
        <w:rPr>
          <w:rFonts w:ascii="Verdana" w:hAnsi="Verdana"/>
          <w:color w:val="000000"/>
          <w:sz w:val="20"/>
          <w:szCs w:val="20"/>
          <w:shd w:val="clear" w:color="auto" w:fill="FFFFFF"/>
        </w:rPr>
        <w:t>vetami</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urcit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syntakticku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funkciu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oznacenych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slov</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aplikovat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vedomosti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syntaxe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vetach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tvorit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jednod</w:t>
      </w:r>
      <w:r>
        <w:rPr>
          <w:rFonts w:ascii="Verdana" w:hAnsi="Verdana"/>
          <w:color w:val="000000"/>
          <w:sz w:val="20"/>
          <w:szCs w:val="20"/>
          <w:shd w:val="clear" w:color="auto" w:fill="FFFFFF"/>
        </w:rPr>
        <w:t>uche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vety</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suvetia</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LITERARNE LANKY</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1. </w:t>
      </w:r>
      <w:proofErr w:type="spellStart"/>
      <w:r>
        <w:rPr>
          <w:rFonts w:ascii="Verdana" w:hAnsi="Verdana"/>
          <w:color w:val="000000"/>
          <w:sz w:val="20"/>
          <w:szCs w:val="20"/>
          <w:shd w:val="clear" w:color="auto" w:fill="FFFFFF"/>
        </w:rPr>
        <w:t>rocnik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Pel'ko</w:t>
      </w:r>
      <w:proofErr w:type="spellEnd"/>
      <w:r>
        <w:rPr>
          <w:rFonts w:ascii="Verdana" w:hAnsi="Verdana"/>
          <w:color w:val="000000"/>
          <w:sz w:val="20"/>
          <w:szCs w:val="20"/>
          <w:shd w:val="clear" w:color="auto" w:fill="FFFFFF"/>
        </w:rPr>
        <w:t xml:space="preserve"> (Rudo </w:t>
      </w:r>
      <w:proofErr w:type="spellStart"/>
      <w:r>
        <w:rPr>
          <w:rFonts w:ascii="Verdana" w:hAnsi="Verdana"/>
          <w:color w:val="000000"/>
          <w:sz w:val="20"/>
          <w:szCs w:val="20"/>
          <w:shd w:val="clear" w:color="auto" w:fill="FFFFFF"/>
        </w:rPr>
        <w:t>Moric</w:t>
      </w:r>
      <w:proofErr w:type="spellEnd"/>
      <w:r>
        <w:rPr>
          <w:rFonts w:ascii="Verdana" w:hAnsi="Verdana"/>
          <w:color w:val="000000"/>
          <w:sz w:val="20"/>
          <w:szCs w:val="20"/>
          <w:shd w:val="clear" w:color="auto" w:fill="FFFFFF"/>
        </w:rPr>
        <w:t>), Medicina (</w:t>
      </w:r>
      <w:proofErr w:type="spellStart"/>
      <w:r>
        <w:rPr>
          <w:rFonts w:ascii="Verdana" w:hAnsi="Verdana"/>
          <w:color w:val="000000"/>
          <w:sz w:val="20"/>
          <w:szCs w:val="20"/>
          <w:shd w:val="clear" w:color="auto" w:fill="FFFFFF"/>
        </w:rPr>
        <w:t>Janko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Jesensky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Syn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moj</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mileny</w:t>
      </w:r>
      <w:proofErr w:type="spellEnd"/>
      <w:r>
        <w:rPr>
          <w:rFonts w:ascii="Verdana" w:hAnsi="Verdana"/>
          <w:color w:val="000000"/>
          <w:sz w:val="20"/>
          <w:szCs w:val="20"/>
          <w:shd w:val="clear" w:color="auto" w:fill="FFFFFF"/>
        </w:rPr>
        <w:t xml:space="preserve"> (Ludo </w:t>
      </w:r>
      <w:proofErr w:type="spellStart"/>
      <w:r>
        <w:rPr>
          <w:rFonts w:ascii="Verdana" w:hAnsi="Verdana"/>
          <w:color w:val="000000"/>
          <w:sz w:val="20"/>
          <w:szCs w:val="20"/>
          <w:shd w:val="clear" w:color="auto" w:fill="FFFFFF"/>
        </w:rPr>
        <w:t>Ondrejov</w:t>
      </w:r>
      <w:proofErr w:type="spellEnd"/>
      <w:r>
        <w:rPr>
          <w:rFonts w:ascii="Verdana" w:hAnsi="Verdana"/>
          <w:color w:val="000000"/>
          <w:sz w:val="20"/>
          <w:szCs w:val="20"/>
          <w:shd w:val="clear" w:color="auto" w:fill="FFFFFF"/>
        </w:rPr>
        <w:t xml:space="preserve">) Pod </w:t>
      </w:r>
      <w:proofErr w:type="spellStart"/>
      <w:r>
        <w:rPr>
          <w:rFonts w:ascii="Verdana" w:hAnsi="Verdana"/>
          <w:color w:val="000000"/>
          <w:sz w:val="20"/>
          <w:szCs w:val="20"/>
          <w:shd w:val="clear" w:color="auto" w:fill="FFFFFF"/>
        </w:rPr>
        <w:t>starou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slivkou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Pavol</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Bujtar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akanka</w:t>
      </w:r>
      <w:proofErr w:type="spellEnd"/>
      <w:r>
        <w:rPr>
          <w:rFonts w:ascii="Verdana" w:hAnsi="Verdana"/>
          <w:color w:val="000000"/>
          <w:sz w:val="20"/>
          <w:szCs w:val="20"/>
          <w:shd w:val="clear" w:color="auto" w:fill="FFFFFF"/>
        </w:rPr>
        <w:t xml:space="preserve"> (Ludmila </w:t>
      </w:r>
      <w:proofErr w:type="spellStart"/>
      <w:r>
        <w:rPr>
          <w:rFonts w:ascii="Verdana" w:hAnsi="Verdana"/>
          <w:color w:val="000000"/>
          <w:sz w:val="20"/>
          <w:szCs w:val="20"/>
          <w:shd w:val="clear" w:color="auto" w:fill="FFFFFF"/>
        </w:rPr>
        <w:t>Podjavorinska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Bajky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Tulipan</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fialka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Pes</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vlci</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2. </w:t>
      </w:r>
      <w:proofErr w:type="spellStart"/>
      <w:r>
        <w:rPr>
          <w:rFonts w:ascii="Verdana" w:hAnsi="Verdana"/>
          <w:color w:val="000000"/>
          <w:sz w:val="20"/>
          <w:szCs w:val="20"/>
          <w:shd w:val="clear" w:color="auto" w:fill="FFFFFF"/>
        </w:rPr>
        <w:t>rocnik</w:t>
      </w:r>
      <w:proofErr w:type="spellEnd"/>
      <w:r>
        <w:rPr>
          <w:rFonts w:ascii="Verdana" w:hAnsi="Verdana"/>
          <w:color w:val="000000"/>
          <w:sz w:val="20"/>
          <w:szCs w:val="20"/>
          <w:shd w:val="clear" w:color="auto" w:fill="FFFFFF"/>
        </w:rPr>
        <w:t xml:space="preserve">: Na </w:t>
      </w:r>
      <w:proofErr w:type="spellStart"/>
      <w:r>
        <w:rPr>
          <w:rFonts w:ascii="Verdana" w:hAnsi="Verdana"/>
          <w:color w:val="000000"/>
          <w:sz w:val="20"/>
          <w:szCs w:val="20"/>
          <w:shd w:val="clear" w:color="auto" w:fill="FFFFFF"/>
        </w:rPr>
        <w:t>chlieb</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Joz</w:t>
      </w:r>
      <w:r>
        <w:rPr>
          <w:rFonts w:ascii="Verdana" w:hAnsi="Verdana"/>
          <w:color w:val="000000"/>
          <w:sz w:val="20"/>
          <w:szCs w:val="20"/>
          <w:shd w:val="clear" w:color="auto" w:fill="FFFFFF"/>
        </w:rPr>
        <w:t>ef</w:t>
      </w:r>
      <w:proofErr w:type="spellEnd"/>
      <w:r>
        <w:rPr>
          <w:rFonts w:ascii="Verdana" w:hAnsi="Verdana"/>
          <w:color w:val="000000"/>
          <w:sz w:val="20"/>
          <w:szCs w:val="20"/>
          <w:shd w:val="clear" w:color="auto" w:fill="FFFFFF"/>
        </w:rPr>
        <w:t xml:space="preserve"> Gregor </w:t>
      </w:r>
      <w:proofErr w:type="spellStart"/>
      <w:r>
        <w:rPr>
          <w:rFonts w:ascii="Verdana" w:hAnsi="Verdana"/>
          <w:color w:val="000000"/>
          <w:sz w:val="20"/>
          <w:szCs w:val="20"/>
          <w:shd w:val="clear" w:color="auto" w:fill="FFFFFF"/>
        </w:rPr>
        <w:t>Tajovsky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Branko</w:t>
      </w:r>
      <w:proofErr w:type="spellEnd"/>
      <w:r>
        <w:rPr>
          <w:rFonts w:ascii="Verdana" w:hAnsi="Verdana"/>
          <w:color w:val="000000"/>
          <w:sz w:val="20"/>
          <w:szCs w:val="20"/>
          <w:shd w:val="clear" w:color="auto" w:fill="FFFFFF"/>
        </w:rPr>
        <w:t xml:space="preserve"> (Samo </w:t>
      </w:r>
      <w:proofErr w:type="spellStart"/>
      <w:r>
        <w:rPr>
          <w:rFonts w:ascii="Verdana" w:hAnsi="Verdana"/>
          <w:color w:val="000000"/>
          <w:sz w:val="20"/>
          <w:szCs w:val="20"/>
          <w:shd w:val="clear" w:color="auto" w:fill="FFFFFF"/>
        </w:rPr>
        <w:t>Chalupka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Katarina</w:t>
      </w:r>
      <w:proofErr w:type="spellEnd"/>
      <w:r>
        <w:rPr>
          <w:rFonts w:ascii="Verdana" w:hAnsi="Verdana"/>
          <w:color w:val="000000"/>
          <w:sz w:val="20"/>
          <w:szCs w:val="20"/>
          <w:shd w:val="clear" w:color="auto" w:fill="FFFFFF"/>
        </w:rPr>
        <w:t xml:space="preserve"> - </w:t>
      </w:r>
      <w:proofErr w:type="spellStart"/>
      <w:r>
        <w:rPr>
          <w:rFonts w:ascii="Verdana" w:hAnsi="Verdana"/>
          <w:color w:val="000000"/>
          <w:sz w:val="20"/>
          <w:szCs w:val="20"/>
          <w:shd w:val="clear" w:color="auto" w:fill="FFFFFF"/>
        </w:rPr>
        <w:t>d'udova</w:t>
      </w:r>
      <w:proofErr w:type="spellEnd"/>
      <w:r>
        <w:rPr>
          <w:rFonts w:ascii="Verdana" w:hAnsi="Verdana"/>
          <w:color w:val="000000"/>
          <w:sz w:val="20"/>
          <w:szCs w:val="20"/>
          <w:shd w:val="clear" w:color="auto" w:fill="FFFFFF"/>
        </w:rPr>
        <w:t xml:space="preserve"> balada, </w:t>
      </w:r>
      <w:proofErr w:type="spellStart"/>
      <w:r>
        <w:rPr>
          <w:rFonts w:ascii="Verdana" w:hAnsi="Verdana"/>
          <w:color w:val="000000"/>
          <w:sz w:val="20"/>
          <w:szCs w:val="20"/>
          <w:shd w:val="clear" w:color="auto" w:fill="FFFFFF"/>
        </w:rPr>
        <w:t>Ved'kou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lyzicou</w:t>
      </w:r>
      <w:proofErr w:type="spellEnd"/>
      <w:r>
        <w:rPr>
          <w:rFonts w:ascii="Verdana" w:hAnsi="Verdana"/>
          <w:color w:val="000000"/>
          <w:sz w:val="20"/>
          <w:szCs w:val="20"/>
          <w:shd w:val="clear" w:color="auto" w:fill="FFFFFF"/>
        </w:rPr>
        <w:t xml:space="preserve"> (Martin </w:t>
      </w:r>
      <w:proofErr w:type="spellStart"/>
      <w:r>
        <w:rPr>
          <w:rFonts w:ascii="Verdana" w:hAnsi="Verdana"/>
          <w:color w:val="000000"/>
          <w:sz w:val="20"/>
          <w:szCs w:val="20"/>
          <w:shd w:val="clear" w:color="auto" w:fill="FFFFFF"/>
        </w:rPr>
        <w:t>Kukucin</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3. </w:t>
      </w:r>
      <w:proofErr w:type="spellStart"/>
      <w:r>
        <w:rPr>
          <w:rFonts w:ascii="Verdana" w:hAnsi="Verdana"/>
          <w:color w:val="000000"/>
          <w:sz w:val="20"/>
          <w:szCs w:val="20"/>
          <w:shd w:val="clear" w:color="auto" w:fill="FFFFFF"/>
        </w:rPr>
        <w:t>rocnik</w:t>
      </w:r>
      <w:proofErr w:type="spellEnd"/>
      <w:r>
        <w:rPr>
          <w:rFonts w:ascii="Verdana" w:hAnsi="Verdana"/>
          <w:color w:val="000000"/>
          <w:sz w:val="20"/>
          <w:szCs w:val="20"/>
          <w:shd w:val="clear" w:color="auto" w:fill="FFFFFF"/>
        </w:rPr>
        <w:t xml:space="preserve">: Martin (Andrej </w:t>
      </w:r>
      <w:proofErr w:type="spellStart"/>
      <w:r>
        <w:rPr>
          <w:rFonts w:ascii="Verdana" w:hAnsi="Verdana"/>
          <w:color w:val="000000"/>
          <w:sz w:val="20"/>
          <w:szCs w:val="20"/>
          <w:shd w:val="clear" w:color="auto" w:fill="FFFFFF"/>
        </w:rPr>
        <w:t>Sladkovic</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Prve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hodinky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Jozef</w:t>
      </w:r>
      <w:proofErr w:type="spellEnd"/>
      <w:r>
        <w:rPr>
          <w:rFonts w:ascii="Verdana" w:hAnsi="Verdana"/>
          <w:color w:val="000000"/>
          <w:sz w:val="20"/>
          <w:szCs w:val="20"/>
          <w:shd w:val="clear" w:color="auto" w:fill="FFFFFF"/>
        </w:rPr>
        <w:t xml:space="preserve"> Gregor </w:t>
      </w:r>
      <w:proofErr w:type="spellStart"/>
      <w:r>
        <w:rPr>
          <w:rFonts w:ascii="Verdana" w:hAnsi="Verdana"/>
          <w:color w:val="000000"/>
          <w:sz w:val="20"/>
          <w:szCs w:val="20"/>
          <w:shd w:val="clear" w:color="auto" w:fill="FFFFFF"/>
        </w:rPr>
        <w:t>Tajovsky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Isli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hudci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horou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l'udova</w:t>
      </w:r>
      <w:proofErr w:type="spellEnd"/>
      <w:r>
        <w:rPr>
          <w:rFonts w:ascii="Verdana" w:hAnsi="Verdana"/>
          <w:color w:val="000000"/>
          <w:sz w:val="20"/>
          <w:szCs w:val="20"/>
          <w:shd w:val="clear" w:color="auto" w:fill="FFFFFF"/>
        </w:rPr>
        <w:t xml:space="preserve"> balada), </w:t>
      </w:r>
      <w:proofErr w:type="spellStart"/>
      <w:r>
        <w:rPr>
          <w:rFonts w:ascii="Verdana" w:hAnsi="Verdana"/>
          <w:color w:val="000000"/>
          <w:sz w:val="20"/>
          <w:szCs w:val="20"/>
          <w:shd w:val="clear" w:color="auto" w:fill="FFFFFF"/>
        </w:rPr>
        <w:t>Doktor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Janko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Jesensky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Smrl</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Janosiko</w:t>
      </w:r>
      <w:r>
        <w:rPr>
          <w:rFonts w:ascii="Verdana" w:hAnsi="Verdana"/>
          <w:color w:val="000000"/>
          <w:sz w:val="20"/>
          <w:szCs w:val="20"/>
          <w:shd w:val="clear" w:color="auto" w:fill="FFFFFF"/>
        </w:rPr>
        <w:t>va</w:t>
      </w:r>
      <w:proofErr w:type="spellEnd"/>
      <w:r>
        <w:rPr>
          <w:rFonts w:ascii="Verdana" w:hAnsi="Verdana"/>
          <w:color w:val="000000"/>
          <w:sz w:val="20"/>
          <w:szCs w:val="20"/>
          <w:shd w:val="clear" w:color="auto" w:fill="FFFFFF"/>
        </w:rPr>
        <w:t xml:space="preserve"> (Jan </w:t>
      </w:r>
      <w:proofErr w:type="spellStart"/>
      <w:r>
        <w:rPr>
          <w:rFonts w:ascii="Verdana" w:hAnsi="Verdana"/>
          <w:color w:val="000000"/>
          <w:sz w:val="20"/>
          <w:szCs w:val="20"/>
          <w:shd w:val="clear" w:color="auto" w:fill="FFFFFF"/>
        </w:rPr>
        <w:t>Botto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Zuzanka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Hraskovie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P.O.Hviezdoslav</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4. </w:t>
      </w:r>
      <w:proofErr w:type="spellStart"/>
      <w:r>
        <w:rPr>
          <w:rFonts w:ascii="Verdana" w:hAnsi="Verdana"/>
          <w:color w:val="000000"/>
          <w:sz w:val="20"/>
          <w:szCs w:val="20"/>
          <w:shd w:val="clear" w:color="auto" w:fill="FFFFFF"/>
        </w:rPr>
        <w:t>rocnik</w:t>
      </w:r>
      <w:proofErr w:type="spellEnd"/>
      <w:r>
        <w:rPr>
          <w:rFonts w:ascii="Verdana" w:hAnsi="Verdana"/>
          <w:color w:val="000000"/>
          <w:sz w:val="20"/>
          <w:szCs w:val="20"/>
          <w:shd w:val="clear" w:color="auto" w:fill="FFFFFF"/>
        </w:rPr>
        <w:t xml:space="preserve">: Mor ho! (Samo </w:t>
      </w:r>
      <w:proofErr w:type="spellStart"/>
      <w:r>
        <w:rPr>
          <w:rFonts w:ascii="Verdana" w:hAnsi="Verdana"/>
          <w:color w:val="000000"/>
          <w:sz w:val="20"/>
          <w:szCs w:val="20"/>
          <w:shd w:val="clear" w:color="auto" w:fill="FFFFFF"/>
        </w:rPr>
        <w:t>Chalupka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Tapakovci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Bozena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Slancikova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Timrava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Statky</w:t>
      </w:r>
      <w:proofErr w:type="spellEnd"/>
      <w:r>
        <w:rPr>
          <w:rFonts w:ascii="Verdana" w:hAnsi="Verdana"/>
          <w:color w:val="000000"/>
          <w:sz w:val="20"/>
          <w:szCs w:val="20"/>
          <w:shd w:val="clear" w:color="auto" w:fill="FFFFFF"/>
        </w:rPr>
        <w:t xml:space="preserve"> - </w:t>
      </w:r>
      <w:proofErr w:type="spellStart"/>
      <w:r>
        <w:rPr>
          <w:rFonts w:ascii="Verdana" w:hAnsi="Verdana"/>
          <w:color w:val="000000"/>
          <w:sz w:val="20"/>
          <w:szCs w:val="20"/>
          <w:shd w:val="clear" w:color="auto" w:fill="FFFFFF"/>
        </w:rPr>
        <w:t>zmatky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J.G.Tajovsky</w:t>
      </w:r>
      <w:proofErr w:type="spellEnd"/>
      <w:r>
        <w:rPr>
          <w:rFonts w:ascii="Verdana" w:hAnsi="Verdana"/>
          <w:color w:val="000000"/>
          <w:sz w:val="20"/>
          <w:szCs w:val="20"/>
          <w:shd w:val="clear" w:color="auto" w:fill="FFFFFF"/>
        </w:rPr>
        <w:t>), Aneta (</w:t>
      </w:r>
      <w:proofErr w:type="spellStart"/>
      <w:r>
        <w:rPr>
          <w:rFonts w:ascii="Verdana" w:hAnsi="Verdana"/>
          <w:color w:val="000000"/>
          <w:sz w:val="20"/>
          <w:szCs w:val="20"/>
          <w:shd w:val="clear" w:color="auto" w:fill="FFFFFF"/>
        </w:rPr>
        <w:t>Pavol</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Bujtar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Rysava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jalovica</w:t>
      </w:r>
      <w:proofErr w:type="spellEnd"/>
      <w:r>
        <w:rPr>
          <w:rFonts w:ascii="Verdana" w:hAnsi="Verdana"/>
          <w:color w:val="000000"/>
          <w:sz w:val="20"/>
          <w:szCs w:val="20"/>
          <w:shd w:val="clear" w:color="auto" w:fill="FFFFFF"/>
        </w:rPr>
        <w:t xml:space="preserve"> (Martin </w:t>
      </w:r>
      <w:proofErr w:type="spellStart"/>
      <w:r>
        <w:rPr>
          <w:rFonts w:ascii="Verdana" w:hAnsi="Verdana"/>
          <w:color w:val="000000"/>
          <w:sz w:val="20"/>
          <w:szCs w:val="20"/>
          <w:shd w:val="clear" w:color="auto" w:fill="FFFFFF"/>
        </w:rPr>
        <w:t>Kukucin</w:t>
      </w:r>
      <w:proofErr w:type="spellEnd"/>
      <w:r>
        <w:rPr>
          <w:rFonts w:ascii="Verdana" w:hAnsi="Verdana"/>
          <w:color w:val="000000"/>
          <w:sz w:val="20"/>
          <w:szCs w:val="20"/>
          <w:shd w:val="clear" w:color="auto" w:fill="FFFFFF"/>
        </w:rPr>
        <w:t xml:space="preserve">), Marina (Andrej </w:t>
      </w:r>
      <w:proofErr w:type="spellStart"/>
      <w:r>
        <w:rPr>
          <w:rFonts w:ascii="Verdana" w:hAnsi="Verdana"/>
          <w:color w:val="000000"/>
          <w:sz w:val="20"/>
          <w:szCs w:val="20"/>
          <w:shd w:val="clear" w:color="auto" w:fill="FFFFFF"/>
        </w:rPr>
        <w:t>Sladkovic</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Matka</w:t>
      </w:r>
      <w:proofErr w:type="spellEnd"/>
      <w:r>
        <w:rPr>
          <w:rFonts w:ascii="Verdana" w:hAnsi="Verdana"/>
          <w:color w:val="000000"/>
          <w:sz w:val="20"/>
          <w:szCs w:val="20"/>
          <w:shd w:val="clear" w:color="auto" w:fill="FFFFFF"/>
        </w:rPr>
        <w:t xml:space="preserve"> (Martin</w:t>
      </w: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Razus</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POJMY Z LITERARNEJ TEORIE</w:t>
      </w:r>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Literarne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dielo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Epika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Lyrika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Bajka</w:t>
      </w:r>
      <w:proofErr w:type="spellEnd"/>
      <w:r>
        <w:rPr>
          <w:rFonts w:ascii="Verdana" w:hAnsi="Verdana"/>
          <w:color w:val="000000"/>
          <w:sz w:val="20"/>
          <w:szCs w:val="20"/>
          <w:shd w:val="clear" w:color="auto" w:fill="FFFFFF"/>
        </w:rPr>
        <w:t xml:space="preserve">, oda, elegia, poema. </w:t>
      </w:r>
      <w:proofErr w:type="spellStart"/>
      <w:r>
        <w:rPr>
          <w:rFonts w:ascii="Verdana" w:hAnsi="Verdana"/>
          <w:color w:val="000000"/>
          <w:sz w:val="20"/>
          <w:szCs w:val="20"/>
          <w:shd w:val="clear" w:color="auto" w:fill="FFFFFF"/>
        </w:rPr>
        <w:t>Poviedka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crta</w:t>
      </w:r>
      <w:proofErr w:type="spellEnd"/>
      <w:r>
        <w:rPr>
          <w:rFonts w:ascii="Verdana" w:hAnsi="Verdana"/>
          <w:color w:val="000000"/>
          <w:sz w:val="20"/>
          <w:szCs w:val="20"/>
          <w:shd w:val="clear" w:color="auto" w:fill="FFFFFF"/>
        </w:rPr>
        <w:t>, novela, român.</w:t>
      </w:r>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L'udova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slovesnost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rozpravka</w:t>
      </w:r>
      <w:proofErr w:type="spellEnd"/>
      <w:r>
        <w:rPr>
          <w:rFonts w:ascii="Verdana" w:hAnsi="Verdana"/>
          <w:color w:val="000000"/>
          <w:sz w:val="20"/>
          <w:szCs w:val="20"/>
          <w:shd w:val="clear" w:color="auto" w:fill="FFFFFF"/>
        </w:rPr>
        <w:t>, piese</w:t>
      </w:r>
      <w:r>
        <w:rPr>
          <w:rFonts w:ascii="Arial" w:hAnsi="Arial" w:cs="Arial"/>
          <w:color w:val="000000"/>
          <w:sz w:val="20"/>
          <w:szCs w:val="20"/>
          <w:shd w:val="clear" w:color="auto" w:fill="FFFFFF"/>
        </w:rPr>
        <w:t>↕</w:t>
      </w:r>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Literarny</w:t>
      </w:r>
      <w:proofErr w:type="spellEnd"/>
      <w:r>
        <w:rPr>
          <w:rFonts w:ascii="Verdana" w:hAnsi="Verdana"/>
          <w:color w:val="000000"/>
          <w:sz w:val="20"/>
          <w:szCs w:val="20"/>
          <w:shd w:val="clear" w:color="auto" w:fill="FFFFFF"/>
        </w:rPr>
        <w:t xml:space="preserve"> sujet. </w:t>
      </w:r>
      <w:proofErr w:type="spellStart"/>
      <w:r>
        <w:rPr>
          <w:rFonts w:ascii="Verdana" w:hAnsi="Verdana"/>
          <w:color w:val="000000"/>
          <w:sz w:val="20"/>
          <w:szCs w:val="20"/>
          <w:shd w:val="clear" w:color="auto" w:fill="FFFFFF"/>
        </w:rPr>
        <w:t>Fazy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sujetu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Literarna</w:t>
      </w:r>
      <w:proofErr w:type="spellEnd"/>
      <w:r>
        <w:rPr>
          <w:rFonts w:ascii="Verdana" w:hAnsi="Verdana"/>
          <w:color w:val="000000"/>
          <w:sz w:val="20"/>
          <w:szCs w:val="20"/>
          <w:shd w:val="clear" w:color="auto" w:fill="FFFFFF"/>
        </w:rPr>
        <w:t xml:space="preserve"> postava.</w:t>
      </w:r>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Umelecke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prostriedky</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postupy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epiteton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personifikacia</w:t>
      </w:r>
      <w:proofErr w:type="spellEnd"/>
      <w:r>
        <w:rPr>
          <w:rFonts w:ascii="Verdana" w:hAnsi="Verdana"/>
          <w:color w:val="000000"/>
          <w:sz w:val="20"/>
          <w:szCs w:val="20"/>
          <w:shd w:val="clear" w:color="auto" w:fill="FFFFFF"/>
        </w:rPr>
        <w:t xml:space="preserve">, metafora, </w:t>
      </w:r>
      <w:proofErr w:type="spellStart"/>
      <w:r>
        <w:rPr>
          <w:rFonts w:ascii="Verdana" w:hAnsi="Verdana"/>
          <w:color w:val="000000"/>
          <w:sz w:val="20"/>
          <w:szCs w:val="20"/>
          <w:shd w:val="clear" w:color="auto" w:fill="FFFFFF"/>
        </w:rPr>
        <w:t>hyperbola</w:t>
      </w:r>
      <w:proofErr w:type="spellEnd"/>
      <w:r>
        <w:rPr>
          <w:rFonts w:ascii="Verdana" w:hAnsi="Verdana"/>
          <w:color w:val="000000"/>
          <w:sz w:val="20"/>
          <w:szCs w:val="20"/>
          <w:shd w:val="clear" w:color="auto" w:fill="FFFFFF"/>
        </w:rPr>
        <w:t xml:space="preserve">, opis, </w:t>
      </w:r>
      <w:proofErr w:type="spellStart"/>
      <w:r>
        <w:rPr>
          <w:rFonts w:ascii="Verdana" w:hAnsi="Verdana"/>
          <w:color w:val="000000"/>
          <w:sz w:val="20"/>
          <w:szCs w:val="20"/>
          <w:shd w:val="clear" w:color="auto" w:fill="FFFFFF"/>
        </w:rPr>
        <w:t>rozpravanie</w:t>
      </w:r>
      <w:proofErr w:type="spellEnd"/>
      <w:r>
        <w:rPr>
          <w:rFonts w:ascii="Verdana" w:hAnsi="Verdana"/>
          <w:color w:val="000000"/>
          <w:sz w:val="20"/>
          <w:szCs w:val="20"/>
          <w:shd w:val="clear" w:color="auto" w:fill="FFFFFF"/>
        </w:rPr>
        <w:t>, dialog, monolog.</w:t>
      </w:r>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Prvky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versa</w:t>
      </w:r>
      <w:proofErr w:type="spellEnd"/>
      <w:r>
        <w:rPr>
          <w:rFonts w:ascii="Verdana" w:hAnsi="Verdana"/>
          <w:color w:val="000000"/>
          <w:sz w:val="20"/>
          <w:szCs w:val="20"/>
          <w:shd w:val="clear" w:color="auto" w:fill="FFFFFF"/>
        </w:rPr>
        <w:t xml:space="preserve">: vers, </w:t>
      </w:r>
      <w:proofErr w:type="spellStart"/>
      <w:r>
        <w:rPr>
          <w:rFonts w:ascii="Verdana" w:hAnsi="Verdana"/>
          <w:color w:val="000000"/>
          <w:sz w:val="20"/>
          <w:szCs w:val="20"/>
          <w:shd w:val="clear" w:color="auto" w:fill="FFFFFF"/>
        </w:rPr>
        <w:t>sloha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rym</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rytmus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trochej</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jamb</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SLOHOVE CVIENIA</w:t>
      </w:r>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Reprodukcia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obsahu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Zostavenie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osnovy</w:t>
      </w:r>
      <w:proofErr w:type="spellEnd"/>
      <w:r>
        <w:rPr>
          <w:rFonts w:ascii="Verdana" w:hAnsi="Verdana"/>
          <w:color w:val="000000"/>
          <w:sz w:val="20"/>
          <w:szCs w:val="20"/>
          <w:shd w:val="clear" w:color="auto" w:fill="FFFFFF"/>
        </w:rPr>
        <w:t xml:space="preserve"> z </w:t>
      </w:r>
      <w:proofErr w:type="spellStart"/>
      <w:r>
        <w:rPr>
          <w:rFonts w:ascii="Verdana" w:hAnsi="Verdana"/>
          <w:color w:val="000000"/>
          <w:sz w:val="20"/>
          <w:szCs w:val="20"/>
          <w:shd w:val="clear" w:color="auto" w:fill="FFFFFF"/>
        </w:rPr>
        <w:t>hlavnych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myslienok</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Reprodukcia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sujetu</w:t>
      </w:r>
      <w:proofErr w:type="spellEnd"/>
      <w:r>
        <w:rPr>
          <w:rFonts w:ascii="Verdana" w:hAnsi="Verdana"/>
          <w:color w:val="000000"/>
          <w:sz w:val="20"/>
          <w:szCs w:val="20"/>
          <w:shd w:val="clear" w:color="auto" w:fill="FFFFFF"/>
        </w:rPr>
        <w:t xml:space="preserve"> s </w:t>
      </w:r>
      <w:proofErr w:type="spellStart"/>
      <w:r>
        <w:rPr>
          <w:rFonts w:ascii="Verdana" w:hAnsi="Verdana"/>
          <w:color w:val="000000"/>
          <w:sz w:val="20"/>
          <w:szCs w:val="20"/>
          <w:shd w:val="clear" w:color="auto" w:fill="FFFFFF"/>
        </w:rPr>
        <w:t>urcenim</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jednotlivych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faz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Chara</w:t>
      </w:r>
      <w:r>
        <w:rPr>
          <w:rFonts w:ascii="Verdana" w:hAnsi="Verdana"/>
          <w:color w:val="000000"/>
          <w:sz w:val="20"/>
          <w:szCs w:val="20"/>
          <w:shd w:val="clear" w:color="auto" w:fill="FFFFFF"/>
        </w:rPr>
        <w:t>kteristika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postavy</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Premena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priamej</w:t>
      </w:r>
      <w:proofErr w:type="spellEnd"/>
      <w:r>
        <w:rPr>
          <w:rFonts w:ascii="Verdana" w:hAnsi="Verdana"/>
          <w:color w:val="000000"/>
          <w:sz w:val="20"/>
          <w:szCs w:val="20"/>
          <w:shd w:val="clear" w:color="auto" w:fill="FFFFFF"/>
        </w:rPr>
        <w:t xml:space="preserve"> reci na </w:t>
      </w:r>
      <w:proofErr w:type="spellStart"/>
      <w:r>
        <w:rPr>
          <w:rFonts w:ascii="Verdana" w:hAnsi="Verdana"/>
          <w:color w:val="000000"/>
          <w:sz w:val="20"/>
          <w:szCs w:val="20"/>
          <w:shd w:val="clear" w:color="auto" w:fill="FFFFFF"/>
        </w:rPr>
        <w:t>nepriamu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Prakticke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pisomnosti</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Poziadavky</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urobit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rozbor</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interpretovat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texty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rozneho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typu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vystihnut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obsah</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vyznam</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celeho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textu</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interpretovat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zname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basnicke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prostriedky</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identifikovat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niektore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umelecke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prostriedky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pouzite</w:t>
      </w:r>
      <w:proofErr w:type="spellEnd"/>
      <w:r>
        <w:rPr>
          <w:rFonts w:ascii="Verdana" w:hAnsi="Verdana"/>
          <w:color w:val="000000"/>
          <w:sz w:val="20"/>
          <w:szCs w:val="20"/>
          <w:shd w:val="clear" w:color="auto" w:fill="FFFFFF"/>
        </w:rPr>
        <w:t xml:space="preserve"> v </w:t>
      </w:r>
      <w:proofErr w:type="spellStart"/>
      <w:r>
        <w:rPr>
          <w:rFonts w:ascii="Verdana" w:hAnsi="Verdana"/>
          <w:color w:val="000000"/>
          <w:sz w:val="20"/>
          <w:szCs w:val="20"/>
          <w:shd w:val="clear" w:color="auto" w:fill="FFFFFF"/>
        </w:rPr>
        <w:t>danom</w:t>
      </w:r>
      <w:proofErr w:type="spellEnd"/>
      <w:r>
        <w:rPr>
          <w:rFonts w:ascii="Verdana" w:hAnsi="Verdana"/>
          <w:color w:val="000000"/>
          <w:sz w:val="20"/>
          <w:szCs w:val="20"/>
          <w:shd w:val="clear" w:color="auto" w:fill="FFFFFF"/>
        </w:rPr>
        <w:t xml:space="preserve"> texte (</w:t>
      </w:r>
      <w:proofErr w:type="spellStart"/>
      <w:r>
        <w:rPr>
          <w:rFonts w:ascii="Verdana" w:hAnsi="Verdana"/>
          <w:color w:val="000000"/>
          <w:sz w:val="20"/>
          <w:szCs w:val="20"/>
          <w:shd w:val="clear" w:color="auto" w:fill="FFFFFF"/>
        </w:rPr>
        <w:t>epiteton</w:t>
      </w:r>
      <w:proofErr w:type="spellEnd"/>
      <w:r>
        <w:rPr>
          <w:rFonts w:ascii="Verdana" w:hAnsi="Verdana"/>
          <w:color w:val="000000"/>
          <w:sz w:val="20"/>
          <w:szCs w:val="20"/>
          <w:shd w:val="clear" w:color="auto" w:fill="FFFFFF"/>
        </w:rPr>
        <w:t xml:space="preserve">, metafora, </w:t>
      </w:r>
      <w:proofErr w:type="spellStart"/>
      <w:r>
        <w:rPr>
          <w:rFonts w:ascii="Verdana" w:hAnsi="Verdana"/>
          <w:color w:val="000000"/>
          <w:sz w:val="20"/>
          <w:szCs w:val="20"/>
          <w:shd w:val="clear" w:color="auto" w:fill="FFFFFF"/>
        </w:rPr>
        <w:t>hyperbola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atd</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 xml:space="preserve">- </w:t>
      </w:r>
      <w:proofErr w:type="spellStart"/>
      <w:r>
        <w:rPr>
          <w:rFonts w:ascii="Verdana" w:hAnsi="Verdana"/>
          <w:color w:val="000000"/>
          <w:sz w:val="20"/>
          <w:szCs w:val="20"/>
          <w:shd w:val="clear" w:color="auto" w:fill="FFFFFF"/>
        </w:rPr>
        <w:t>identifikovat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charakteristicke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crty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osoby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osob</w:t>
      </w:r>
      <w:proofErr w:type="spellEnd"/>
      <w:r>
        <w:rPr>
          <w:rFonts w:ascii="Verdana" w:hAnsi="Verdana"/>
          <w:color w:val="000000"/>
          <w:sz w:val="20"/>
          <w:szCs w:val="20"/>
          <w:shd w:val="clear" w:color="auto" w:fill="FFFFFF"/>
        </w:rPr>
        <w:t xml:space="preserve">) z </w:t>
      </w:r>
      <w:proofErr w:type="spellStart"/>
      <w:r>
        <w:rPr>
          <w:rFonts w:ascii="Verdana" w:hAnsi="Verdana"/>
          <w:color w:val="000000"/>
          <w:sz w:val="20"/>
          <w:szCs w:val="20"/>
          <w:shd w:val="clear" w:color="auto" w:fill="FFFFFF"/>
        </w:rPr>
        <w:t>daneho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uryvku</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suvislo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vyjadrit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svoje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myslienky</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identifikovat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strukturu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literarneho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die</w:t>
      </w:r>
      <w:r>
        <w:rPr>
          <w:rFonts w:ascii="Verdana" w:hAnsi="Verdana"/>
          <w:color w:val="000000"/>
          <w:sz w:val="20"/>
          <w:szCs w:val="20"/>
          <w:shd w:val="clear" w:color="auto" w:fill="FFFFFF"/>
        </w:rPr>
        <w:t>la</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STUDIJNA LITERATURA</w:t>
      </w:r>
    </w:p>
    <w:p w:rsidR="00000000"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Ucebnice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podl'a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ktorych</w:t>
      </w:r>
      <w:proofErr w:type="spellEnd"/>
      <w:r>
        <w:rPr>
          <w:rFonts w:ascii="Verdana" w:hAnsi="Verdana"/>
          <w:color w:val="000000"/>
          <w:sz w:val="20"/>
          <w:szCs w:val="20"/>
          <w:shd w:val="clear" w:color="auto" w:fill="FFFFFF"/>
        </w:rPr>
        <w:t xml:space="preserve"> sa </w:t>
      </w:r>
      <w:proofErr w:type="spellStart"/>
      <w:r>
        <w:rPr>
          <w:rFonts w:ascii="Verdana" w:hAnsi="Verdana"/>
          <w:color w:val="000000"/>
          <w:sz w:val="20"/>
          <w:szCs w:val="20"/>
          <w:shd w:val="clear" w:color="auto" w:fill="FFFFFF"/>
        </w:rPr>
        <w:t>vyucovalo</w:t>
      </w:r>
      <w:proofErr w:type="spellEnd"/>
      <w:r>
        <w:rPr>
          <w:rFonts w:ascii="Verdana" w:hAnsi="Verdana"/>
          <w:color w:val="000000"/>
          <w:sz w:val="20"/>
          <w:szCs w:val="20"/>
          <w:shd w:val="clear" w:color="auto" w:fill="FFFFFF"/>
        </w:rPr>
        <w:t xml:space="preserve"> v 5 8. </w:t>
      </w:r>
      <w:proofErr w:type="spellStart"/>
      <w:r>
        <w:rPr>
          <w:rFonts w:ascii="Verdana" w:hAnsi="Verdana"/>
          <w:color w:val="000000"/>
          <w:sz w:val="20"/>
          <w:szCs w:val="20"/>
          <w:shd w:val="clear" w:color="auto" w:fill="FFFFFF"/>
        </w:rPr>
        <w:t>rocniku</w:t>
      </w:r>
      <w:proofErr w:type="spellEnd"/>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PROGRAMA</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DISCIPLINA LIMBA ŞI LITERATURA UCRAINEANĂ MATERNĂ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EVALUAREA NAŢIONALĂ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ELEVII CLASEI A VIII-A</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2011</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NOTĂ(CTCE)</w:t>
      </w:r>
    </w:p>
    <w:p w:rsidR="00000000" w:rsidRDefault="00727536">
      <w:pPr>
        <w:pStyle w:val="sntattl"/>
        <w:jc w:val="both"/>
        <w:divId w:val="2117014860"/>
        <w:rPr>
          <w:shd w:val="clear" w:color="auto" w:fill="FFFFFF"/>
        </w:rPr>
      </w:pPr>
      <w:r>
        <w:rPr>
          <w:shd w:val="clear" w:color="auto" w:fill="FFFFFF"/>
        </w:rPr>
        <w:t xml:space="preserve">Notă </w:t>
      </w:r>
    </w:p>
    <w:p w:rsidR="00000000" w:rsidRDefault="00727536">
      <w:pPr>
        <w:autoSpaceDE/>
        <w:autoSpaceDN/>
        <w:jc w:val="both"/>
        <w:divId w:val="2117014860"/>
        <w:rPr>
          <w:rFonts w:eastAsia="Times New Roman"/>
          <w:color w:val="000000"/>
          <w:sz w:val="20"/>
          <w:szCs w:val="20"/>
          <w:shd w:val="clear" w:color="auto" w:fill="FFFFFF"/>
        </w:rPr>
      </w:pPr>
      <w:r>
        <w:rPr>
          <w:rFonts w:eastAsia="Times New Roman"/>
          <w:color w:val="000000"/>
          <w:sz w:val="20"/>
          <w:szCs w:val="20"/>
          <w:shd w:val="clear" w:color="auto" w:fill="FFFFFF"/>
        </w:rPr>
        <w:t>*) Programa pentru discipl</w:t>
      </w:r>
      <w:r>
        <w:rPr>
          <w:rFonts w:eastAsia="Times New Roman"/>
          <w:color w:val="000000"/>
          <w:sz w:val="20"/>
          <w:szCs w:val="20"/>
          <w:shd w:val="clear" w:color="auto" w:fill="FFFFFF"/>
        </w:rPr>
        <w:t>ina limba şi literatura ucraineană se găseşte în Monitorul Oficial al României, Partea I nr. 657 din 23 septembrie 2010 (a se vedea imaginea asociată).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PROGRAMA</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DISCIPLINA MATEMATICĂ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EVALUAREA NAŢIONALĂ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ELEVII CLASEI A VIII-A</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2011</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I. STATUTUL</w:t>
      </w:r>
      <w:r>
        <w:rPr>
          <w:rFonts w:ascii="Verdana" w:hAnsi="Verdana"/>
          <w:color w:val="000000"/>
          <w:sz w:val="20"/>
          <w:szCs w:val="20"/>
          <w:shd w:val="clear" w:color="auto" w:fill="FFFFFF"/>
        </w:rPr>
        <w:t xml:space="preserve"> DISCIPLINEI</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anul şcolar 2010/2011, în cadrul Evaluării Naţionale pentru elevii clasei a VIII-a, matematica are statut de disciplină obligatorie.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Testul la matematică este o probă scrisă cu durata de 2 ore.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II. COMPETENŢE DE EVALUAT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1. Utilizarea no</w:t>
      </w:r>
      <w:r>
        <w:rPr>
          <w:rFonts w:ascii="Verdana" w:hAnsi="Verdana"/>
          <w:color w:val="000000"/>
          <w:sz w:val="20"/>
          <w:szCs w:val="20"/>
          <w:shd w:val="clear" w:color="auto" w:fill="FFFFFF"/>
        </w:rPr>
        <w:t>ţiunii de număr real şi a relaţiilor dintre mulţimile de numere studiate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2. Identificarea proprietăţilor operaţiilor cu numere reale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3. Aplicarea operaţiilor cu numere reale în calcule variate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4. Analizarea unor situaţii practice cu ajutorul rapoartelor, procentelor, proporţiilor</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5. Identificarea unor probleme care se rezolvă cu ajutorul ecuaţiilor, inecuaţiilor sau a sistemelor de ecuaţii, rezolvarea acestora şi interpretarea rezultatului obţin</w:t>
      </w:r>
      <w:r>
        <w:rPr>
          <w:rFonts w:ascii="Verdana" w:hAnsi="Verdana"/>
          <w:color w:val="000000"/>
          <w:sz w:val="20"/>
          <w:szCs w:val="20"/>
          <w:shd w:val="clear" w:color="auto" w:fill="FFFFFF"/>
        </w:rPr>
        <w:t>ut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6. Aplicarea în rezolvarea problemelor a elementelor de logică şi de teoria mulţimilor</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7. Utilizarea elementelor de calcul algebric</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8. Alegerea metodei adecvate de rezolvare a problemelor în care intervin dependenţe funcţionale sau calculul probabilităţ</w:t>
      </w:r>
      <w:r>
        <w:rPr>
          <w:rFonts w:ascii="Verdana" w:hAnsi="Verdana"/>
          <w:color w:val="000000"/>
          <w:sz w:val="20"/>
          <w:szCs w:val="20"/>
          <w:shd w:val="clear" w:color="auto" w:fill="FFFFFF"/>
        </w:rPr>
        <w:t>ilor</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9. Aplicarea teoriei specifice funcţiei de forma f : R -&gt; R, f(x) = ax + b, a, b aparţine R</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10. Utilizarea proprietăţilor figurilor geometrice şi a corpurilor geometrice în probleme de demonstraţie şi de calcul</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11. Reprezentarea, prin desen, a unor fi</w:t>
      </w:r>
      <w:r>
        <w:rPr>
          <w:rFonts w:ascii="Verdana" w:hAnsi="Verdana"/>
          <w:color w:val="000000"/>
          <w:sz w:val="20"/>
          <w:szCs w:val="20"/>
          <w:shd w:val="clear" w:color="auto" w:fill="FFFFFF"/>
        </w:rPr>
        <w:t>guri geometrice şi a unor corpuri geometrice utilizând instrumente geometrice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12. Transpunerea în limbaj matematic a enunţului unei situaţii-problemă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13. Analizarea şi interpretarea rezultatelor obţinute prin rezolvarea unei probleme practice cu referire l</w:t>
      </w:r>
      <w:r>
        <w:rPr>
          <w:rFonts w:ascii="Verdana" w:hAnsi="Verdana"/>
          <w:color w:val="000000"/>
          <w:sz w:val="20"/>
          <w:szCs w:val="20"/>
          <w:shd w:val="clear" w:color="auto" w:fill="FFFFFF"/>
        </w:rPr>
        <w:t>a figurile geometrice şi la unităţile de măsură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14. Investigarea valorii de adevăr a unor enunţuri şi construirea unor generalizări</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15. Redactarea coerentă şi completă a soluţiei unei probleme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III. CONŢINUTURI</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ARITMETICĂ ŞI ALGEBRĂ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Mulţimi</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Mulţimi: relaţii</w:t>
      </w:r>
      <w:r>
        <w:rPr>
          <w:rFonts w:ascii="Verdana" w:hAnsi="Verdana"/>
          <w:color w:val="000000"/>
          <w:sz w:val="20"/>
          <w:szCs w:val="20"/>
          <w:shd w:val="clear" w:color="auto" w:fill="FFFFFF"/>
        </w:rPr>
        <w:t xml:space="preserve"> (apartenenţă, egalitate, incluziune); submulţime; operaţii cu mulţimi (reuniunea, intersecţia, diferenţa, produsul cartezian). Mulţimi finite, mulţimi infinite.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Mulţimile: N, Z, Q, R, RQ, N inclus Z inclus Q inclus R.</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Scrierea numerelor naturale în baza z</w:t>
      </w:r>
      <w:r>
        <w:rPr>
          <w:rFonts w:ascii="Verdana" w:hAnsi="Verdana"/>
          <w:color w:val="000000"/>
          <w:sz w:val="20"/>
          <w:szCs w:val="20"/>
          <w:shd w:val="clear" w:color="auto" w:fill="FFFFFF"/>
        </w:rPr>
        <w:t>ece.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Propoziţii adevărate şi propoziţii false.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Împărţirea cu rest a numerelor naturale. Divizibilitatea în N: definiţie, divizor, multiplu; proprietăţi ale relaţiei de divizibilitate; criteriile de divizibilitate cu 10, 2, 5, 3; numere prime şi numere comp</w:t>
      </w:r>
      <w:r>
        <w:rPr>
          <w:rFonts w:ascii="Verdana" w:hAnsi="Verdana"/>
          <w:color w:val="000000"/>
          <w:sz w:val="20"/>
          <w:szCs w:val="20"/>
          <w:shd w:val="clear" w:color="auto" w:fill="FFFFFF"/>
        </w:rPr>
        <w:t>use; numere pare şi numere impare; numere prime între ele; descompunerea unui număr natural în produs de puteri de numere prime; cel mai mare divizor comun şi cel mai mic multiplu comun.</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Divizibilitatea în Z: definiţie, divizor, multiplu.</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Fracţii subunitar</w:t>
      </w:r>
      <w:r>
        <w:rPr>
          <w:rFonts w:ascii="Verdana" w:hAnsi="Verdana"/>
          <w:color w:val="000000"/>
          <w:sz w:val="20"/>
          <w:szCs w:val="20"/>
          <w:shd w:val="clear" w:color="auto" w:fill="FFFFFF"/>
        </w:rPr>
        <w:t>e, echiunitare, supraunitare; reprezentări echivalente ale fracţiilor; fracţii ireductibile.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Scrierea unui număr raţional sub formă de fracţie ordinară sau fracţie zecimală.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Reprezentarea pe axă a numerelor reale. Compararea şi ordonarea numerelor reale.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V</w:t>
      </w:r>
      <w:r>
        <w:rPr>
          <w:rFonts w:ascii="Verdana" w:hAnsi="Verdana"/>
          <w:color w:val="000000"/>
          <w:sz w:val="20"/>
          <w:szCs w:val="20"/>
          <w:shd w:val="clear" w:color="auto" w:fill="FFFFFF"/>
        </w:rPr>
        <w:t>aloarea absolută (modulul), partea întreagă şi partea fracţionară a unui număr real. Opusul şi inversul unui număr real. Rotunjirea şi aproximarea unui număr real.</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Intervale în R: definiţie, reprezentare pe axă.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Rădăcina pătrată a unui număr natural pătrat</w:t>
      </w:r>
      <w:r>
        <w:rPr>
          <w:rFonts w:ascii="Verdana" w:hAnsi="Verdana"/>
          <w:color w:val="000000"/>
          <w:sz w:val="20"/>
          <w:szCs w:val="20"/>
          <w:shd w:val="clear" w:color="auto" w:fill="FFFFFF"/>
        </w:rPr>
        <w:t xml:space="preserve"> perfect; algoritmul de extragere a rădăcinii pătrate dintr-un număr natural; scrierea unui număr real pozitiv ca radical din pătratul său.</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Reguli de calcul cu radicali. Introducerea factorilor sub radical. Scoaterea factorilor de sub radical. Raţionalizar</w:t>
      </w:r>
      <w:r>
        <w:rPr>
          <w:rFonts w:ascii="Verdana" w:hAnsi="Verdana"/>
          <w:color w:val="000000"/>
          <w:sz w:val="20"/>
          <w:szCs w:val="20"/>
          <w:shd w:val="clear" w:color="auto" w:fill="FFFFFF"/>
        </w:rPr>
        <w:t>ea numitorului de forma a radical[b], a ± radical [b] cu a aparţine Z*, b aparţine N. Operaţii cu numere reale: adunarea, scăderea, înmulţirea, împărţirea, ridicarea la putere cu exponent număr întreg. Ordinea efectuării operaţiilor şi folosirea parantezel</w:t>
      </w:r>
      <w:r>
        <w:rPr>
          <w:rFonts w:ascii="Verdana" w:hAnsi="Verdana"/>
          <w:color w:val="000000"/>
          <w:sz w:val="20"/>
          <w:szCs w:val="20"/>
          <w:shd w:val="clear" w:color="auto" w:fill="FFFFFF"/>
        </w:rPr>
        <w:t>or. Factorul comun.</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Media aritmetică a unor numere raţionale pozitive. Media geometrică a două numere reale pozitive.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Rapoarte şi proporţii: raport; proprietatea fundamentală a proporţiilor; proporţii derivate; aflarea unui termen necunoscut dintr-o proporţie; mărimi direct proporţionale şi mărimi invers proporţionale; regula de trei simplă.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Procente: </w:t>
      </w:r>
      <w:proofErr w:type="spellStart"/>
      <w:r>
        <w:rPr>
          <w:rFonts w:ascii="Verdana" w:hAnsi="Verdana"/>
          <w:color w:val="000000"/>
          <w:sz w:val="20"/>
          <w:szCs w:val="20"/>
          <w:shd w:val="clear" w:color="auto" w:fill="FFFFFF"/>
        </w:rPr>
        <w:t>p%</w:t>
      </w:r>
      <w:proofErr w:type="spellEnd"/>
      <w:r>
        <w:rPr>
          <w:rFonts w:ascii="Verdana" w:hAnsi="Verdana"/>
          <w:color w:val="000000"/>
          <w:sz w:val="20"/>
          <w:szCs w:val="20"/>
          <w:shd w:val="clear" w:color="auto" w:fill="FFFFFF"/>
        </w:rPr>
        <w:t xml:space="preserve"> dintr-un număr re</w:t>
      </w:r>
      <w:r>
        <w:rPr>
          <w:rFonts w:ascii="Verdana" w:hAnsi="Verdana"/>
          <w:color w:val="000000"/>
          <w:sz w:val="20"/>
          <w:szCs w:val="20"/>
          <w:shd w:val="clear" w:color="auto" w:fill="FFFFFF"/>
        </w:rPr>
        <w:t xml:space="preserve">al; aflarea unui număr raţional când cunoaştem </w:t>
      </w:r>
      <w:proofErr w:type="spellStart"/>
      <w:r>
        <w:rPr>
          <w:rFonts w:ascii="Verdana" w:hAnsi="Verdana"/>
          <w:color w:val="000000"/>
          <w:sz w:val="20"/>
          <w:szCs w:val="20"/>
          <w:shd w:val="clear" w:color="auto" w:fill="FFFFFF"/>
        </w:rPr>
        <w:t>p%</w:t>
      </w:r>
      <w:proofErr w:type="spellEnd"/>
      <w:r>
        <w:rPr>
          <w:rFonts w:ascii="Verdana" w:hAnsi="Verdana"/>
          <w:color w:val="000000"/>
          <w:sz w:val="20"/>
          <w:szCs w:val="20"/>
          <w:shd w:val="clear" w:color="auto" w:fill="FFFFFF"/>
        </w:rPr>
        <w:t xml:space="preserve"> din el; aflarea raportului procentual. Rezolvarea problemelor în care intervin procente.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Calculul probabilităţii de realizare a unui eveniment.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Calcul algebric</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Calcul cu numere reprezentate prin litere: adu</w:t>
      </w:r>
      <w:r>
        <w:rPr>
          <w:rFonts w:ascii="Verdana" w:hAnsi="Verdana"/>
          <w:color w:val="000000"/>
          <w:sz w:val="20"/>
          <w:szCs w:val="20"/>
          <w:shd w:val="clear" w:color="auto" w:fill="FFFFFF"/>
        </w:rPr>
        <w:t>nare, scădere, înmulţire, împărţire, ridicarea la putere cu exponent număr întreg.</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Formulele de calcul prescurtat: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(a ± b)^2 = a^2 ± 2ab + b^2</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(a + b) (a - b) = a^2 - b^2</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(a + b + c)^2 = a^2 + b^2 + c^2 + 2ab + 2bc + 2ac</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Descompunerea în factori: metoda fa</w:t>
      </w:r>
      <w:r>
        <w:rPr>
          <w:rFonts w:ascii="Verdana" w:hAnsi="Verdana"/>
          <w:color w:val="000000"/>
          <w:sz w:val="20"/>
          <w:szCs w:val="20"/>
          <w:shd w:val="clear" w:color="auto" w:fill="FFFFFF"/>
        </w:rPr>
        <w:t>ctorului comun; utilizarea formulelor de calcul prescurtat; gruparea termenilor şi metode combinate.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Rapoarte de numere reale reprezentate prin litere. Simplificare. Operaţii cu rapoarte (adunare, scădere, înmulţire, împărţire, ridicare la putere cu expone</w:t>
      </w:r>
      <w:r>
        <w:rPr>
          <w:rFonts w:ascii="Verdana" w:hAnsi="Verdana"/>
          <w:color w:val="000000"/>
          <w:sz w:val="20"/>
          <w:szCs w:val="20"/>
          <w:shd w:val="clear" w:color="auto" w:fill="FFFFFF"/>
        </w:rPr>
        <w:t>nt număr întreg).</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Funcţii</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Noţiunea de funcţie.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Funcţii definite pe mulţimi finite exprimate cu ajutorul unor diagrame, tabele, formule; graficul unei funcţii, reprezentarea geometrică a graficului.</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Funcţii de tipul f: A -&gt; R, f(x) = ax + b, a, b aparţine R</w:t>
      </w:r>
      <w:r>
        <w:rPr>
          <w:rFonts w:ascii="Verdana" w:hAnsi="Verdana"/>
          <w:color w:val="000000"/>
          <w:sz w:val="20"/>
          <w:szCs w:val="20"/>
          <w:shd w:val="clear" w:color="auto" w:fill="FFFFFF"/>
        </w:rPr>
        <w:t>, unde A = R sau o mulţime finită; reprezentarea geometrică a graficului funcţiei/; interpretare geometrică.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Ecuaţii, inecuaţii şi sisteme de ecuaţii</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Rezolvarea în R a ecuaţiilor de forma ax + b = 0, a aparţine R*, b aparţine R. Ecuaţii echivalente.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Rezolv</w:t>
      </w:r>
      <w:r>
        <w:rPr>
          <w:rFonts w:ascii="Verdana" w:hAnsi="Verdana"/>
          <w:color w:val="000000"/>
          <w:sz w:val="20"/>
          <w:szCs w:val="20"/>
          <w:shd w:val="clear" w:color="auto" w:fill="FFFFFF"/>
        </w:rPr>
        <w:t>area în R x R a sistemelor de ecuaţii de forma:</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35557835"/>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xml:space="preserve">     ┌</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35557835"/>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 a(1)x + b(1)y = c(1)</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35557835"/>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                     ,  a(1), a(2), b(1), b(2), c(1), c(2) aparţin R.</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35557835"/>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 a(2)x + b(2)y = c(2)</w:t>
      </w:r>
    </w:p>
    <w:p w:rsidR="00000000"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35557835"/>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Rezolvarea în M a inecuaţiilor de forma ax + b &lt;= 0 (&lt;, &gt;=, &gt;), a </w:t>
      </w:r>
      <w:r>
        <w:rPr>
          <w:rFonts w:ascii="Verdana" w:hAnsi="Verdana"/>
          <w:color w:val="000000"/>
          <w:sz w:val="20"/>
          <w:szCs w:val="20"/>
          <w:shd w:val="clear" w:color="auto" w:fill="FFFFFF"/>
        </w:rPr>
        <w:t>aparţine R*, b aparţine R.</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Probleme cu caracter aplicativ care se rezolvă cu ajutorul ecuaţiilor, inecuaţiilor şi al sistemelor de ecuaţii. Utilizarea metodelor aritmetică sau algebrică pentru rezolvarea unor probleme.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GEOMETRIE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Măsurare şi măsuri</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Figuri şi corpuri geometrice: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1. Punctul, dreapta, planul, semiplanul, semidreapta, segmentul de dreaptă, unghiul</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poziţii relative, clasificare; convenţii de desen şi de notaţii</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paralelism şi perpendicularitate în plan şi în spaţiu; axioma paralelelor;</w:t>
      </w:r>
      <w:r>
        <w:rPr>
          <w:rFonts w:ascii="Verdana" w:hAnsi="Verdana"/>
          <w:color w:val="000000"/>
          <w:sz w:val="20"/>
          <w:szCs w:val="20"/>
          <w:shd w:val="clear" w:color="auto" w:fill="FFFFFF"/>
        </w:rPr>
        <w:t xml:space="preserve"> unghiuri cu laturile respectiv paralele; unghiul a două drepte în spaţiu; drepte perpendiculare; dreapta perpendiculară pe un plan; distanţa de la un punct la un plan; plane paralele; distanţa dintre două plane paralele;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teorema celor trei perpendicular</w:t>
      </w:r>
      <w:r>
        <w:rPr>
          <w:rFonts w:ascii="Verdana" w:hAnsi="Verdana"/>
          <w:color w:val="000000"/>
          <w:sz w:val="20"/>
          <w:szCs w:val="20"/>
          <w:shd w:val="clear" w:color="auto" w:fill="FFFFFF"/>
        </w:rPr>
        <w:t>e; distanţa de la un punct la o dreaptă;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proiecţia ortogonală a unui punct, segment sau a unei drepte pe un plan;</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unghiul unei drepte cu un plan; lungimea proiecţiei unui segment;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unghiul diedru; unghiul plan corespunzător unui unghi diedru; măsura u</w:t>
      </w:r>
      <w:r>
        <w:rPr>
          <w:rFonts w:ascii="Verdana" w:hAnsi="Verdana"/>
          <w:color w:val="000000"/>
          <w:sz w:val="20"/>
          <w:szCs w:val="20"/>
          <w:shd w:val="clear" w:color="auto" w:fill="FFFFFF"/>
        </w:rPr>
        <w:t xml:space="preserve">nghiului a două plane; </w:t>
      </w:r>
      <w:proofErr w:type="spellStart"/>
      <w:r>
        <w:rPr>
          <w:rFonts w:ascii="Verdana" w:hAnsi="Verdana"/>
          <w:color w:val="000000"/>
          <w:sz w:val="20"/>
          <w:szCs w:val="20"/>
          <w:shd w:val="clear" w:color="auto" w:fill="FFFFFF"/>
        </w:rPr>
        <w:t>plane</w:t>
      </w:r>
      <w:proofErr w:type="spellEnd"/>
      <w:r>
        <w:rPr>
          <w:rFonts w:ascii="Verdana" w:hAnsi="Verdana"/>
          <w:color w:val="000000"/>
          <w:sz w:val="20"/>
          <w:szCs w:val="20"/>
          <w:shd w:val="clear" w:color="auto" w:fill="FFFFFF"/>
        </w:rPr>
        <w:t xml:space="preserve"> perpendiculare;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 simetria faţă de un punct în plan; simetria faţă de o dreaptă în plan.</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calculul unor distanţe şi măsuri de unghiuri pe feţele sau în interiorul corpurilor studiate.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2. Triunghiul</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perimetrul şi aria;</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suma</w:t>
      </w:r>
      <w:r>
        <w:rPr>
          <w:rFonts w:ascii="Verdana" w:hAnsi="Verdana"/>
          <w:color w:val="000000"/>
          <w:sz w:val="20"/>
          <w:szCs w:val="20"/>
          <w:shd w:val="clear" w:color="auto" w:fill="FFFFFF"/>
        </w:rPr>
        <w:t xml:space="preserve"> măsurilor unghiurilor unui triunghi;</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unghi exterior unui triunghi;</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linii importante în triunghi şi concurenţa lor;</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linia mijlocie în triunghi;</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triunghiul isoscel şi triunghiul echilateral - proprietăţi;</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criteriile de congruenţă a triunghiurilor;</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triunghiul dreptunghic - teorema înălţimii; teorema catetei; teorema lui Pitagora şi reciproca ei; sinusul, cosinusul, tangenta, cotangenta; rezolvarea triunghiului dreptunghic;</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teorema lui </w:t>
      </w:r>
      <w:proofErr w:type="spellStart"/>
      <w:r>
        <w:rPr>
          <w:rFonts w:ascii="Verdana" w:hAnsi="Verdana"/>
          <w:color w:val="000000"/>
          <w:sz w:val="20"/>
          <w:szCs w:val="20"/>
          <w:shd w:val="clear" w:color="auto" w:fill="FFFFFF"/>
        </w:rPr>
        <w:t>Thales</w:t>
      </w:r>
      <w:proofErr w:type="spellEnd"/>
      <w:r>
        <w:rPr>
          <w:rFonts w:ascii="Verdana" w:hAnsi="Verdana"/>
          <w:color w:val="000000"/>
          <w:sz w:val="20"/>
          <w:szCs w:val="20"/>
          <w:shd w:val="clear" w:color="auto" w:fill="FFFFFF"/>
        </w:rPr>
        <w:t xml:space="preserve"> şi reciproca ei;</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teorema fundamentală a asemănării;</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triunghiuri asemenea - criteriile de asemănare a triunghiurilor.</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3. Patrulaterul convex</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perimetrul şi aria (paralelogramul, dreptunghiul, rombul, pătratul, trapezul);</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suma măsurilor unghiurilor unui patrulater convex;</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paralelogramul - proprietăţi r</w:t>
      </w:r>
      <w:r>
        <w:rPr>
          <w:rFonts w:ascii="Verdana" w:hAnsi="Verdana"/>
          <w:color w:val="000000"/>
          <w:sz w:val="20"/>
          <w:szCs w:val="20"/>
          <w:shd w:val="clear" w:color="auto" w:fill="FFFFFF"/>
        </w:rPr>
        <w:t>eferitoare la laturi, unghiuri, diagonale;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paralelograme particulare (dreptunghi, romb, pătrat) - proprietăţi;</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trapezul; linia mijlocie în trapez;</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trapeze particulare (isoscel şi dreptunghic) - proprietăţi.</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4. Cercul</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centru, rază, diametru, disc;</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unghi la centru;</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coarde şi arce în cerc (la arce congruente corespund coarde congruente şi reciproc; proprietatea diametrului perpendicular pe o coarda; proprietatea arcelor cuprinse între două coarde paralele; proprietatea coardelor egal depărtate de </w:t>
      </w:r>
      <w:r>
        <w:rPr>
          <w:rFonts w:ascii="Verdana" w:hAnsi="Verdana"/>
          <w:color w:val="000000"/>
          <w:sz w:val="20"/>
          <w:szCs w:val="20"/>
          <w:shd w:val="clear" w:color="auto" w:fill="FFFFFF"/>
        </w:rPr>
        <w:t>centru);</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unghi înscris în cerc; măsura unghiului înscris în cerc;</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lungimea cercului; aria discului;</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calculul elementelor(latură, apotemă, perimetru, arie) în poligoane regulate: triunghi echilateral, pătrat.</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5. Corpuri geometrice</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Paralelipipedul drep</w:t>
      </w:r>
      <w:r>
        <w:rPr>
          <w:rFonts w:ascii="Verdana" w:hAnsi="Verdana"/>
          <w:color w:val="000000"/>
          <w:sz w:val="20"/>
          <w:szCs w:val="20"/>
          <w:shd w:val="clear" w:color="auto" w:fill="FFFFFF"/>
        </w:rPr>
        <w:t>tunghic, cubul; prisma dreaptă cu baza triunghi echilateral, pătrat sau dreptunghi; piramida triunghiulară regulată, tetraedrul regulat, piramida patrulateră regulată:</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reprezentarea lor prin desen; convenţii de desen şi de notaţii;</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descrierea elementel</w:t>
      </w:r>
      <w:r>
        <w:rPr>
          <w:rFonts w:ascii="Verdana" w:hAnsi="Verdana"/>
          <w:color w:val="000000"/>
          <w:sz w:val="20"/>
          <w:szCs w:val="20"/>
          <w:shd w:val="clear" w:color="auto" w:fill="FFFFFF"/>
        </w:rPr>
        <w:t>or lor (vârfuri, muchii, feţe laterale, baze, diagonale, înălţimi);</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desfăşurări;</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aria laterală, aria totală, volumul.</w:t>
      </w:r>
    </w:p>
    <w:p w:rsidR="00000000"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NOTĂ: Programa pentru evaluarea naţională 2011 la disciplina matematică este realizată în conformitate cu prevederile programelor şcol</w:t>
      </w:r>
      <w:r>
        <w:rPr>
          <w:rFonts w:ascii="Verdana" w:hAnsi="Verdana"/>
          <w:color w:val="000000"/>
          <w:sz w:val="20"/>
          <w:szCs w:val="20"/>
          <w:shd w:val="clear" w:color="auto" w:fill="FFFFFF"/>
        </w:rPr>
        <w:t>are în vigoare. Subiectele pentru evaluarea naţională din anul 2011 pentru elevii clasei a VIII-a se elaborează în baza prevederilor prezentei programe.</w:t>
      </w:r>
    </w:p>
    <w:p w:rsidR="00727536"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w:t>
      </w:r>
    </w:p>
    <w:sectPr w:rsidR="00727536" w:rsidSect="008A7CD3">
      <w:footerReference w:type="default" r:id="rId7"/>
      <w:pgSz w:w="11907" w:h="16840" w:code="9"/>
      <w:pgMar w:top="720" w:right="720" w:bottom="720" w:left="72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536" w:rsidRDefault="00727536" w:rsidP="008A7CD3">
      <w:r>
        <w:separator/>
      </w:r>
    </w:p>
  </w:endnote>
  <w:endnote w:type="continuationSeparator" w:id="0">
    <w:p w:rsidR="00727536" w:rsidRDefault="00727536" w:rsidP="008A7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verdcana">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Consolas">
    <w:panose1 w:val="020B0609020204030204"/>
    <w:charset w:val="EE"/>
    <w:family w:val="modern"/>
    <w:pitch w:val="fixed"/>
    <w:sig w:usb0="E00006FF" w:usb1="0000F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2483134"/>
      <w:docPartObj>
        <w:docPartGallery w:val="Page Numbers (Bottom of Page)"/>
        <w:docPartUnique/>
      </w:docPartObj>
    </w:sdtPr>
    <w:sdtContent>
      <w:p w:rsidR="008A7CD3" w:rsidRDefault="008A7CD3">
        <w:pPr>
          <w:pStyle w:val="Subsol"/>
          <w:jc w:val="center"/>
        </w:pPr>
        <w:r>
          <w:fldChar w:fldCharType="begin"/>
        </w:r>
        <w:r>
          <w:instrText>PAGE   \* MERGEFORMAT</w:instrText>
        </w:r>
        <w:r>
          <w:fldChar w:fldCharType="separate"/>
        </w:r>
        <w:r>
          <w:rPr>
            <w:noProof/>
          </w:rPr>
          <w:t>25</w:t>
        </w:r>
        <w:r>
          <w:fldChar w:fldCharType="end"/>
        </w:r>
      </w:p>
    </w:sdtContent>
  </w:sdt>
  <w:p w:rsidR="008A7CD3" w:rsidRDefault="008A7CD3">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536" w:rsidRDefault="00727536" w:rsidP="008A7CD3">
      <w:r>
        <w:separator/>
      </w:r>
    </w:p>
  </w:footnote>
  <w:footnote w:type="continuationSeparator" w:id="0">
    <w:p w:rsidR="00727536" w:rsidRDefault="00727536" w:rsidP="008A7C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oNotHyphenateCaps/>
  <w:drawingGridHorizontalSpacing w:val="0"/>
  <w:drawingGridVerticalSpacing w:val="0"/>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4"/>
  </w:compat>
  <w:rsids>
    <w:rsidRoot w:val="008A7CD3"/>
    <w:rsid w:val="00727536"/>
    <w:rsid w:val="008A7CD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pPr>
      <w:autoSpaceDE/>
      <w:autoSpaceDN/>
      <w:ind w:left="225"/>
    </w:pPr>
    <w:rPr>
      <w:rFonts w:ascii="Times New Roman" w:eastAsiaTheme="minorEastAsia" w:hAnsi="Times New Roman"/>
      <w:sz w:val="24"/>
      <w:szCs w:val="24"/>
    </w:rPr>
  </w:style>
  <w:style w:type="paragraph" w:customStyle="1" w:styleId="sntashort">
    <w:name w:val="s_nta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pPr>
      <w:autoSpaceDE/>
      <w:autoSpaceDN/>
      <w:spacing w:before="144" w:after="144"/>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pPr>
      <w:autoSpaceDE/>
      <w:autoSpaceDN/>
    </w:pPr>
    <w:rPr>
      <w:rFonts w:eastAsiaTheme="minorEastAsia"/>
      <w:sz w:val="15"/>
      <w:szCs w:val="15"/>
    </w:rPr>
  </w:style>
  <w:style w:type="paragraph" w:customStyle="1" w:styleId="spar2">
    <w:name w:val="s_par2"/>
    <w:basedOn w:val="Normal"/>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 w:type="paragraph" w:styleId="PreformatatHTML">
    <w:name w:val="HTML Preformatted"/>
    <w:basedOn w:val="Normal"/>
    <w:link w:val="PreformatatHTMLCaracte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heme="minorEastAsia" w:hAnsi="Courier New" w:cs="Courier New"/>
      <w:sz w:val="20"/>
      <w:szCs w:val="20"/>
    </w:rPr>
  </w:style>
  <w:style w:type="character" w:customStyle="1" w:styleId="PreformatatHTMLCaracter">
    <w:name w:val="Preformatat HTML Caracter"/>
    <w:basedOn w:val="Fontdeparagrafimplicit"/>
    <w:link w:val="PreformatatHTML"/>
    <w:uiPriority w:val="99"/>
    <w:semiHidden/>
    <w:rPr>
      <w:rFonts w:ascii="Consolas" w:eastAsia="Verdana" w:hAnsi="Consolas"/>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itttl1">
    <w:name w:val="s_lit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Pr>
      <w:rFonts w:ascii="Verdana" w:hAnsi="Verdana" w:hint="default"/>
      <w:b w:val="0"/>
      <w:bCs w:val="0"/>
      <w:color w:val="000000"/>
      <w:sz w:val="20"/>
      <w:szCs w:val="20"/>
      <w:shd w:val="clear" w:color="auto" w:fill="FFFFFF"/>
    </w:rPr>
  </w:style>
  <w:style w:type="paragraph" w:styleId="Antet">
    <w:name w:val="header"/>
    <w:basedOn w:val="Normal"/>
    <w:link w:val="AntetCaracter"/>
    <w:uiPriority w:val="99"/>
    <w:unhideWhenUsed/>
    <w:rsid w:val="008A7CD3"/>
    <w:pPr>
      <w:tabs>
        <w:tab w:val="center" w:pos="4536"/>
        <w:tab w:val="right" w:pos="9072"/>
      </w:tabs>
    </w:pPr>
  </w:style>
  <w:style w:type="character" w:customStyle="1" w:styleId="AntetCaracter">
    <w:name w:val="Antet Caracter"/>
    <w:basedOn w:val="Fontdeparagrafimplicit"/>
    <w:link w:val="Antet"/>
    <w:uiPriority w:val="99"/>
    <w:rsid w:val="008A7CD3"/>
    <w:rPr>
      <w:rFonts w:ascii="Verdana" w:eastAsia="Verdana" w:hAnsi="Verdana"/>
      <w:sz w:val="18"/>
      <w:szCs w:val="16"/>
    </w:rPr>
  </w:style>
  <w:style w:type="paragraph" w:styleId="Subsol">
    <w:name w:val="footer"/>
    <w:basedOn w:val="Normal"/>
    <w:link w:val="SubsolCaracter"/>
    <w:uiPriority w:val="99"/>
    <w:unhideWhenUsed/>
    <w:rsid w:val="008A7CD3"/>
    <w:pPr>
      <w:tabs>
        <w:tab w:val="center" w:pos="4536"/>
        <w:tab w:val="right" w:pos="9072"/>
      </w:tabs>
    </w:pPr>
  </w:style>
  <w:style w:type="character" w:customStyle="1" w:styleId="SubsolCaracter">
    <w:name w:val="Subsol Caracter"/>
    <w:basedOn w:val="Fontdeparagrafimplicit"/>
    <w:link w:val="Subsol"/>
    <w:uiPriority w:val="99"/>
    <w:rsid w:val="008A7CD3"/>
    <w:rPr>
      <w:rFonts w:ascii="Verdana" w:eastAsia="Verdana" w:hAnsi="Verdana"/>
      <w:sz w:val="18"/>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pPr>
      <w:autoSpaceDE/>
      <w:autoSpaceDN/>
      <w:ind w:left="225"/>
    </w:pPr>
    <w:rPr>
      <w:rFonts w:ascii="Times New Roman" w:eastAsiaTheme="minorEastAsia" w:hAnsi="Times New Roman"/>
      <w:sz w:val="24"/>
      <w:szCs w:val="24"/>
    </w:rPr>
  </w:style>
  <w:style w:type="paragraph" w:customStyle="1" w:styleId="sntashort">
    <w:name w:val="s_nta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pPr>
      <w:autoSpaceDE/>
      <w:autoSpaceDN/>
      <w:spacing w:before="144" w:after="144"/>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pPr>
      <w:autoSpaceDE/>
      <w:autoSpaceDN/>
    </w:pPr>
    <w:rPr>
      <w:rFonts w:eastAsiaTheme="minorEastAsia"/>
      <w:sz w:val="15"/>
      <w:szCs w:val="15"/>
    </w:rPr>
  </w:style>
  <w:style w:type="paragraph" w:customStyle="1" w:styleId="spar2">
    <w:name w:val="s_par2"/>
    <w:basedOn w:val="Normal"/>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 w:type="paragraph" w:styleId="PreformatatHTML">
    <w:name w:val="HTML Preformatted"/>
    <w:basedOn w:val="Normal"/>
    <w:link w:val="PreformatatHTMLCaracte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heme="minorEastAsia" w:hAnsi="Courier New" w:cs="Courier New"/>
      <w:sz w:val="20"/>
      <w:szCs w:val="20"/>
    </w:rPr>
  </w:style>
  <w:style w:type="character" w:customStyle="1" w:styleId="PreformatatHTMLCaracter">
    <w:name w:val="Preformatat HTML Caracter"/>
    <w:basedOn w:val="Fontdeparagrafimplicit"/>
    <w:link w:val="PreformatatHTML"/>
    <w:uiPriority w:val="99"/>
    <w:semiHidden/>
    <w:rPr>
      <w:rFonts w:ascii="Consolas" w:eastAsia="Verdana" w:hAnsi="Consolas"/>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itttl1">
    <w:name w:val="s_lit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Pr>
      <w:rFonts w:ascii="Verdana" w:hAnsi="Verdana" w:hint="default"/>
      <w:b w:val="0"/>
      <w:bCs w:val="0"/>
      <w:color w:val="000000"/>
      <w:sz w:val="20"/>
      <w:szCs w:val="20"/>
      <w:shd w:val="clear" w:color="auto" w:fill="FFFFFF"/>
    </w:rPr>
  </w:style>
  <w:style w:type="paragraph" w:styleId="Antet">
    <w:name w:val="header"/>
    <w:basedOn w:val="Normal"/>
    <w:link w:val="AntetCaracter"/>
    <w:uiPriority w:val="99"/>
    <w:unhideWhenUsed/>
    <w:rsid w:val="008A7CD3"/>
    <w:pPr>
      <w:tabs>
        <w:tab w:val="center" w:pos="4536"/>
        <w:tab w:val="right" w:pos="9072"/>
      </w:tabs>
    </w:pPr>
  </w:style>
  <w:style w:type="character" w:customStyle="1" w:styleId="AntetCaracter">
    <w:name w:val="Antet Caracter"/>
    <w:basedOn w:val="Fontdeparagrafimplicit"/>
    <w:link w:val="Antet"/>
    <w:uiPriority w:val="99"/>
    <w:rsid w:val="008A7CD3"/>
    <w:rPr>
      <w:rFonts w:ascii="Verdana" w:eastAsia="Verdana" w:hAnsi="Verdana"/>
      <w:sz w:val="18"/>
      <w:szCs w:val="16"/>
    </w:rPr>
  </w:style>
  <w:style w:type="paragraph" w:styleId="Subsol">
    <w:name w:val="footer"/>
    <w:basedOn w:val="Normal"/>
    <w:link w:val="SubsolCaracter"/>
    <w:uiPriority w:val="99"/>
    <w:unhideWhenUsed/>
    <w:rsid w:val="008A7CD3"/>
    <w:pPr>
      <w:tabs>
        <w:tab w:val="center" w:pos="4536"/>
        <w:tab w:val="right" w:pos="9072"/>
      </w:tabs>
    </w:pPr>
  </w:style>
  <w:style w:type="character" w:customStyle="1" w:styleId="SubsolCaracter">
    <w:name w:val="Subsol Caracter"/>
    <w:basedOn w:val="Fontdeparagrafimplicit"/>
    <w:link w:val="Subsol"/>
    <w:uiPriority w:val="99"/>
    <w:rsid w:val="008A7CD3"/>
    <w:rPr>
      <w:rFonts w:ascii="Verdana" w:eastAsia="Verdana" w:hAnsi="Verdana"/>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61578">
      <w:marLeft w:val="72"/>
      <w:marRight w:val="72"/>
      <w:marTop w:val="72"/>
      <w:marBottom w:val="72"/>
      <w:divBdr>
        <w:top w:val="dotted" w:sz="6" w:space="0" w:color="FEFEFE"/>
        <w:left w:val="dotted" w:sz="6" w:space="0" w:color="FEFEFE"/>
        <w:bottom w:val="dotted" w:sz="6" w:space="0" w:color="FEFEFE"/>
        <w:right w:val="dotted" w:sz="6" w:space="0" w:color="FEFEFE"/>
      </w:divBdr>
    </w:div>
    <w:div w:id="111291098">
      <w:marLeft w:val="72"/>
      <w:marRight w:val="72"/>
      <w:marTop w:val="72"/>
      <w:marBottom w:val="72"/>
      <w:divBdr>
        <w:top w:val="dotted" w:sz="6" w:space="0" w:color="FEFEFE"/>
        <w:left w:val="dotted" w:sz="6" w:space="0" w:color="FEFEFE"/>
        <w:bottom w:val="dotted" w:sz="6" w:space="0" w:color="FEFEFE"/>
        <w:right w:val="dotted" w:sz="6" w:space="0" w:color="FEFEFE"/>
      </w:divBdr>
    </w:div>
    <w:div w:id="371728719">
      <w:marLeft w:val="0"/>
      <w:marRight w:val="0"/>
      <w:marTop w:val="0"/>
      <w:marBottom w:val="0"/>
      <w:divBdr>
        <w:top w:val="none" w:sz="0" w:space="0" w:color="auto"/>
        <w:left w:val="none" w:sz="0" w:space="0" w:color="auto"/>
        <w:bottom w:val="none" w:sz="0" w:space="0" w:color="auto"/>
        <w:right w:val="none" w:sz="0" w:space="0" w:color="auto"/>
      </w:divBdr>
      <w:divsChild>
        <w:div w:id="383527175">
          <w:marLeft w:val="0"/>
          <w:marRight w:val="0"/>
          <w:marTop w:val="0"/>
          <w:marBottom w:val="0"/>
          <w:divBdr>
            <w:top w:val="none" w:sz="0" w:space="0" w:color="auto"/>
            <w:left w:val="none" w:sz="0" w:space="0" w:color="auto"/>
            <w:bottom w:val="none" w:sz="0" w:space="0" w:color="auto"/>
            <w:right w:val="none" w:sz="0" w:space="0" w:color="auto"/>
          </w:divBdr>
        </w:div>
      </w:divsChild>
    </w:div>
    <w:div w:id="767120239">
      <w:marLeft w:val="0"/>
      <w:marRight w:val="0"/>
      <w:marTop w:val="0"/>
      <w:marBottom w:val="0"/>
      <w:divBdr>
        <w:top w:val="none" w:sz="0" w:space="0" w:color="auto"/>
        <w:left w:val="none" w:sz="0" w:space="0" w:color="auto"/>
        <w:bottom w:val="none" w:sz="0" w:space="0" w:color="auto"/>
        <w:right w:val="none" w:sz="0" w:space="0" w:color="auto"/>
      </w:divBdr>
      <w:divsChild>
        <w:div w:id="336078846">
          <w:marLeft w:val="0"/>
          <w:marRight w:val="0"/>
          <w:marTop w:val="0"/>
          <w:marBottom w:val="0"/>
          <w:divBdr>
            <w:top w:val="none" w:sz="0" w:space="0" w:color="auto"/>
            <w:left w:val="none" w:sz="0" w:space="0" w:color="auto"/>
            <w:bottom w:val="none" w:sz="0" w:space="0" w:color="auto"/>
            <w:right w:val="none" w:sz="0" w:space="0" w:color="auto"/>
          </w:divBdr>
        </w:div>
        <w:div w:id="1249660360">
          <w:marLeft w:val="0"/>
          <w:marRight w:val="0"/>
          <w:marTop w:val="0"/>
          <w:marBottom w:val="0"/>
          <w:divBdr>
            <w:top w:val="none" w:sz="0" w:space="0" w:color="auto"/>
            <w:left w:val="none" w:sz="0" w:space="0" w:color="auto"/>
            <w:bottom w:val="none" w:sz="0" w:space="0" w:color="auto"/>
            <w:right w:val="none" w:sz="0" w:space="0" w:color="auto"/>
          </w:divBdr>
        </w:div>
        <w:div w:id="2117014860">
          <w:marLeft w:val="288"/>
          <w:marRight w:val="72"/>
          <w:marTop w:val="72"/>
          <w:marBottom w:val="72"/>
          <w:divBdr>
            <w:top w:val="dotted" w:sz="6" w:space="0" w:color="FEFEFE"/>
            <w:left w:val="dotted" w:sz="6" w:space="0" w:color="FEFEFE"/>
            <w:bottom w:val="dotted" w:sz="6" w:space="0" w:color="FEFEFE"/>
            <w:right w:val="dotted" w:sz="6" w:space="0" w:color="FEFEFE"/>
          </w:divBdr>
        </w:div>
        <w:div w:id="235557835">
          <w:marLeft w:val="0"/>
          <w:marRight w:val="0"/>
          <w:marTop w:val="0"/>
          <w:marBottom w:val="0"/>
          <w:divBdr>
            <w:top w:val="none" w:sz="0" w:space="0" w:color="auto"/>
            <w:left w:val="none" w:sz="0" w:space="0" w:color="auto"/>
            <w:bottom w:val="none" w:sz="0" w:space="0" w:color="auto"/>
            <w:right w:val="none" w:sz="0" w:space="0" w:color="auto"/>
          </w:divBdr>
        </w:div>
      </w:divsChild>
    </w:div>
    <w:div w:id="891573423">
      <w:marLeft w:val="72"/>
      <w:marRight w:val="72"/>
      <w:marTop w:val="72"/>
      <w:marBottom w:val="72"/>
      <w:divBdr>
        <w:top w:val="dotted" w:sz="6" w:space="0" w:color="FEFEFE"/>
        <w:left w:val="dotted" w:sz="6" w:space="0" w:color="FEFEFE"/>
        <w:bottom w:val="dotted" w:sz="6" w:space="0" w:color="FEFEFE"/>
        <w:right w:val="dotted" w:sz="6" w:space="0" w:color="FEFEFE"/>
      </w:divBdr>
    </w:div>
    <w:div w:id="1131703941">
      <w:marLeft w:val="72"/>
      <w:marRight w:val="72"/>
      <w:marTop w:val="72"/>
      <w:marBottom w:val="72"/>
      <w:divBdr>
        <w:top w:val="dotted" w:sz="6" w:space="0" w:color="FEFEFE"/>
        <w:left w:val="dotted" w:sz="6" w:space="0" w:color="FEFEFE"/>
        <w:bottom w:val="dotted" w:sz="6" w:space="0" w:color="FEFEFE"/>
        <w:right w:val="dotted" w:sz="6" w:space="0" w:color="FEFEFE"/>
      </w:divBdr>
    </w:div>
    <w:div w:id="1186141112">
      <w:marLeft w:val="0"/>
      <w:marRight w:val="0"/>
      <w:marTop w:val="0"/>
      <w:marBottom w:val="0"/>
      <w:divBdr>
        <w:top w:val="none" w:sz="0" w:space="0" w:color="auto"/>
        <w:left w:val="none" w:sz="0" w:space="0" w:color="auto"/>
        <w:bottom w:val="none" w:sz="0" w:space="0" w:color="auto"/>
        <w:right w:val="none" w:sz="0" w:space="0" w:color="auto"/>
      </w:divBdr>
      <w:divsChild>
        <w:div w:id="1657370046">
          <w:marLeft w:val="72"/>
          <w:marRight w:val="72"/>
          <w:marTop w:val="72"/>
          <w:marBottom w:val="72"/>
          <w:divBdr>
            <w:top w:val="dotted" w:sz="6" w:space="0" w:color="FEFEFE"/>
            <w:left w:val="dotted" w:sz="6" w:space="0" w:color="FEFEFE"/>
            <w:bottom w:val="dotted" w:sz="6" w:space="0" w:color="FEFEFE"/>
            <w:right w:val="dotted" w:sz="6" w:space="0" w:color="FEFEFE"/>
          </w:divBdr>
          <w:divsChild>
            <w:div w:id="1416366713">
              <w:marLeft w:val="225"/>
              <w:marRight w:val="0"/>
              <w:marTop w:val="0"/>
              <w:marBottom w:val="0"/>
              <w:divBdr>
                <w:top w:val="dotted" w:sz="6" w:space="0" w:color="FEFEFE"/>
                <w:left w:val="dotted" w:sz="6" w:space="11" w:color="FEFEFE"/>
                <w:bottom w:val="dotted" w:sz="6" w:space="0" w:color="FEFEFE"/>
                <w:right w:val="dotted" w:sz="6" w:space="0" w:color="FEFEFE"/>
              </w:divBdr>
            </w:div>
            <w:div w:id="110384223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47409769">
          <w:marLeft w:val="72"/>
          <w:marRight w:val="72"/>
          <w:marTop w:val="72"/>
          <w:marBottom w:val="72"/>
          <w:divBdr>
            <w:top w:val="dotted" w:sz="6" w:space="0" w:color="FEFEFE"/>
            <w:left w:val="dotted" w:sz="6" w:space="0" w:color="FEFEFE"/>
            <w:bottom w:val="dotted" w:sz="6" w:space="0" w:color="FEFEFE"/>
            <w:right w:val="dotted" w:sz="6" w:space="0" w:color="FEFEFE"/>
          </w:divBdr>
          <w:divsChild>
            <w:div w:id="848910147">
              <w:marLeft w:val="225"/>
              <w:marRight w:val="0"/>
              <w:marTop w:val="0"/>
              <w:marBottom w:val="0"/>
              <w:divBdr>
                <w:top w:val="dotted" w:sz="6" w:space="0" w:color="FEFEFE"/>
                <w:left w:val="dotted" w:sz="6" w:space="11" w:color="FEFEFE"/>
                <w:bottom w:val="dotted" w:sz="6" w:space="0" w:color="FEFEFE"/>
                <w:right w:val="dotted" w:sz="6" w:space="0" w:color="FEFEFE"/>
              </w:divBdr>
            </w:div>
            <w:div w:id="125227590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10022289">
          <w:marLeft w:val="72"/>
          <w:marRight w:val="72"/>
          <w:marTop w:val="72"/>
          <w:marBottom w:val="72"/>
          <w:divBdr>
            <w:top w:val="dotted" w:sz="6" w:space="0" w:color="FEFEFE"/>
            <w:left w:val="dotted" w:sz="6" w:space="0" w:color="FEFEFE"/>
            <w:bottom w:val="dotted" w:sz="6" w:space="0" w:color="FEFEFE"/>
            <w:right w:val="dotted" w:sz="6" w:space="0" w:color="FEFEFE"/>
          </w:divBdr>
        </w:div>
        <w:div w:id="719284330">
          <w:marLeft w:val="72"/>
          <w:marRight w:val="72"/>
          <w:marTop w:val="72"/>
          <w:marBottom w:val="72"/>
          <w:divBdr>
            <w:top w:val="dotted" w:sz="6" w:space="0" w:color="FEFEFE"/>
            <w:left w:val="dotted" w:sz="6" w:space="0" w:color="FEFEFE"/>
            <w:bottom w:val="dotted" w:sz="6" w:space="0" w:color="FEFEFE"/>
            <w:right w:val="dotted" w:sz="6" w:space="0" w:color="FEFEFE"/>
          </w:divBdr>
          <w:divsChild>
            <w:div w:id="1912620706">
              <w:marLeft w:val="225"/>
              <w:marRight w:val="0"/>
              <w:marTop w:val="0"/>
              <w:marBottom w:val="0"/>
              <w:divBdr>
                <w:top w:val="dotted" w:sz="6" w:space="0" w:color="FEFEFE"/>
                <w:left w:val="dotted" w:sz="6" w:space="11" w:color="FEFEFE"/>
                <w:bottom w:val="dotted" w:sz="6" w:space="0" w:color="FEFEFE"/>
                <w:right w:val="dotted" w:sz="6" w:space="0" w:color="FEFEFE"/>
              </w:divBdr>
            </w:div>
            <w:div w:id="1272519355">
              <w:marLeft w:val="225"/>
              <w:marRight w:val="0"/>
              <w:marTop w:val="0"/>
              <w:marBottom w:val="0"/>
              <w:divBdr>
                <w:top w:val="dotted" w:sz="6" w:space="0" w:color="FEFEFE"/>
                <w:left w:val="dotted" w:sz="6" w:space="11" w:color="FEFEFE"/>
                <w:bottom w:val="dotted" w:sz="6" w:space="0" w:color="FEFEFE"/>
                <w:right w:val="dotted" w:sz="6" w:space="0" w:color="FEFEFE"/>
              </w:divBdr>
            </w:div>
            <w:div w:id="2146384349">
              <w:marLeft w:val="225"/>
              <w:marRight w:val="0"/>
              <w:marTop w:val="0"/>
              <w:marBottom w:val="0"/>
              <w:divBdr>
                <w:top w:val="dotted" w:sz="6" w:space="0" w:color="FEFEFE"/>
                <w:left w:val="dotted" w:sz="6" w:space="11" w:color="FEFEFE"/>
                <w:bottom w:val="dotted" w:sz="6" w:space="0" w:color="FEFEFE"/>
                <w:right w:val="dotted" w:sz="6" w:space="0" w:color="FEFEFE"/>
              </w:divBdr>
            </w:div>
            <w:div w:id="1920554478">
              <w:marLeft w:val="225"/>
              <w:marRight w:val="0"/>
              <w:marTop w:val="0"/>
              <w:marBottom w:val="0"/>
              <w:divBdr>
                <w:top w:val="dotted" w:sz="6" w:space="0" w:color="FEFEFE"/>
                <w:left w:val="dotted" w:sz="6" w:space="11" w:color="FEFEFE"/>
                <w:bottom w:val="dotted" w:sz="6" w:space="0" w:color="FEFEFE"/>
                <w:right w:val="dotted" w:sz="6" w:space="0" w:color="FEFEFE"/>
              </w:divBdr>
            </w:div>
            <w:div w:id="757289175">
              <w:marLeft w:val="225"/>
              <w:marRight w:val="0"/>
              <w:marTop w:val="0"/>
              <w:marBottom w:val="0"/>
              <w:divBdr>
                <w:top w:val="dotted" w:sz="6" w:space="0" w:color="FEFEFE"/>
                <w:left w:val="dotted" w:sz="6" w:space="11" w:color="FEFEFE"/>
                <w:bottom w:val="dotted" w:sz="6" w:space="0" w:color="FEFEFE"/>
                <w:right w:val="dotted" w:sz="6" w:space="0" w:color="FEFEFE"/>
              </w:divBdr>
            </w:div>
            <w:div w:id="180619853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84413469">
          <w:marLeft w:val="72"/>
          <w:marRight w:val="72"/>
          <w:marTop w:val="72"/>
          <w:marBottom w:val="72"/>
          <w:divBdr>
            <w:top w:val="dotted" w:sz="6" w:space="0" w:color="FEFEFE"/>
            <w:left w:val="dotted" w:sz="6" w:space="0" w:color="FEFEFE"/>
            <w:bottom w:val="dotted" w:sz="6" w:space="0" w:color="FEFEFE"/>
            <w:right w:val="dotted" w:sz="6" w:space="0" w:color="FEFEFE"/>
          </w:divBdr>
          <w:divsChild>
            <w:div w:id="1444886975">
              <w:marLeft w:val="225"/>
              <w:marRight w:val="0"/>
              <w:marTop w:val="0"/>
              <w:marBottom w:val="0"/>
              <w:divBdr>
                <w:top w:val="dotted" w:sz="6" w:space="0" w:color="FEFEFE"/>
                <w:left w:val="dotted" w:sz="6" w:space="11" w:color="FEFEFE"/>
                <w:bottom w:val="dotted" w:sz="6" w:space="0" w:color="FEFEFE"/>
                <w:right w:val="dotted" w:sz="6" w:space="0" w:color="FEFEFE"/>
              </w:divBdr>
            </w:div>
            <w:div w:id="201032708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06400287">
          <w:marLeft w:val="72"/>
          <w:marRight w:val="72"/>
          <w:marTop w:val="72"/>
          <w:marBottom w:val="72"/>
          <w:divBdr>
            <w:top w:val="dotted" w:sz="6" w:space="0" w:color="FEFEFE"/>
            <w:left w:val="dotted" w:sz="6" w:space="0" w:color="FEFEFE"/>
            <w:bottom w:val="dotted" w:sz="6" w:space="0" w:color="FEFEFE"/>
            <w:right w:val="dotted" w:sz="6" w:space="0" w:color="FEFEFE"/>
          </w:divBdr>
          <w:divsChild>
            <w:div w:id="576983314">
              <w:marLeft w:val="225"/>
              <w:marRight w:val="0"/>
              <w:marTop w:val="0"/>
              <w:marBottom w:val="0"/>
              <w:divBdr>
                <w:top w:val="dotted" w:sz="6" w:space="0" w:color="FEFEFE"/>
                <w:left w:val="dotted" w:sz="6" w:space="11" w:color="FEFEFE"/>
                <w:bottom w:val="dotted" w:sz="6" w:space="0" w:color="FEFEFE"/>
                <w:right w:val="dotted" w:sz="6" w:space="0" w:color="FEFEFE"/>
              </w:divBdr>
            </w:div>
            <w:div w:id="1533883639">
              <w:marLeft w:val="225"/>
              <w:marRight w:val="0"/>
              <w:marTop w:val="0"/>
              <w:marBottom w:val="0"/>
              <w:divBdr>
                <w:top w:val="dotted" w:sz="6" w:space="0" w:color="FEFEFE"/>
                <w:left w:val="dotted" w:sz="6" w:space="11" w:color="FEFEFE"/>
                <w:bottom w:val="dotted" w:sz="6" w:space="0" w:color="FEFEFE"/>
                <w:right w:val="dotted" w:sz="6" w:space="0" w:color="FEFEFE"/>
              </w:divBdr>
            </w:div>
            <w:div w:id="2004116434">
              <w:marLeft w:val="225"/>
              <w:marRight w:val="0"/>
              <w:marTop w:val="0"/>
              <w:marBottom w:val="0"/>
              <w:divBdr>
                <w:top w:val="dotted" w:sz="6" w:space="0" w:color="FEFEFE"/>
                <w:left w:val="dotted" w:sz="6" w:space="11" w:color="FEFEFE"/>
                <w:bottom w:val="dotted" w:sz="6" w:space="0" w:color="FEFEFE"/>
                <w:right w:val="dotted" w:sz="6" w:space="0" w:color="FEFEFE"/>
              </w:divBdr>
            </w:div>
            <w:div w:id="357775797">
              <w:marLeft w:val="225"/>
              <w:marRight w:val="0"/>
              <w:marTop w:val="0"/>
              <w:marBottom w:val="0"/>
              <w:divBdr>
                <w:top w:val="dotted" w:sz="6" w:space="0" w:color="FEFEFE"/>
                <w:left w:val="dotted" w:sz="6" w:space="11" w:color="FEFEFE"/>
                <w:bottom w:val="dotted" w:sz="6" w:space="0" w:color="FEFEFE"/>
                <w:right w:val="dotted" w:sz="6" w:space="0" w:color="FEFEFE"/>
              </w:divBdr>
            </w:div>
            <w:div w:id="1558127832">
              <w:marLeft w:val="225"/>
              <w:marRight w:val="0"/>
              <w:marTop w:val="0"/>
              <w:marBottom w:val="0"/>
              <w:divBdr>
                <w:top w:val="dotted" w:sz="6" w:space="0" w:color="FEFEFE"/>
                <w:left w:val="dotted" w:sz="6" w:space="11" w:color="FEFEFE"/>
                <w:bottom w:val="dotted" w:sz="6" w:space="0" w:color="FEFEFE"/>
                <w:right w:val="dotted" w:sz="6" w:space="0" w:color="FEFEFE"/>
              </w:divBdr>
            </w:div>
            <w:div w:id="212281202">
              <w:marLeft w:val="225"/>
              <w:marRight w:val="0"/>
              <w:marTop w:val="0"/>
              <w:marBottom w:val="0"/>
              <w:divBdr>
                <w:top w:val="dotted" w:sz="6" w:space="0" w:color="FEFEFE"/>
                <w:left w:val="dotted" w:sz="6" w:space="11" w:color="FEFEFE"/>
                <w:bottom w:val="dotted" w:sz="6" w:space="0" w:color="FEFEFE"/>
                <w:right w:val="dotted" w:sz="6" w:space="0" w:color="FEFEFE"/>
              </w:divBdr>
            </w:div>
            <w:div w:id="1152597035">
              <w:marLeft w:val="225"/>
              <w:marRight w:val="0"/>
              <w:marTop w:val="0"/>
              <w:marBottom w:val="0"/>
              <w:divBdr>
                <w:top w:val="dotted" w:sz="6" w:space="0" w:color="FEFEFE"/>
                <w:left w:val="dotted" w:sz="6" w:space="11" w:color="FEFEFE"/>
                <w:bottom w:val="dotted" w:sz="6" w:space="0" w:color="FEFEFE"/>
                <w:right w:val="dotted" w:sz="6" w:space="0" w:color="FEFEFE"/>
              </w:divBdr>
            </w:div>
            <w:div w:id="1352337654">
              <w:marLeft w:val="225"/>
              <w:marRight w:val="0"/>
              <w:marTop w:val="0"/>
              <w:marBottom w:val="0"/>
              <w:divBdr>
                <w:top w:val="dotted" w:sz="6" w:space="0" w:color="FEFEFE"/>
                <w:left w:val="dotted" w:sz="6" w:space="11" w:color="FEFEFE"/>
                <w:bottom w:val="dotted" w:sz="6" w:space="0" w:color="FEFEFE"/>
                <w:right w:val="dotted" w:sz="6" w:space="0" w:color="FEFEFE"/>
              </w:divBdr>
            </w:div>
            <w:div w:id="1097288307">
              <w:marLeft w:val="225"/>
              <w:marRight w:val="0"/>
              <w:marTop w:val="0"/>
              <w:marBottom w:val="0"/>
              <w:divBdr>
                <w:top w:val="dotted" w:sz="6" w:space="0" w:color="FEFEFE"/>
                <w:left w:val="dotted" w:sz="6" w:space="11" w:color="FEFEFE"/>
                <w:bottom w:val="dotted" w:sz="6" w:space="0" w:color="FEFEFE"/>
                <w:right w:val="dotted" w:sz="6" w:space="0" w:color="FEFEFE"/>
              </w:divBdr>
            </w:div>
            <w:div w:id="1076828834">
              <w:marLeft w:val="225"/>
              <w:marRight w:val="0"/>
              <w:marTop w:val="0"/>
              <w:marBottom w:val="0"/>
              <w:divBdr>
                <w:top w:val="dotted" w:sz="6" w:space="0" w:color="FEFEFE"/>
                <w:left w:val="dotted" w:sz="6" w:space="11" w:color="FEFEFE"/>
                <w:bottom w:val="dotted" w:sz="6" w:space="0" w:color="FEFEFE"/>
                <w:right w:val="dotted" w:sz="6" w:space="0" w:color="FEFEFE"/>
              </w:divBdr>
            </w:div>
            <w:div w:id="1215391933">
              <w:marLeft w:val="225"/>
              <w:marRight w:val="0"/>
              <w:marTop w:val="0"/>
              <w:marBottom w:val="0"/>
              <w:divBdr>
                <w:top w:val="dotted" w:sz="6" w:space="0" w:color="FEFEFE"/>
                <w:left w:val="dotted" w:sz="6" w:space="11" w:color="FEFEFE"/>
                <w:bottom w:val="dotted" w:sz="6" w:space="0" w:color="FEFEFE"/>
                <w:right w:val="dotted" w:sz="6" w:space="0" w:color="FEFEFE"/>
              </w:divBdr>
            </w:div>
            <w:div w:id="1206720282">
              <w:marLeft w:val="225"/>
              <w:marRight w:val="0"/>
              <w:marTop w:val="0"/>
              <w:marBottom w:val="0"/>
              <w:divBdr>
                <w:top w:val="dotted" w:sz="6" w:space="0" w:color="FEFEFE"/>
                <w:left w:val="dotted" w:sz="6" w:space="11" w:color="FEFEFE"/>
                <w:bottom w:val="dotted" w:sz="6" w:space="0" w:color="FEFEFE"/>
                <w:right w:val="dotted" w:sz="6" w:space="0" w:color="FEFEFE"/>
              </w:divBdr>
            </w:div>
            <w:div w:id="1067992915">
              <w:marLeft w:val="225"/>
              <w:marRight w:val="0"/>
              <w:marTop w:val="0"/>
              <w:marBottom w:val="0"/>
              <w:divBdr>
                <w:top w:val="dotted" w:sz="6" w:space="0" w:color="FEFEFE"/>
                <w:left w:val="dotted" w:sz="6" w:space="11" w:color="FEFEFE"/>
                <w:bottom w:val="dotted" w:sz="6" w:space="0" w:color="FEFEFE"/>
                <w:right w:val="dotted" w:sz="6" w:space="0" w:color="FEFEFE"/>
              </w:divBdr>
            </w:div>
            <w:div w:id="1614021376">
              <w:marLeft w:val="225"/>
              <w:marRight w:val="0"/>
              <w:marTop w:val="0"/>
              <w:marBottom w:val="0"/>
              <w:divBdr>
                <w:top w:val="dotted" w:sz="6" w:space="0" w:color="FEFEFE"/>
                <w:left w:val="dotted" w:sz="6" w:space="11" w:color="FEFEFE"/>
                <w:bottom w:val="dotted" w:sz="6" w:space="0" w:color="FEFEFE"/>
                <w:right w:val="dotted" w:sz="6" w:space="0" w:color="FEFEFE"/>
              </w:divBdr>
            </w:div>
            <w:div w:id="722411677">
              <w:marLeft w:val="225"/>
              <w:marRight w:val="0"/>
              <w:marTop w:val="0"/>
              <w:marBottom w:val="0"/>
              <w:divBdr>
                <w:top w:val="dotted" w:sz="6" w:space="0" w:color="FEFEFE"/>
                <w:left w:val="dotted" w:sz="6" w:space="11" w:color="FEFEFE"/>
                <w:bottom w:val="dotted" w:sz="6" w:space="0" w:color="FEFEFE"/>
                <w:right w:val="dotted" w:sz="6" w:space="0" w:color="FEFEFE"/>
              </w:divBdr>
            </w:div>
            <w:div w:id="87369095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33302522">
          <w:marLeft w:val="72"/>
          <w:marRight w:val="72"/>
          <w:marTop w:val="72"/>
          <w:marBottom w:val="72"/>
          <w:divBdr>
            <w:top w:val="dotted" w:sz="6" w:space="0" w:color="FEFEFE"/>
            <w:left w:val="dotted" w:sz="6" w:space="0" w:color="FEFEFE"/>
            <w:bottom w:val="dotted" w:sz="6" w:space="0" w:color="FEFEFE"/>
            <w:right w:val="dotted" w:sz="6" w:space="0" w:color="FEFEFE"/>
          </w:divBdr>
          <w:divsChild>
            <w:div w:id="1602760772">
              <w:marLeft w:val="225"/>
              <w:marRight w:val="0"/>
              <w:marTop w:val="0"/>
              <w:marBottom w:val="0"/>
              <w:divBdr>
                <w:top w:val="dotted" w:sz="6" w:space="0" w:color="FEFEFE"/>
                <w:left w:val="dotted" w:sz="6" w:space="11" w:color="FEFEFE"/>
                <w:bottom w:val="dotted" w:sz="6" w:space="0" w:color="FEFEFE"/>
                <w:right w:val="dotted" w:sz="6" w:space="0" w:color="FEFEFE"/>
              </w:divBdr>
            </w:div>
            <w:div w:id="1209532924">
              <w:marLeft w:val="225"/>
              <w:marRight w:val="0"/>
              <w:marTop w:val="0"/>
              <w:marBottom w:val="0"/>
              <w:divBdr>
                <w:top w:val="dotted" w:sz="6" w:space="0" w:color="FEFEFE"/>
                <w:left w:val="dotted" w:sz="6" w:space="11" w:color="FEFEFE"/>
                <w:bottom w:val="dotted" w:sz="6" w:space="0" w:color="FEFEFE"/>
                <w:right w:val="dotted" w:sz="6" w:space="0" w:color="FEFEFE"/>
              </w:divBdr>
            </w:div>
            <w:div w:id="581178634">
              <w:marLeft w:val="225"/>
              <w:marRight w:val="0"/>
              <w:marTop w:val="0"/>
              <w:marBottom w:val="0"/>
              <w:divBdr>
                <w:top w:val="dotted" w:sz="6" w:space="0" w:color="FEFEFE"/>
                <w:left w:val="dotted" w:sz="6" w:space="11" w:color="FEFEFE"/>
                <w:bottom w:val="dotted" w:sz="6" w:space="0" w:color="FEFEFE"/>
                <w:right w:val="dotted" w:sz="6" w:space="0" w:color="FEFEFE"/>
              </w:divBdr>
            </w:div>
            <w:div w:id="1042245413">
              <w:marLeft w:val="225"/>
              <w:marRight w:val="0"/>
              <w:marTop w:val="0"/>
              <w:marBottom w:val="0"/>
              <w:divBdr>
                <w:top w:val="dotted" w:sz="6" w:space="0" w:color="FEFEFE"/>
                <w:left w:val="dotted" w:sz="6" w:space="11" w:color="FEFEFE"/>
                <w:bottom w:val="dotted" w:sz="6" w:space="0" w:color="FEFEFE"/>
                <w:right w:val="dotted" w:sz="6" w:space="0" w:color="FEFEFE"/>
              </w:divBdr>
            </w:div>
            <w:div w:id="367225029">
              <w:marLeft w:val="225"/>
              <w:marRight w:val="0"/>
              <w:marTop w:val="0"/>
              <w:marBottom w:val="0"/>
              <w:divBdr>
                <w:top w:val="dotted" w:sz="6" w:space="0" w:color="FEFEFE"/>
                <w:left w:val="dotted" w:sz="6" w:space="11" w:color="FEFEFE"/>
                <w:bottom w:val="dotted" w:sz="6" w:space="0" w:color="FEFEFE"/>
                <w:right w:val="dotted" w:sz="6" w:space="0" w:color="FEFEFE"/>
              </w:divBdr>
            </w:div>
            <w:div w:id="127088035">
              <w:marLeft w:val="225"/>
              <w:marRight w:val="0"/>
              <w:marTop w:val="0"/>
              <w:marBottom w:val="0"/>
              <w:divBdr>
                <w:top w:val="dotted" w:sz="6" w:space="0" w:color="FEFEFE"/>
                <w:left w:val="dotted" w:sz="6" w:space="11" w:color="FEFEFE"/>
                <w:bottom w:val="dotted" w:sz="6" w:space="0" w:color="FEFEFE"/>
                <w:right w:val="dotted" w:sz="6" w:space="0" w:color="FEFEFE"/>
              </w:divBdr>
            </w:div>
            <w:div w:id="137831681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93229941">
          <w:marLeft w:val="72"/>
          <w:marRight w:val="72"/>
          <w:marTop w:val="72"/>
          <w:marBottom w:val="72"/>
          <w:divBdr>
            <w:top w:val="dotted" w:sz="6" w:space="0" w:color="FEFEFE"/>
            <w:left w:val="dotted" w:sz="6" w:space="0" w:color="FEFEFE"/>
            <w:bottom w:val="dotted" w:sz="6" w:space="0" w:color="FEFEFE"/>
            <w:right w:val="dotted" w:sz="6" w:space="0" w:color="FEFEFE"/>
          </w:divBdr>
          <w:divsChild>
            <w:div w:id="252587748">
              <w:marLeft w:val="225"/>
              <w:marRight w:val="0"/>
              <w:marTop w:val="0"/>
              <w:marBottom w:val="0"/>
              <w:divBdr>
                <w:top w:val="dotted" w:sz="6" w:space="0" w:color="FEFEFE"/>
                <w:left w:val="dotted" w:sz="6" w:space="11" w:color="FEFEFE"/>
                <w:bottom w:val="dotted" w:sz="6" w:space="0" w:color="FEFEFE"/>
                <w:right w:val="dotted" w:sz="6" w:space="0" w:color="FEFEFE"/>
              </w:divBdr>
            </w:div>
            <w:div w:id="2125152243">
              <w:marLeft w:val="225"/>
              <w:marRight w:val="0"/>
              <w:marTop w:val="0"/>
              <w:marBottom w:val="0"/>
              <w:divBdr>
                <w:top w:val="dotted" w:sz="6" w:space="0" w:color="FEFEFE"/>
                <w:left w:val="dotted" w:sz="6" w:space="11" w:color="FEFEFE"/>
                <w:bottom w:val="dotted" w:sz="6" w:space="0" w:color="FEFEFE"/>
                <w:right w:val="dotted" w:sz="6" w:space="0" w:color="FEFEFE"/>
              </w:divBdr>
            </w:div>
            <w:div w:id="1945114466">
              <w:marLeft w:val="225"/>
              <w:marRight w:val="0"/>
              <w:marTop w:val="0"/>
              <w:marBottom w:val="0"/>
              <w:divBdr>
                <w:top w:val="dotted" w:sz="6" w:space="0" w:color="FEFEFE"/>
                <w:left w:val="dotted" w:sz="6" w:space="11" w:color="FEFEFE"/>
                <w:bottom w:val="dotted" w:sz="6" w:space="0" w:color="FEFEFE"/>
                <w:right w:val="dotted" w:sz="6" w:space="0" w:color="FEFEFE"/>
              </w:divBdr>
            </w:div>
            <w:div w:id="41216400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83056367">
          <w:marLeft w:val="72"/>
          <w:marRight w:val="72"/>
          <w:marTop w:val="72"/>
          <w:marBottom w:val="72"/>
          <w:divBdr>
            <w:top w:val="dotted" w:sz="6" w:space="0" w:color="FEFEFE"/>
            <w:left w:val="dotted" w:sz="6" w:space="0" w:color="FEFEFE"/>
            <w:bottom w:val="dotted" w:sz="6" w:space="0" w:color="FEFEFE"/>
            <w:right w:val="dotted" w:sz="6" w:space="0" w:color="FEFEFE"/>
          </w:divBdr>
          <w:divsChild>
            <w:div w:id="2078085942">
              <w:marLeft w:val="225"/>
              <w:marRight w:val="0"/>
              <w:marTop w:val="0"/>
              <w:marBottom w:val="0"/>
              <w:divBdr>
                <w:top w:val="dotted" w:sz="6" w:space="0" w:color="FEFEFE"/>
                <w:left w:val="dotted" w:sz="6" w:space="11" w:color="FEFEFE"/>
                <w:bottom w:val="dotted" w:sz="6" w:space="0" w:color="FEFEFE"/>
                <w:right w:val="dotted" w:sz="6" w:space="0" w:color="FEFEFE"/>
              </w:divBdr>
            </w:div>
            <w:div w:id="201947550">
              <w:marLeft w:val="225"/>
              <w:marRight w:val="0"/>
              <w:marTop w:val="0"/>
              <w:marBottom w:val="0"/>
              <w:divBdr>
                <w:top w:val="dotted" w:sz="6" w:space="0" w:color="FEFEFE"/>
                <w:left w:val="dotted" w:sz="6" w:space="11" w:color="FEFEFE"/>
                <w:bottom w:val="dotted" w:sz="6" w:space="0" w:color="FEFEFE"/>
                <w:right w:val="dotted" w:sz="6" w:space="0" w:color="FEFEFE"/>
              </w:divBdr>
            </w:div>
            <w:div w:id="1017149022">
              <w:marLeft w:val="225"/>
              <w:marRight w:val="0"/>
              <w:marTop w:val="0"/>
              <w:marBottom w:val="0"/>
              <w:divBdr>
                <w:top w:val="dotted" w:sz="6" w:space="0" w:color="FEFEFE"/>
                <w:left w:val="dotted" w:sz="6" w:space="11" w:color="FEFEFE"/>
                <w:bottom w:val="dotted" w:sz="6" w:space="0" w:color="FEFEFE"/>
                <w:right w:val="dotted" w:sz="6" w:space="0" w:color="FEFEFE"/>
              </w:divBdr>
            </w:div>
            <w:div w:id="315959889">
              <w:marLeft w:val="225"/>
              <w:marRight w:val="0"/>
              <w:marTop w:val="0"/>
              <w:marBottom w:val="0"/>
              <w:divBdr>
                <w:top w:val="dotted" w:sz="6" w:space="0" w:color="FEFEFE"/>
                <w:left w:val="dotted" w:sz="6" w:space="11" w:color="FEFEFE"/>
                <w:bottom w:val="dotted" w:sz="6" w:space="0" w:color="FEFEFE"/>
                <w:right w:val="dotted" w:sz="6" w:space="0" w:color="FEFEFE"/>
              </w:divBdr>
            </w:div>
            <w:div w:id="1928614184">
              <w:marLeft w:val="225"/>
              <w:marRight w:val="0"/>
              <w:marTop w:val="0"/>
              <w:marBottom w:val="0"/>
              <w:divBdr>
                <w:top w:val="dotted" w:sz="6" w:space="0" w:color="FEFEFE"/>
                <w:left w:val="dotted" w:sz="6" w:space="11" w:color="FEFEFE"/>
                <w:bottom w:val="dotted" w:sz="6" w:space="0" w:color="FEFEFE"/>
                <w:right w:val="dotted" w:sz="6" w:space="0" w:color="FEFEFE"/>
              </w:divBdr>
            </w:div>
            <w:div w:id="405340510">
              <w:marLeft w:val="225"/>
              <w:marRight w:val="0"/>
              <w:marTop w:val="0"/>
              <w:marBottom w:val="0"/>
              <w:divBdr>
                <w:top w:val="dotted" w:sz="6" w:space="0" w:color="FEFEFE"/>
                <w:left w:val="dotted" w:sz="6" w:space="11" w:color="FEFEFE"/>
                <w:bottom w:val="dotted" w:sz="6" w:space="0" w:color="FEFEFE"/>
                <w:right w:val="dotted" w:sz="6" w:space="0" w:color="FEFEFE"/>
              </w:divBdr>
            </w:div>
            <w:div w:id="212473213">
              <w:marLeft w:val="225"/>
              <w:marRight w:val="0"/>
              <w:marTop w:val="0"/>
              <w:marBottom w:val="0"/>
              <w:divBdr>
                <w:top w:val="dotted" w:sz="6" w:space="0" w:color="FEFEFE"/>
                <w:left w:val="dotted" w:sz="6" w:space="11" w:color="FEFEFE"/>
                <w:bottom w:val="dotted" w:sz="6" w:space="0" w:color="FEFEFE"/>
                <w:right w:val="dotted" w:sz="6" w:space="0" w:color="FEFEFE"/>
              </w:divBdr>
            </w:div>
            <w:div w:id="1861814912">
              <w:marLeft w:val="225"/>
              <w:marRight w:val="0"/>
              <w:marTop w:val="0"/>
              <w:marBottom w:val="0"/>
              <w:divBdr>
                <w:top w:val="dotted" w:sz="6" w:space="0" w:color="FEFEFE"/>
                <w:left w:val="dotted" w:sz="6" w:space="11" w:color="FEFEFE"/>
                <w:bottom w:val="dotted" w:sz="6" w:space="0" w:color="FEFEFE"/>
                <w:right w:val="dotted" w:sz="6" w:space="0" w:color="FEFEFE"/>
              </w:divBdr>
            </w:div>
            <w:div w:id="1752192452">
              <w:marLeft w:val="225"/>
              <w:marRight w:val="0"/>
              <w:marTop w:val="0"/>
              <w:marBottom w:val="0"/>
              <w:divBdr>
                <w:top w:val="dotted" w:sz="6" w:space="0" w:color="FEFEFE"/>
                <w:left w:val="dotted" w:sz="6" w:space="11" w:color="FEFEFE"/>
                <w:bottom w:val="dotted" w:sz="6" w:space="0" w:color="FEFEFE"/>
                <w:right w:val="dotted" w:sz="6" w:space="0" w:color="FEFEFE"/>
              </w:divBdr>
            </w:div>
            <w:div w:id="1910770655">
              <w:marLeft w:val="225"/>
              <w:marRight w:val="0"/>
              <w:marTop w:val="0"/>
              <w:marBottom w:val="0"/>
              <w:divBdr>
                <w:top w:val="dotted" w:sz="6" w:space="0" w:color="FEFEFE"/>
                <w:left w:val="dotted" w:sz="6" w:space="11" w:color="FEFEFE"/>
                <w:bottom w:val="dotted" w:sz="6" w:space="0" w:color="FEFEFE"/>
                <w:right w:val="dotted" w:sz="6" w:space="0" w:color="FEFEFE"/>
              </w:divBdr>
            </w:div>
            <w:div w:id="24403744">
              <w:marLeft w:val="225"/>
              <w:marRight w:val="0"/>
              <w:marTop w:val="0"/>
              <w:marBottom w:val="0"/>
              <w:divBdr>
                <w:top w:val="dotted" w:sz="6" w:space="0" w:color="FEFEFE"/>
                <w:left w:val="dotted" w:sz="6" w:space="11" w:color="FEFEFE"/>
                <w:bottom w:val="dotted" w:sz="6" w:space="0" w:color="FEFEFE"/>
                <w:right w:val="dotted" w:sz="6" w:space="0" w:color="FEFEFE"/>
              </w:divBdr>
            </w:div>
            <w:div w:id="1747530511">
              <w:marLeft w:val="225"/>
              <w:marRight w:val="0"/>
              <w:marTop w:val="0"/>
              <w:marBottom w:val="0"/>
              <w:divBdr>
                <w:top w:val="dotted" w:sz="6" w:space="0" w:color="FEFEFE"/>
                <w:left w:val="dotted" w:sz="6" w:space="11" w:color="FEFEFE"/>
                <w:bottom w:val="dotted" w:sz="6" w:space="0" w:color="FEFEFE"/>
                <w:right w:val="dotted" w:sz="6" w:space="0" w:color="FEFEFE"/>
              </w:divBdr>
            </w:div>
            <w:div w:id="1574044026">
              <w:marLeft w:val="225"/>
              <w:marRight w:val="0"/>
              <w:marTop w:val="0"/>
              <w:marBottom w:val="0"/>
              <w:divBdr>
                <w:top w:val="dotted" w:sz="6" w:space="0" w:color="FEFEFE"/>
                <w:left w:val="dotted" w:sz="6" w:space="11" w:color="FEFEFE"/>
                <w:bottom w:val="dotted" w:sz="6" w:space="0" w:color="FEFEFE"/>
                <w:right w:val="dotted" w:sz="6" w:space="0" w:color="FEFEFE"/>
              </w:divBdr>
            </w:div>
            <w:div w:id="728966762">
              <w:marLeft w:val="225"/>
              <w:marRight w:val="0"/>
              <w:marTop w:val="0"/>
              <w:marBottom w:val="0"/>
              <w:divBdr>
                <w:top w:val="dotted" w:sz="6" w:space="0" w:color="FEFEFE"/>
                <w:left w:val="dotted" w:sz="6" w:space="11" w:color="FEFEFE"/>
                <w:bottom w:val="dotted" w:sz="6" w:space="0" w:color="FEFEFE"/>
                <w:right w:val="dotted" w:sz="6" w:space="0" w:color="FEFEFE"/>
              </w:divBdr>
            </w:div>
            <w:div w:id="1417509416">
              <w:marLeft w:val="225"/>
              <w:marRight w:val="0"/>
              <w:marTop w:val="0"/>
              <w:marBottom w:val="0"/>
              <w:divBdr>
                <w:top w:val="dotted" w:sz="6" w:space="0" w:color="FEFEFE"/>
                <w:left w:val="dotted" w:sz="6" w:space="11" w:color="FEFEFE"/>
                <w:bottom w:val="dotted" w:sz="6" w:space="0" w:color="FEFEFE"/>
                <w:right w:val="dotted" w:sz="6" w:space="0" w:color="FEFEFE"/>
              </w:divBdr>
            </w:div>
            <w:div w:id="1804303519">
              <w:marLeft w:val="225"/>
              <w:marRight w:val="0"/>
              <w:marTop w:val="0"/>
              <w:marBottom w:val="0"/>
              <w:divBdr>
                <w:top w:val="dotted" w:sz="6" w:space="0" w:color="FEFEFE"/>
                <w:left w:val="dotted" w:sz="6" w:space="11" w:color="FEFEFE"/>
                <w:bottom w:val="dotted" w:sz="6" w:space="0" w:color="FEFEFE"/>
                <w:right w:val="dotted" w:sz="6" w:space="0" w:color="FEFEFE"/>
              </w:divBdr>
            </w:div>
            <w:div w:id="508108231">
              <w:marLeft w:val="225"/>
              <w:marRight w:val="0"/>
              <w:marTop w:val="0"/>
              <w:marBottom w:val="0"/>
              <w:divBdr>
                <w:top w:val="dotted" w:sz="6" w:space="0" w:color="FEFEFE"/>
                <w:left w:val="dotted" w:sz="6" w:space="11" w:color="FEFEFE"/>
                <w:bottom w:val="dotted" w:sz="6" w:space="0" w:color="FEFEFE"/>
                <w:right w:val="dotted" w:sz="6" w:space="0" w:color="FEFEFE"/>
              </w:divBdr>
            </w:div>
            <w:div w:id="1734965670">
              <w:marLeft w:val="225"/>
              <w:marRight w:val="0"/>
              <w:marTop w:val="0"/>
              <w:marBottom w:val="0"/>
              <w:divBdr>
                <w:top w:val="dotted" w:sz="6" w:space="0" w:color="FEFEFE"/>
                <w:left w:val="dotted" w:sz="6" w:space="11" w:color="FEFEFE"/>
                <w:bottom w:val="dotted" w:sz="6" w:space="0" w:color="FEFEFE"/>
                <w:right w:val="dotted" w:sz="6" w:space="0" w:color="FEFEFE"/>
              </w:divBdr>
            </w:div>
            <w:div w:id="41949517">
              <w:marLeft w:val="225"/>
              <w:marRight w:val="0"/>
              <w:marTop w:val="0"/>
              <w:marBottom w:val="0"/>
              <w:divBdr>
                <w:top w:val="dotted" w:sz="6" w:space="0" w:color="FEFEFE"/>
                <w:left w:val="dotted" w:sz="6" w:space="11" w:color="FEFEFE"/>
                <w:bottom w:val="dotted" w:sz="6" w:space="0" w:color="FEFEFE"/>
                <w:right w:val="dotted" w:sz="6" w:space="0" w:color="FEFEFE"/>
              </w:divBdr>
            </w:div>
            <w:div w:id="980576486">
              <w:marLeft w:val="225"/>
              <w:marRight w:val="0"/>
              <w:marTop w:val="0"/>
              <w:marBottom w:val="0"/>
              <w:divBdr>
                <w:top w:val="dotted" w:sz="6" w:space="0" w:color="FEFEFE"/>
                <w:left w:val="dotted" w:sz="6" w:space="11" w:color="FEFEFE"/>
                <w:bottom w:val="dotted" w:sz="6" w:space="0" w:color="FEFEFE"/>
                <w:right w:val="dotted" w:sz="6" w:space="0" w:color="FEFEFE"/>
              </w:divBdr>
            </w:div>
            <w:div w:id="1482186911">
              <w:marLeft w:val="225"/>
              <w:marRight w:val="0"/>
              <w:marTop w:val="0"/>
              <w:marBottom w:val="0"/>
              <w:divBdr>
                <w:top w:val="dotted" w:sz="6" w:space="0" w:color="FEFEFE"/>
                <w:left w:val="dotted" w:sz="6" w:space="11" w:color="FEFEFE"/>
                <w:bottom w:val="dotted" w:sz="6" w:space="0" w:color="FEFEFE"/>
                <w:right w:val="dotted" w:sz="6" w:space="0" w:color="FEFEFE"/>
              </w:divBdr>
            </w:div>
            <w:div w:id="1246497484">
              <w:marLeft w:val="225"/>
              <w:marRight w:val="0"/>
              <w:marTop w:val="0"/>
              <w:marBottom w:val="0"/>
              <w:divBdr>
                <w:top w:val="dotted" w:sz="6" w:space="0" w:color="FEFEFE"/>
                <w:left w:val="dotted" w:sz="6" w:space="11" w:color="FEFEFE"/>
                <w:bottom w:val="dotted" w:sz="6" w:space="0" w:color="FEFEFE"/>
                <w:right w:val="dotted" w:sz="6" w:space="0" w:color="FEFEFE"/>
              </w:divBdr>
            </w:div>
            <w:div w:id="1307275545">
              <w:marLeft w:val="225"/>
              <w:marRight w:val="0"/>
              <w:marTop w:val="0"/>
              <w:marBottom w:val="0"/>
              <w:divBdr>
                <w:top w:val="dotted" w:sz="6" w:space="0" w:color="FEFEFE"/>
                <w:left w:val="dotted" w:sz="6" w:space="11" w:color="FEFEFE"/>
                <w:bottom w:val="dotted" w:sz="6" w:space="0" w:color="FEFEFE"/>
                <w:right w:val="dotted" w:sz="6" w:space="0" w:color="FEFEFE"/>
              </w:divBdr>
            </w:div>
            <w:div w:id="2074043504">
              <w:marLeft w:val="225"/>
              <w:marRight w:val="0"/>
              <w:marTop w:val="0"/>
              <w:marBottom w:val="0"/>
              <w:divBdr>
                <w:top w:val="dotted" w:sz="6" w:space="0" w:color="FEFEFE"/>
                <w:left w:val="dotted" w:sz="6" w:space="11" w:color="FEFEFE"/>
                <w:bottom w:val="dotted" w:sz="6" w:space="0" w:color="FEFEFE"/>
                <w:right w:val="dotted" w:sz="6" w:space="0" w:color="FEFEFE"/>
              </w:divBdr>
            </w:div>
            <w:div w:id="993149006">
              <w:marLeft w:val="225"/>
              <w:marRight w:val="0"/>
              <w:marTop w:val="0"/>
              <w:marBottom w:val="0"/>
              <w:divBdr>
                <w:top w:val="dotted" w:sz="6" w:space="0" w:color="FEFEFE"/>
                <w:left w:val="dotted" w:sz="6" w:space="11" w:color="FEFEFE"/>
                <w:bottom w:val="dotted" w:sz="6" w:space="0" w:color="FEFEFE"/>
                <w:right w:val="dotted" w:sz="6" w:space="0" w:color="FEFEFE"/>
              </w:divBdr>
            </w:div>
            <w:div w:id="244732657">
              <w:marLeft w:val="225"/>
              <w:marRight w:val="0"/>
              <w:marTop w:val="0"/>
              <w:marBottom w:val="0"/>
              <w:divBdr>
                <w:top w:val="dotted" w:sz="6" w:space="0" w:color="FEFEFE"/>
                <w:left w:val="dotted" w:sz="6" w:space="11" w:color="FEFEFE"/>
                <w:bottom w:val="dotted" w:sz="6" w:space="0" w:color="FEFEFE"/>
                <w:right w:val="dotted" w:sz="6" w:space="0" w:color="FEFEFE"/>
              </w:divBdr>
            </w:div>
            <w:div w:id="36551990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80701504">
          <w:marLeft w:val="72"/>
          <w:marRight w:val="72"/>
          <w:marTop w:val="72"/>
          <w:marBottom w:val="72"/>
          <w:divBdr>
            <w:top w:val="dotted" w:sz="6" w:space="0" w:color="FEFEFE"/>
            <w:left w:val="dotted" w:sz="6" w:space="0" w:color="FEFEFE"/>
            <w:bottom w:val="dotted" w:sz="6" w:space="0" w:color="FEFEFE"/>
            <w:right w:val="dotted" w:sz="6" w:space="0" w:color="FEFEFE"/>
          </w:divBdr>
          <w:divsChild>
            <w:div w:id="525994218">
              <w:marLeft w:val="225"/>
              <w:marRight w:val="0"/>
              <w:marTop w:val="0"/>
              <w:marBottom w:val="0"/>
              <w:divBdr>
                <w:top w:val="dotted" w:sz="6" w:space="0" w:color="FEFEFE"/>
                <w:left w:val="dotted" w:sz="6" w:space="11" w:color="FEFEFE"/>
                <w:bottom w:val="dotted" w:sz="6" w:space="0" w:color="FEFEFE"/>
                <w:right w:val="dotted" w:sz="6" w:space="0" w:color="FEFEFE"/>
              </w:divBdr>
            </w:div>
            <w:div w:id="2066905795">
              <w:marLeft w:val="225"/>
              <w:marRight w:val="0"/>
              <w:marTop w:val="0"/>
              <w:marBottom w:val="0"/>
              <w:divBdr>
                <w:top w:val="dotted" w:sz="6" w:space="0" w:color="FEFEFE"/>
                <w:left w:val="dotted" w:sz="6" w:space="11" w:color="FEFEFE"/>
                <w:bottom w:val="dotted" w:sz="6" w:space="0" w:color="FEFEFE"/>
                <w:right w:val="dotted" w:sz="6" w:space="0" w:color="FEFEFE"/>
              </w:divBdr>
            </w:div>
            <w:div w:id="988903206">
              <w:marLeft w:val="225"/>
              <w:marRight w:val="0"/>
              <w:marTop w:val="0"/>
              <w:marBottom w:val="0"/>
              <w:divBdr>
                <w:top w:val="dotted" w:sz="6" w:space="0" w:color="FEFEFE"/>
                <w:left w:val="dotted" w:sz="6" w:space="11" w:color="FEFEFE"/>
                <w:bottom w:val="dotted" w:sz="6" w:space="0" w:color="FEFEFE"/>
                <w:right w:val="dotted" w:sz="6" w:space="0" w:color="FEFEFE"/>
              </w:divBdr>
            </w:div>
            <w:div w:id="27348365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69884401">
          <w:marLeft w:val="72"/>
          <w:marRight w:val="72"/>
          <w:marTop w:val="72"/>
          <w:marBottom w:val="72"/>
          <w:divBdr>
            <w:top w:val="dotted" w:sz="6" w:space="0" w:color="FEFEFE"/>
            <w:left w:val="dotted" w:sz="6" w:space="0" w:color="FEFEFE"/>
            <w:bottom w:val="dotted" w:sz="6" w:space="0" w:color="FEFEFE"/>
            <w:right w:val="dotted" w:sz="6" w:space="0" w:color="FEFEFE"/>
          </w:divBdr>
          <w:divsChild>
            <w:div w:id="119810857">
              <w:marLeft w:val="225"/>
              <w:marRight w:val="0"/>
              <w:marTop w:val="0"/>
              <w:marBottom w:val="0"/>
              <w:divBdr>
                <w:top w:val="dotted" w:sz="6" w:space="0" w:color="FEFEFE"/>
                <w:left w:val="dotted" w:sz="6" w:space="11" w:color="FEFEFE"/>
                <w:bottom w:val="dotted" w:sz="6" w:space="0" w:color="FEFEFE"/>
                <w:right w:val="dotted" w:sz="6" w:space="0" w:color="FEFEFE"/>
              </w:divBdr>
            </w:div>
            <w:div w:id="1560050703">
              <w:marLeft w:val="225"/>
              <w:marRight w:val="0"/>
              <w:marTop w:val="0"/>
              <w:marBottom w:val="0"/>
              <w:divBdr>
                <w:top w:val="dotted" w:sz="6" w:space="0" w:color="FEFEFE"/>
                <w:left w:val="dotted" w:sz="6" w:space="11" w:color="FEFEFE"/>
                <w:bottom w:val="dotted" w:sz="6" w:space="0" w:color="FEFEFE"/>
                <w:right w:val="dotted" w:sz="6" w:space="0" w:color="FEFEFE"/>
              </w:divBdr>
            </w:div>
            <w:div w:id="1856187410">
              <w:marLeft w:val="225"/>
              <w:marRight w:val="0"/>
              <w:marTop w:val="0"/>
              <w:marBottom w:val="0"/>
              <w:divBdr>
                <w:top w:val="dotted" w:sz="6" w:space="0" w:color="FEFEFE"/>
                <w:left w:val="dotted" w:sz="6" w:space="11" w:color="FEFEFE"/>
                <w:bottom w:val="dotted" w:sz="6" w:space="0" w:color="FEFEFE"/>
                <w:right w:val="dotted" w:sz="6" w:space="0" w:color="FEFEFE"/>
              </w:divBdr>
            </w:div>
            <w:div w:id="867063044">
              <w:marLeft w:val="225"/>
              <w:marRight w:val="0"/>
              <w:marTop w:val="0"/>
              <w:marBottom w:val="0"/>
              <w:divBdr>
                <w:top w:val="dotted" w:sz="6" w:space="0" w:color="FEFEFE"/>
                <w:left w:val="dotted" w:sz="6" w:space="11" w:color="FEFEFE"/>
                <w:bottom w:val="dotted" w:sz="6" w:space="0" w:color="FEFEFE"/>
                <w:right w:val="dotted" w:sz="6" w:space="0" w:color="FEFEFE"/>
              </w:divBdr>
            </w:div>
            <w:div w:id="387799571">
              <w:marLeft w:val="225"/>
              <w:marRight w:val="0"/>
              <w:marTop w:val="0"/>
              <w:marBottom w:val="0"/>
              <w:divBdr>
                <w:top w:val="dotted" w:sz="6" w:space="0" w:color="FEFEFE"/>
                <w:left w:val="dotted" w:sz="6" w:space="11" w:color="FEFEFE"/>
                <w:bottom w:val="dotted" w:sz="6" w:space="0" w:color="FEFEFE"/>
                <w:right w:val="dotted" w:sz="6" w:space="0" w:color="FEFEFE"/>
              </w:divBdr>
            </w:div>
            <w:div w:id="949432465">
              <w:marLeft w:val="225"/>
              <w:marRight w:val="0"/>
              <w:marTop w:val="0"/>
              <w:marBottom w:val="0"/>
              <w:divBdr>
                <w:top w:val="dotted" w:sz="6" w:space="0" w:color="FEFEFE"/>
                <w:left w:val="dotted" w:sz="6" w:space="11" w:color="FEFEFE"/>
                <w:bottom w:val="dotted" w:sz="6" w:space="0" w:color="FEFEFE"/>
                <w:right w:val="dotted" w:sz="6" w:space="0" w:color="FEFEFE"/>
              </w:divBdr>
            </w:div>
            <w:div w:id="1073088094">
              <w:marLeft w:val="225"/>
              <w:marRight w:val="0"/>
              <w:marTop w:val="0"/>
              <w:marBottom w:val="0"/>
              <w:divBdr>
                <w:top w:val="dotted" w:sz="6" w:space="0" w:color="FEFEFE"/>
                <w:left w:val="dotted" w:sz="6" w:space="11" w:color="FEFEFE"/>
                <w:bottom w:val="dotted" w:sz="6" w:space="0" w:color="FEFEFE"/>
                <w:right w:val="dotted" w:sz="6" w:space="0" w:color="FEFEFE"/>
              </w:divBdr>
            </w:div>
            <w:div w:id="1114252836">
              <w:marLeft w:val="225"/>
              <w:marRight w:val="0"/>
              <w:marTop w:val="0"/>
              <w:marBottom w:val="0"/>
              <w:divBdr>
                <w:top w:val="dotted" w:sz="6" w:space="0" w:color="FEFEFE"/>
                <w:left w:val="dotted" w:sz="6" w:space="11" w:color="FEFEFE"/>
                <w:bottom w:val="dotted" w:sz="6" w:space="0" w:color="FEFEFE"/>
                <w:right w:val="dotted" w:sz="6" w:space="0" w:color="FEFEFE"/>
              </w:divBdr>
            </w:div>
            <w:div w:id="1392194344">
              <w:marLeft w:val="225"/>
              <w:marRight w:val="0"/>
              <w:marTop w:val="0"/>
              <w:marBottom w:val="0"/>
              <w:divBdr>
                <w:top w:val="dotted" w:sz="6" w:space="0" w:color="FEFEFE"/>
                <w:left w:val="dotted" w:sz="6" w:space="11" w:color="FEFEFE"/>
                <w:bottom w:val="dotted" w:sz="6" w:space="0" w:color="FEFEFE"/>
                <w:right w:val="dotted" w:sz="6" w:space="0" w:color="FEFEFE"/>
              </w:divBdr>
            </w:div>
            <w:div w:id="691807120">
              <w:marLeft w:val="225"/>
              <w:marRight w:val="0"/>
              <w:marTop w:val="0"/>
              <w:marBottom w:val="0"/>
              <w:divBdr>
                <w:top w:val="dotted" w:sz="6" w:space="0" w:color="FEFEFE"/>
                <w:left w:val="dotted" w:sz="6" w:space="11" w:color="FEFEFE"/>
                <w:bottom w:val="dotted" w:sz="6" w:space="0" w:color="FEFEFE"/>
                <w:right w:val="dotted" w:sz="6" w:space="0" w:color="FEFEFE"/>
              </w:divBdr>
            </w:div>
            <w:div w:id="1772965288">
              <w:marLeft w:val="225"/>
              <w:marRight w:val="0"/>
              <w:marTop w:val="0"/>
              <w:marBottom w:val="0"/>
              <w:divBdr>
                <w:top w:val="dotted" w:sz="6" w:space="0" w:color="FEFEFE"/>
                <w:left w:val="dotted" w:sz="6" w:space="11" w:color="FEFEFE"/>
                <w:bottom w:val="dotted" w:sz="6" w:space="0" w:color="FEFEFE"/>
                <w:right w:val="dotted" w:sz="6" w:space="0" w:color="FEFEFE"/>
              </w:divBdr>
            </w:div>
            <w:div w:id="1410422978">
              <w:marLeft w:val="225"/>
              <w:marRight w:val="0"/>
              <w:marTop w:val="0"/>
              <w:marBottom w:val="0"/>
              <w:divBdr>
                <w:top w:val="dotted" w:sz="6" w:space="0" w:color="FEFEFE"/>
                <w:left w:val="dotted" w:sz="6" w:space="11" w:color="FEFEFE"/>
                <w:bottom w:val="dotted" w:sz="6" w:space="0" w:color="FEFEFE"/>
                <w:right w:val="dotted" w:sz="6" w:space="0" w:color="FEFEFE"/>
              </w:divBdr>
            </w:div>
            <w:div w:id="614870794">
              <w:marLeft w:val="225"/>
              <w:marRight w:val="0"/>
              <w:marTop w:val="0"/>
              <w:marBottom w:val="0"/>
              <w:divBdr>
                <w:top w:val="dotted" w:sz="6" w:space="0" w:color="FEFEFE"/>
                <w:left w:val="dotted" w:sz="6" w:space="11" w:color="FEFEFE"/>
                <w:bottom w:val="dotted" w:sz="6" w:space="0" w:color="FEFEFE"/>
                <w:right w:val="dotted" w:sz="6" w:space="0" w:color="FEFEFE"/>
              </w:divBdr>
            </w:div>
            <w:div w:id="789787186">
              <w:marLeft w:val="225"/>
              <w:marRight w:val="0"/>
              <w:marTop w:val="0"/>
              <w:marBottom w:val="0"/>
              <w:divBdr>
                <w:top w:val="dotted" w:sz="6" w:space="0" w:color="FEFEFE"/>
                <w:left w:val="dotted" w:sz="6" w:space="11" w:color="FEFEFE"/>
                <w:bottom w:val="dotted" w:sz="6" w:space="0" w:color="FEFEFE"/>
                <w:right w:val="dotted" w:sz="6" w:space="0" w:color="FEFEFE"/>
              </w:divBdr>
            </w:div>
            <w:div w:id="782112575">
              <w:marLeft w:val="225"/>
              <w:marRight w:val="0"/>
              <w:marTop w:val="0"/>
              <w:marBottom w:val="0"/>
              <w:divBdr>
                <w:top w:val="dotted" w:sz="6" w:space="0" w:color="FEFEFE"/>
                <w:left w:val="dotted" w:sz="6" w:space="11" w:color="FEFEFE"/>
                <w:bottom w:val="dotted" w:sz="6" w:space="0" w:color="FEFEFE"/>
                <w:right w:val="dotted" w:sz="6" w:space="0" w:color="FEFEFE"/>
              </w:divBdr>
            </w:div>
            <w:div w:id="1514954301">
              <w:marLeft w:val="225"/>
              <w:marRight w:val="0"/>
              <w:marTop w:val="0"/>
              <w:marBottom w:val="0"/>
              <w:divBdr>
                <w:top w:val="dotted" w:sz="6" w:space="0" w:color="FEFEFE"/>
                <w:left w:val="dotted" w:sz="6" w:space="11" w:color="FEFEFE"/>
                <w:bottom w:val="dotted" w:sz="6" w:space="0" w:color="FEFEFE"/>
                <w:right w:val="dotted" w:sz="6" w:space="0" w:color="FEFEFE"/>
              </w:divBdr>
            </w:div>
            <w:div w:id="2105412479">
              <w:marLeft w:val="225"/>
              <w:marRight w:val="0"/>
              <w:marTop w:val="0"/>
              <w:marBottom w:val="0"/>
              <w:divBdr>
                <w:top w:val="dotted" w:sz="6" w:space="0" w:color="FEFEFE"/>
                <w:left w:val="dotted" w:sz="6" w:space="11" w:color="FEFEFE"/>
                <w:bottom w:val="dotted" w:sz="6" w:space="0" w:color="FEFEFE"/>
                <w:right w:val="dotted" w:sz="6" w:space="0" w:color="FEFEFE"/>
              </w:divBdr>
            </w:div>
            <w:div w:id="336157161">
              <w:marLeft w:val="225"/>
              <w:marRight w:val="0"/>
              <w:marTop w:val="0"/>
              <w:marBottom w:val="0"/>
              <w:divBdr>
                <w:top w:val="dotted" w:sz="6" w:space="0" w:color="FEFEFE"/>
                <w:left w:val="dotted" w:sz="6" w:space="11" w:color="FEFEFE"/>
                <w:bottom w:val="dotted" w:sz="6" w:space="0" w:color="FEFEFE"/>
                <w:right w:val="dotted" w:sz="6" w:space="0" w:color="FEFEFE"/>
              </w:divBdr>
            </w:div>
            <w:div w:id="1928689661">
              <w:marLeft w:val="225"/>
              <w:marRight w:val="0"/>
              <w:marTop w:val="0"/>
              <w:marBottom w:val="0"/>
              <w:divBdr>
                <w:top w:val="dotted" w:sz="6" w:space="0" w:color="FEFEFE"/>
                <w:left w:val="dotted" w:sz="6" w:space="11" w:color="FEFEFE"/>
                <w:bottom w:val="dotted" w:sz="6" w:space="0" w:color="FEFEFE"/>
                <w:right w:val="dotted" w:sz="6" w:space="0" w:color="FEFEFE"/>
              </w:divBdr>
            </w:div>
            <w:div w:id="1561820170">
              <w:marLeft w:val="225"/>
              <w:marRight w:val="0"/>
              <w:marTop w:val="0"/>
              <w:marBottom w:val="0"/>
              <w:divBdr>
                <w:top w:val="dotted" w:sz="6" w:space="0" w:color="FEFEFE"/>
                <w:left w:val="dotted" w:sz="6" w:space="11" w:color="FEFEFE"/>
                <w:bottom w:val="dotted" w:sz="6" w:space="0" w:color="FEFEFE"/>
                <w:right w:val="dotted" w:sz="6" w:space="0" w:color="FEFEFE"/>
              </w:divBdr>
            </w:div>
            <w:div w:id="1242909246">
              <w:marLeft w:val="225"/>
              <w:marRight w:val="0"/>
              <w:marTop w:val="0"/>
              <w:marBottom w:val="0"/>
              <w:divBdr>
                <w:top w:val="dotted" w:sz="6" w:space="0" w:color="FEFEFE"/>
                <w:left w:val="dotted" w:sz="6" w:space="11" w:color="FEFEFE"/>
                <w:bottom w:val="dotted" w:sz="6" w:space="0" w:color="FEFEFE"/>
                <w:right w:val="dotted" w:sz="6" w:space="0" w:color="FEFEFE"/>
              </w:divBdr>
            </w:div>
            <w:div w:id="1032419644">
              <w:marLeft w:val="225"/>
              <w:marRight w:val="0"/>
              <w:marTop w:val="0"/>
              <w:marBottom w:val="0"/>
              <w:divBdr>
                <w:top w:val="dotted" w:sz="6" w:space="0" w:color="FEFEFE"/>
                <w:left w:val="dotted" w:sz="6" w:space="11" w:color="FEFEFE"/>
                <w:bottom w:val="dotted" w:sz="6" w:space="0" w:color="FEFEFE"/>
                <w:right w:val="dotted" w:sz="6" w:space="0" w:color="FEFEFE"/>
              </w:divBdr>
            </w:div>
            <w:div w:id="233978855">
              <w:marLeft w:val="225"/>
              <w:marRight w:val="0"/>
              <w:marTop w:val="0"/>
              <w:marBottom w:val="0"/>
              <w:divBdr>
                <w:top w:val="dotted" w:sz="6" w:space="0" w:color="FEFEFE"/>
                <w:left w:val="dotted" w:sz="6" w:space="11" w:color="FEFEFE"/>
                <w:bottom w:val="dotted" w:sz="6" w:space="0" w:color="FEFEFE"/>
                <w:right w:val="dotted" w:sz="6" w:space="0" w:color="FEFEFE"/>
              </w:divBdr>
            </w:div>
            <w:div w:id="812866780">
              <w:marLeft w:val="225"/>
              <w:marRight w:val="0"/>
              <w:marTop w:val="0"/>
              <w:marBottom w:val="0"/>
              <w:divBdr>
                <w:top w:val="dotted" w:sz="6" w:space="0" w:color="FEFEFE"/>
                <w:left w:val="dotted" w:sz="6" w:space="11" w:color="FEFEFE"/>
                <w:bottom w:val="dotted" w:sz="6" w:space="0" w:color="FEFEFE"/>
                <w:right w:val="dotted" w:sz="6" w:space="0" w:color="FEFEFE"/>
              </w:divBdr>
            </w:div>
            <w:div w:id="375853045">
              <w:marLeft w:val="225"/>
              <w:marRight w:val="0"/>
              <w:marTop w:val="0"/>
              <w:marBottom w:val="0"/>
              <w:divBdr>
                <w:top w:val="dotted" w:sz="6" w:space="0" w:color="FEFEFE"/>
                <w:left w:val="dotted" w:sz="6" w:space="11" w:color="FEFEFE"/>
                <w:bottom w:val="dotted" w:sz="6" w:space="0" w:color="FEFEFE"/>
                <w:right w:val="dotted" w:sz="6" w:space="0" w:color="FEFEFE"/>
              </w:divBdr>
            </w:div>
            <w:div w:id="921135816">
              <w:marLeft w:val="225"/>
              <w:marRight w:val="0"/>
              <w:marTop w:val="0"/>
              <w:marBottom w:val="0"/>
              <w:divBdr>
                <w:top w:val="dotted" w:sz="6" w:space="0" w:color="FEFEFE"/>
                <w:left w:val="dotted" w:sz="6" w:space="11" w:color="FEFEFE"/>
                <w:bottom w:val="dotted" w:sz="6" w:space="0" w:color="FEFEFE"/>
                <w:right w:val="dotted" w:sz="6" w:space="0" w:color="FEFEFE"/>
              </w:divBdr>
            </w:div>
            <w:div w:id="767969167">
              <w:marLeft w:val="225"/>
              <w:marRight w:val="0"/>
              <w:marTop w:val="0"/>
              <w:marBottom w:val="0"/>
              <w:divBdr>
                <w:top w:val="dotted" w:sz="6" w:space="0" w:color="FEFEFE"/>
                <w:left w:val="dotted" w:sz="6" w:space="11" w:color="FEFEFE"/>
                <w:bottom w:val="dotted" w:sz="6" w:space="0" w:color="FEFEFE"/>
                <w:right w:val="dotted" w:sz="6" w:space="0" w:color="FEFEFE"/>
              </w:divBdr>
            </w:div>
            <w:div w:id="1634486638">
              <w:marLeft w:val="225"/>
              <w:marRight w:val="0"/>
              <w:marTop w:val="0"/>
              <w:marBottom w:val="0"/>
              <w:divBdr>
                <w:top w:val="dotted" w:sz="6" w:space="0" w:color="FEFEFE"/>
                <w:left w:val="dotted" w:sz="6" w:space="11" w:color="FEFEFE"/>
                <w:bottom w:val="dotted" w:sz="6" w:space="0" w:color="FEFEFE"/>
                <w:right w:val="dotted" w:sz="6" w:space="0" w:color="FEFEFE"/>
              </w:divBdr>
            </w:div>
            <w:div w:id="625702411">
              <w:marLeft w:val="225"/>
              <w:marRight w:val="0"/>
              <w:marTop w:val="0"/>
              <w:marBottom w:val="0"/>
              <w:divBdr>
                <w:top w:val="dotted" w:sz="6" w:space="0" w:color="FEFEFE"/>
                <w:left w:val="dotted" w:sz="6" w:space="11" w:color="FEFEFE"/>
                <w:bottom w:val="dotted" w:sz="6" w:space="0" w:color="FEFEFE"/>
                <w:right w:val="dotted" w:sz="6" w:space="0" w:color="FEFEFE"/>
              </w:divBdr>
            </w:div>
            <w:div w:id="84898061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54364376">
          <w:marLeft w:val="72"/>
          <w:marRight w:val="72"/>
          <w:marTop w:val="72"/>
          <w:marBottom w:val="72"/>
          <w:divBdr>
            <w:top w:val="dotted" w:sz="6" w:space="0" w:color="FEFEFE"/>
            <w:left w:val="dotted" w:sz="6" w:space="0" w:color="FEFEFE"/>
            <w:bottom w:val="dotted" w:sz="6" w:space="0" w:color="FEFEFE"/>
            <w:right w:val="dotted" w:sz="6" w:space="0" w:color="FEFEFE"/>
          </w:divBdr>
          <w:divsChild>
            <w:div w:id="426578600">
              <w:marLeft w:val="225"/>
              <w:marRight w:val="0"/>
              <w:marTop w:val="0"/>
              <w:marBottom w:val="0"/>
              <w:divBdr>
                <w:top w:val="dotted" w:sz="6" w:space="0" w:color="FEFEFE"/>
                <w:left w:val="dotted" w:sz="6" w:space="11" w:color="FEFEFE"/>
                <w:bottom w:val="dotted" w:sz="6" w:space="0" w:color="FEFEFE"/>
                <w:right w:val="dotted" w:sz="6" w:space="0" w:color="FEFEFE"/>
              </w:divBdr>
            </w:div>
            <w:div w:id="1169367014">
              <w:marLeft w:val="225"/>
              <w:marRight w:val="0"/>
              <w:marTop w:val="0"/>
              <w:marBottom w:val="0"/>
              <w:divBdr>
                <w:top w:val="dotted" w:sz="6" w:space="0" w:color="FEFEFE"/>
                <w:left w:val="dotted" w:sz="6" w:space="11" w:color="FEFEFE"/>
                <w:bottom w:val="dotted" w:sz="6" w:space="0" w:color="FEFEFE"/>
                <w:right w:val="dotted" w:sz="6" w:space="0" w:color="FEFEFE"/>
              </w:divBdr>
            </w:div>
            <w:div w:id="1060634974">
              <w:marLeft w:val="225"/>
              <w:marRight w:val="0"/>
              <w:marTop w:val="0"/>
              <w:marBottom w:val="0"/>
              <w:divBdr>
                <w:top w:val="dotted" w:sz="6" w:space="0" w:color="FEFEFE"/>
                <w:left w:val="dotted" w:sz="6" w:space="11" w:color="FEFEFE"/>
                <w:bottom w:val="dotted" w:sz="6" w:space="0" w:color="FEFEFE"/>
                <w:right w:val="dotted" w:sz="6" w:space="0" w:color="FEFEFE"/>
              </w:divBdr>
            </w:div>
            <w:div w:id="2079016258">
              <w:marLeft w:val="225"/>
              <w:marRight w:val="0"/>
              <w:marTop w:val="0"/>
              <w:marBottom w:val="0"/>
              <w:divBdr>
                <w:top w:val="dotted" w:sz="6" w:space="0" w:color="FEFEFE"/>
                <w:left w:val="dotted" w:sz="6" w:space="11" w:color="FEFEFE"/>
                <w:bottom w:val="dotted" w:sz="6" w:space="0" w:color="FEFEFE"/>
                <w:right w:val="dotted" w:sz="6" w:space="0" w:color="FEFEFE"/>
              </w:divBdr>
            </w:div>
            <w:div w:id="760365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41735621">
          <w:marLeft w:val="72"/>
          <w:marRight w:val="72"/>
          <w:marTop w:val="72"/>
          <w:marBottom w:val="72"/>
          <w:divBdr>
            <w:top w:val="dotted" w:sz="6" w:space="0" w:color="FEFEFE"/>
            <w:left w:val="dotted" w:sz="6" w:space="0" w:color="FEFEFE"/>
            <w:bottom w:val="dotted" w:sz="6" w:space="0" w:color="FEFEFE"/>
            <w:right w:val="dotted" w:sz="6" w:space="0" w:color="FEFEFE"/>
          </w:divBdr>
          <w:divsChild>
            <w:div w:id="1297298958">
              <w:marLeft w:val="225"/>
              <w:marRight w:val="0"/>
              <w:marTop w:val="0"/>
              <w:marBottom w:val="0"/>
              <w:divBdr>
                <w:top w:val="dotted" w:sz="6" w:space="0" w:color="FEFEFE"/>
                <w:left w:val="dotted" w:sz="6" w:space="11" w:color="FEFEFE"/>
                <w:bottom w:val="dotted" w:sz="6" w:space="0" w:color="FEFEFE"/>
                <w:right w:val="dotted" w:sz="6" w:space="0" w:color="FEFEFE"/>
              </w:divBdr>
            </w:div>
            <w:div w:id="1506438819">
              <w:marLeft w:val="225"/>
              <w:marRight w:val="0"/>
              <w:marTop w:val="0"/>
              <w:marBottom w:val="0"/>
              <w:divBdr>
                <w:top w:val="dotted" w:sz="6" w:space="0" w:color="FEFEFE"/>
                <w:left w:val="dotted" w:sz="6" w:space="11" w:color="FEFEFE"/>
                <w:bottom w:val="dotted" w:sz="6" w:space="0" w:color="FEFEFE"/>
                <w:right w:val="dotted" w:sz="6" w:space="0" w:color="FEFEFE"/>
              </w:divBdr>
            </w:div>
            <w:div w:id="173230289">
              <w:marLeft w:val="225"/>
              <w:marRight w:val="0"/>
              <w:marTop w:val="0"/>
              <w:marBottom w:val="0"/>
              <w:divBdr>
                <w:top w:val="dotted" w:sz="6" w:space="0" w:color="FEFEFE"/>
                <w:left w:val="dotted" w:sz="6" w:space="11" w:color="FEFEFE"/>
                <w:bottom w:val="dotted" w:sz="6" w:space="0" w:color="FEFEFE"/>
                <w:right w:val="dotted" w:sz="6" w:space="0" w:color="FEFEFE"/>
              </w:divBdr>
            </w:div>
            <w:div w:id="656493223">
              <w:marLeft w:val="225"/>
              <w:marRight w:val="0"/>
              <w:marTop w:val="0"/>
              <w:marBottom w:val="0"/>
              <w:divBdr>
                <w:top w:val="dotted" w:sz="6" w:space="0" w:color="FEFEFE"/>
                <w:left w:val="dotted" w:sz="6" w:space="11" w:color="FEFEFE"/>
                <w:bottom w:val="dotted" w:sz="6" w:space="0" w:color="FEFEFE"/>
                <w:right w:val="dotted" w:sz="6" w:space="0" w:color="FEFEFE"/>
              </w:divBdr>
            </w:div>
            <w:div w:id="352077758">
              <w:marLeft w:val="225"/>
              <w:marRight w:val="0"/>
              <w:marTop w:val="0"/>
              <w:marBottom w:val="0"/>
              <w:divBdr>
                <w:top w:val="dotted" w:sz="6" w:space="0" w:color="FEFEFE"/>
                <w:left w:val="dotted" w:sz="6" w:space="11" w:color="FEFEFE"/>
                <w:bottom w:val="dotted" w:sz="6" w:space="0" w:color="FEFEFE"/>
                <w:right w:val="dotted" w:sz="6" w:space="0" w:color="FEFEFE"/>
              </w:divBdr>
            </w:div>
            <w:div w:id="1702778734">
              <w:marLeft w:val="225"/>
              <w:marRight w:val="0"/>
              <w:marTop w:val="0"/>
              <w:marBottom w:val="0"/>
              <w:divBdr>
                <w:top w:val="dotted" w:sz="6" w:space="0" w:color="FEFEFE"/>
                <w:left w:val="dotted" w:sz="6" w:space="11" w:color="FEFEFE"/>
                <w:bottom w:val="dotted" w:sz="6" w:space="0" w:color="FEFEFE"/>
                <w:right w:val="dotted" w:sz="6" w:space="0" w:color="FEFEFE"/>
              </w:divBdr>
            </w:div>
            <w:div w:id="714037574">
              <w:marLeft w:val="225"/>
              <w:marRight w:val="0"/>
              <w:marTop w:val="0"/>
              <w:marBottom w:val="0"/>
              <w:divBdr>
                <w:top w:val="dotted" w:sz="6" w:space="0" w:color="FEFEFE"/>
                <w:left w:val="dotted" w:sz="6" w:space="11" w:color="FEFEFE"/>
                <w:bottom w:val="dotted" w:sz="6" w:space="0" w:color="FEFEFE"/>
                <w:right w:val="dotted" w:sz="6" w:space="0" w:color="FEFEFE"/>
              </w:divBdr>
            </w:div>
            <w:div w:id="1704667659">
              <w:marLeft w:val="225"/>
              <w:marRight w:val="0"/>
              <w:marTop w:val="0"/>
              <w:marBottom w:val="0"/>
              <w:divBdr>
                <w:top w:val="dotted" w:sz="6" w:space="0" w:color="FEFEFE"/>
                <w:left w:val="dotted" w:sz="6" w:space="11" w:color="FEFEFE"/>
                <w:bottom w:val="dotted" w:sz="6" w:space="0" w:color="FEFEFE"/>
                <w:right w:val="dotted" w:sz="6" w:space="0" w:color="FEFEFE"/>
              </w:divBdr>
            </w:div>
            <w:div w:id="44062078">
              <w:marLeft w:val="225"/>
              <w:marRight w:val="0"/>
              <w:marTop w:val="0"/>
              <w:marBottom w:val="0"/>
              <w:divBdr>
                <w:top w:val="dotted" w:sz="6" w:space="0" w:color="FEFEFE"/>
                <w:left w:val="dotted" w:sz="6" w:space="11" w:color="FEFEFE"/>
                <w:bottom w:val="dotted" w:sz="6" w:space="0" w:color="FEFEFE"/>
                <w:right w:val="dotted" w:sz="6" w:space="0" w:color="FEFEFE"/>
              </w:divBdr>
            </w:div>
            <w:div w:id="1484736511">
              <w:marLeft w:val="225"/>
              <w:marRight w:val="0"/>
              <w:marTop w:val="0"/>
              <w:marBottom w:val="0"/>
              <w:divBdr>
                <w:top w:val="dotted" w:sz="6" w:space="0" w:color="FEFEFE"/>
                <w:left w:val="dotted" w:sz="6" w:space="11" w:color="FEFEFE"/>
                <w:bottom w:val="dotted" w:sz="6" w:space="0" w:color="FEFEFE"/>
                <w:right w:val="dotted" w:sz="6" w:space="0" w:color="FEFEFE"/>
              </w:divBdr>
            </w:div>
            <w:div w:id="365062078">
              <w:marLeft w:val="225"/>
              <w:marRight w:val="0"/>
              <w:marTop w:val="0"/>
              <w:marBottom w:val="0"/>
              <w:divBdr>
                <w:top w:val="dotted" w:sz="6" w:space="0" w:color="FEFEFE"/>
                <w:left w:val="dotted" w:sz="6" w:space="11" w:color="FEFEFE"/>
                <w:bottom w:val="dotted" w:sz="6" w:space="0" w:color="FEFEFE"/>
                <w:right w:val="dotted" w:sz="6" w:space="0" w:color="FEFEFE"/>
              </w:divBdr>
            </w:div>
            <w:div w:id="7721468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46816750">
          <w:marLeft w:val="72"/>
          <w:marRight w:val="72"/>
          <w:marTop w:val="72"/>
          <w:marBottom w:val="72"/>
          <w:divBdr>
            <w:top w:val="dotted" w:sz="6" w:space="0" w:color="FEFEFE"/>
            <w:left w:val="dotted" w:sz="6" w:space="0" w:color="FEFEFE"/>
            <w:bottom w:val="dotted" w:sz="6" w:space="0" w:color="FEFEFE"/>
            <w:right w:val="dotted" w:sz="6" w:space="0" w:color="FEFEFE"/>
          </w:divBdr>
          <w:divsChild>
            <w:div w:id="759721350">
              <w:marLeft w:val="225"/>
              <w:marRight w:val="0"/>
              <w:marTop w:val="0"/>
              <w:marBottom w:val="0"/>
              <w:divBdr>
                <w:top w:val="dotted" w:sz="6" w:space="0" w:color="FEFEFE"/>
                <w:left w:val="dotted" w:sz="6" w:space="11" w:color="FEFEFE"/>
                <w:bottom w:val="dotted" w:sz="6" w:space="0" w:color="FEFEFE"/>
                <w:right w:val="dotted" w:sz="6" w:space="0" w:color="FEFEFE"/>
              </w:divBdr>
            </w:div>
            <w:div w:id="1656759413">
              <w:marLeft w:val="225"/>
              <w:marRight w:val="0"/>
              <w:marTop w:val="0"/>
              <w:marBottom w:val="0"/>
              <w:divBdr>
                <w:top w:val="dotted" w:sz="6" w:space="0" w:color="FEFEFE"/>
                <w:left w:val="dotted" w:sz="6" w:space="11" w:color="FEFEFE"/>
                <w:bottom w:val="dotted" w:sz="6" w:space="0" w:color="FEFEFE"/>
                <w:right w:val="dotted" w:sz="6" w:space="0" w:color="FEFEFE"/>
              </w:divBdr>
            </w:div>
            <w:div w:id="69665770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9885827">
          <w:marLeft w:val="72"/>
          <w:marRight w:val="72"/>
          <w:marTop w:val="72"/>
          <w:marBottom w:val="72"/>
          <w:divBdr>
            <w:top w:val="dotted" w:sz="6" w:space="0" w:color="FEFEFE"/>
            <w:left w:val="dotted" w:sz="6" w:space="0" w:color="FEFEFE"/>
            <w:bottom w:val="dotted" w:sz="6" w:space="0" w:color="FEFEFE"/>
            <w:right w:val="dotted" w:sz="6" w:space="0" w:color="FEFEFE"/>
          </w:divBdr>
          <w:divsChild>
            <w:div w:id="1918127267">
              <w:marLeft w:val="225"/>
              <w:marRight w:val="0"/>
              <w:marTop w:val="0"/>
              <w:marBottom w:val="0"/>
              <w:divBdr>
                <w:top w:val="dotted" w:sz="6" w:space="0" w:color="FEFEFE"/>
                <w:left w:val="dotted" w:sz="6" w:space="11" w:color="FEFEFE"/>
                <w:bottom w:val="dotted" w:sz="6" w:space="0" w:color="FEFEFE"/>
                <w:right w:val="dotted" w:sz="6" w:space="0" w:color="FEFEFE"/>
              </w:divBdr>
            </w:div>
            <w:div w:id="483545683">
              <w:marLeft w:val="225"/>
              <w:marRight w:val="0"/>
              <w:marTop w:val="0"/>
              <w:marBottom w:val="0"/>
              <w:divBdr>
                <w:top w:val="dotted" w:sz="6" w:space="0" w:color="FEFEFE"/>
                <w:left w:val="dotted" w:sz="6" w:space="11" w:color="FEFEFE"/>
                <w:bottom w:val="dotted" w:sz="6" w:space="0" w:color="FEFEFE"/>
                <w:right w:val="dotted" w:sz="6" w:space="0" w:color="FEFEFE"/>
              </w:divBdr>
            </w:div>
            <w:div w:id="1754930797">
              <w:marLeft w:val="225"/>
              <w:marRight w:val="0"/>
              <w:marTop w:val="0"/>
              <w:marBottom w:val="0"/>
              <w:divBdr>
                <w:top w:val="dotted" w:sz="6" w:space="0" w:color="FEFEFE"/>
                <w:left w:val="dotted" w:sz="6" w:space="11" w:color="FEFEFE"/>
                <w:bottom w:val="dotted" w:sz="6" w:space="0" w:color="FEFEFE"/>
                <w:right w:val="dotted" w:sz="6" w:space="0" w:color="FEFEFE"/>
              </w:divBdr>
            </w:div>
            <w:div w:id="1000739057">
              <w:marLeft w:val="225"/>
              <w:marRight w:val="0"/>
              <w:marTop w:val="0"/>
              <w:marBottom w:val="0"/>
              <w:divBdr>
                <w:top w:val="dotted" w:sz="6" w:space="0" w:color="FEFEFE"/>
                <w:left w:val="dotted" w:sz="6" w:space="11" w:color="FEFEFE"/>
                <w:bottom w:val="dotted" w:sz="6" w:space="0" w:color="FEFEFE"/>
                <w:right w:val="dotted" w:sz="6" w:space="0" w:color="FEFEFE"/>
              </w:divBdr>
            </w:div>
            <w:div w:id="1941985650">
              <w:marLeft w:val="225"/>
              <w:marRight w:val="0"/>
              <w:marTop w:val="0"/>
              <w:marBottom w:val="0"/>
              <w:divBdr>
                <w:top w:val="dotted" w:sz="6" w:space="0" w:color="FEFEFE"/>
                <w:left w:val="dotted" w:sz="6" w:space="11" w:color="FEFEFE"/>
                <w:bottom w:val="dotted" w:sz="6" w:space="0" w:color="FEFEFE"/>
                <w:right w:val="dotted" w:sz="6" w:space="0" w:color="FEFEFE"/>
              </w:divBdr>
            </w:div>
            <w:div w:id="86736226">
              <w:marLeft w:val="225"/>
              <w:marRight w:val="0"/>
              <w:marTop w:val="0"/>
              <w:marBottom w:val="0"/>
              <w:divBdr>
                <w:top w:val="dotted" w:sz="6" w:space="0" w:color="FEFEFE"/>
                <w:left w:val="dotted" w:sz="6" w:space="11" w:color="FEFEFE"/>
                <w:bottom w:val="dotted" w:sz="6" w:space="0" w:color="FEFEFE"/>
                <w:right w:val="dotted" w:sz="6" w:space="0" w:color="FEFEFE"/>
              </w:divBdr>
            </w:div>
            <w:div w:id="1099372755">
              <w:marLeft w:val="225"/>
              <w:marRight w:val="0"/>
              <w:marTop w:val="0"/>
              <w:marBottom w:val="0"/>
              <w:divBdr>
                <w:top w:val="dotted" w:sz="6" w:space="0" w:color="FEFEFE"/>
                <w:left w:val="dotted" w:sz="6" w:space="11" w:color="FEFEFE"/>
                <w:bottom w:val="dotted" w:sz="6" w:space="0" w:color="FEFEFE"/>
                <w:right w:val="dotted" w:sz="6" w:space="0" w:color="FEFEFE"/>
              </w:divBdr>
            </w:div>
            <w:div w:id="1862668646">
              <w:marLeft w:val="225"/>
              <w:marRight w:val="0"/>
              <w:marTop w:val="0"/>
              <w:marBottom w:val="0"/>
              <w:divBdr>
                <w:top w:val="dotted" w:sz="6" w:space="0" w:color="FEFEFE"/>
                <w:left w:val="dotted" w:sz="6" w:space="11" w:color="FEFEFE"/>
                <w:bottom w:val="dotted" w:sz="6" w:space="0" w:color="FEFEFE"/>
                <w:right w:val="dotted" w:sz="6" w:space="0" w:color="FEFEFE"/>
              </w:divBdr>
            </w:div>
            <w:div w:id="13811391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33467959">
          <w:marLeft w:val="72"/>
          <w:marRight w:val="72"/>
          <w:marTop w:val="72"/>
          <w:marBottom w:val="72"/>
          <w:divBdr>
            <w:top w:val="dotted" w:sz="6" w:space="0" w:color="FEFEFE"/>
            <w:left w:val="dotted" w:sz="6" w:space="0" w:color="FEFEFE"/>
            <w:bottom w:val="dotted" w:sz="6" w:space="0" w:color="FEFEFE"/>
            <w:right w:val="dotted" w:sz="6" w:space="0" w:color="FEFEFE"/>
          </w:divBdr>
          <w:divsChild>
            <w:div w:id="2013995830">
              <w:marLeft w:val="225"/>
              <w:marRight w:val="0"/>
              <w:marTop w:val="0"/>
              <w:marBottom w:val="0"/>
              <w:divBdr>
                <w:top w:val="dotted" w:sz="6" w:space="0" w:color="FEFEFE"/>
                <w:left w:val="dotted" w:sz="6" w:space="11" w:color="FEFEFE"/>
                <w:bottom w:val="dotted" w:sz="6" w:space="0" w:color="FEFEFE"/>
                <w:right w:val="dotted" w:sz="6" w:space="0" w:color="FEFEFE"/>
              </w:divBdr>
            </w:div>
            <w:div w:id="1738166774">
              <w:marLeft w:val="225"/>
              <w:marRight w:val="0"/>
              <w:marTop w:val="0"/>
              <w:marBottom w:val="0"/>
              <w:divBdr>
                <w:top w:val="dotted" w:sz="6" w:space="0" w:color="FEFEFE"/>
                <w:left w:val="dotted" w:sz="6" w:space="11" w:color="FEFEFE"/>
                <w:bottom w:val="dotted" w:sz="6" w:space="0" w:color="FEFEFE"/>
                <w:right w:val="dotted" w:sz="6" w:space="0" w:color="FEFEFE"/>
              </w:divBdr>
            </w:div>
            <w:div w:id="1795714115">
              <w:marLeft w:val="225"/>
              <w:marRight w:val="0"/>
              <w:marTop w:val="0"/>
              <w:marBottom w:val="0"/>
              <w:divBdr>
                <w:top w:val="dotted" w:sz="6" w:space="0" w:color="FEFEFE"/>
                <w:left w:val="dotted" w:sz="6" w:space="11" w:color="FEFEFE"/>
                <w:bottom w:val="dotted" w:sz="6" w:space="0" w:color="FEFEFE"/>
                <w:right w:val="dotted" w:sz="6" w:space="0" w:color="FEFEFE"/>
              </w:divBdr>
            </w:div>
            <w:div w:id="1800875090">
              <w:marLeft w:val="225"/>
              <w:marRight w:val="0"/>
              <w:marTop w:val="0"/>
              <w:marBottom w:val="0"/>
              <w:divBdr>
                <w:top w:val="dotted" w:sz="6" w:space="0" w:color="FEFEFE"/>
                <w:left w:val="dotted" w:sz="6" w:space="11" w:color="FEFEFE"/>
                <w:bottom w:val="dotted" w:sz="6" w:space="0" w:color="FEFEFE"/>
                <w:right w:val="dotted" w:sz="6" w:space="0" w:color="FEFEFE"/>
              </w:divBdr>
            </w:div>
            <w:div w:id="1736321314">
              <w:marLeft w:val="225"/>
              <w:marRight w:val="0"/>
              <w:marTop w:val="0"/>
              <w:marBottom w:val="0"/>
              <w:divBdr>
                <w:top w:val="dotted" w:sz="6" w:space="0" w:color="FEFEFE"/>
                <w:left w:val="dotted" w:sz="6" w:space="11" w:color="FEFEFE"/>
                <w:bottom w:val="dotted" w:sz="6" w:space="0" w:color="FEFEFE"/>
                <w:right w:val="dotted" w:sz="6" w:space="0" w:color="FEFEFE"/>
              </w:divBdr>
            </w:div>
            <w:div w:id="283653491">
              <w:marLeft w:val="225"/>
              <w:marRight w:val="0"/>
              <w:marTop w:val="0"/>
              <w:marBottom w:val="0"/>
              <w:divBdr>
                <w:top w:val="dotted" w:sz="6" w:space="0" w:color="FEFEFE"/>
                <w:left w:val="dotted" w:sz="6" w:space="11" w:color="FEFEFE"/>
                <w:bottom w:val="dotted" w:sz="6" w:space="0" w:color="FEFEFE"/>
                <w:right w:val="dotted" w:sz="6" w:space="0" w:color="FEFEFE"/>
              </w:divBdr>
            </w:div>
            <w:div w:id="25344387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54783395">
          <w:marLeft w:val="72"/>
          <w:marRight w:val="72"/>
          <w:marTop w:val="72"/>
          <w:marBottom w:val="72"/>
          <w:divBdr>
            <w:top w:val="dotted" w:sz="6" w:space="0" w:color="FEFEFE"/>
            <w:left w:val="dotted" w:sz="6" w:space="0" w:color="FEFEFE"/>
            <w:bottom w:val="dotted" w:sz="6" w:space="0" w:color="FEFEFE"/>
            <w:right w:val="dotted" w:sz="6" w:space="0" w:color="FEFEFE"/>
          </w:divBdr>
          <w:divsChild>
            <w:div w:id="806095219">
              <w:marLeft w:val="225"/>
              <w:marRight w:val="0"/>
              <w:marTop w:val="0"/>
              <w:marBottom w:val="0"/>
              <w:divBdr>
                <w:top w:val="dotted" w:sz="6" w:space="0" w:color="FEFEFE"/>
                <w:left w:val="dotted" w:sz="6" w:space="11" w:color="FEFEFE"/>
                <w:bottom w:val="dotted" w:sz="6" w:space="0" w:color="FEFEFE"/>
                <w:right w:val="dotted" w:sz="6" w:space="0" w:color="FEFEFE"/>
              </w:divBdr>
            </w:div>
            <w:div w:id="294944115">
              <w:marLeft w:val="225"/>
              <w:marRight w:val="0"/>
              <w:marTop w:val="0"/>
              <w:marBottom w:val="0"/>
              <w:divBdr>
                <w:top w:val="dotted" w:sz="6" w:space="0" w:color="FEFEFE"/>
                <w:left w:val="dotted" w:sz="6" w:space="11" w:color="FEFEFE"/>
                <w:bottom w:val="dotted" w:sz="6" w:space="0" w:color="FEFEFE"/>
                <w:right w:val="dotted" w:sz="6" w:space="0" w:color="FEFEFE"/>
              </w:divBdr>
            </w:div>
            <w:div w:id="1412655369">
              <w:marLeft w:val="225"/>
              <w:marRight w:val="0"/>
              <w:marTop w:val="0"/>
              <w:marBottom w:val="0"/>
              <w:divBdr>
                <w:top w:val="dotted" w:sz="6" w:space="0" w:color="FEFEFE"/>
                <w:left w:val="dotted" w:sz="6" w:space="11" w:color="FEFEFE"/>
                <w:bottom w:val="dotted" w:sz="6" w:space="0" w:color="FEFEFE"/>
                <w:right w:val="dotted" w:sz="6" w:space="0" w:color="FEFEFE"/>
              </w:divBdr>
            </w:div>
            <w:div w:id="336231591">
              <w:marLeft w:val="225"/>
              <w:marRight w:val="0"/>
              <w:marTop w:val="0"/>
              <w:marBottom w:val="0"/>
              <w:divBdr>
                <w:top w:val="dotted" w:sz="6" w:space="0" w:color="FEFEFE"/>
                <w:left w:val="dotted" w:sz="6" w:space="11" w:color="FEFEFE"/>
                <w:bottom w:val="dotted" w:sz="6" w:space="0" w:color="FEFEFE"/>
                <w:right w:val="dotted" w:sz="6" w:space="0" w:color="FEFEFE"/>
              </w:divBdr>
            </w:div>
            <w:div w:id="1368799423">
              <w:marLeft w:val="225"/>
              <w:marRight w:val="0"/>
              <w:marTop w:val="0"/>
              <w:marBottom w:val="0"/>
              <w:divBdr>
                <w:top w:val="dotted" w:sz="6" w:space="0" w:color="FEFEFE"/>
                <w:left w:val="dotted" w:sz="6" w:space="11" w:color="FEFEFE"/>
                <w:bottom w:val="dotted" w:sz="6" w:space="0" w:color="FEFEFE"/>
                <w:right w:val="dotted" w:sz="6" w:space="0" w:color="FEFEFE"/>
              </w:divBdr>
            </w:div>
            <w:div w:id="283734848">
              <w:marLeft w:val="225"/>
              <w:marRight w:val="0"/>
              <w:marTop w:val="0"/>
              <w:marBottom w:val="0"/>
              <w:divBdr>
                <w:top w:val="dotted" w:sz="6" w:space="0" w:color="FEFEFE"/>
                <w:left w:val="dotted" w:sz="6" w:space="11" w:color="FEFEFE"/>
                <w:bottom w:val="dotted" w:sz="6" w:space="0" w:color="FEFEFE"/>
                <w:right w:val="dotted" w:sz="6" w:space="0" w:color="FEFEFE"/>
              </w:divBdr>
            </w:div>
            <w:div w:id="384574178">
              <w:marLeft w:val="225"/>
              <w:marRight w:val="0"/>
              <w:marTop w:val="0"/>
              <w:marBottom w:val="0"/>
              <w:divBdr>
                <w:top w:val="dotted" w:sz="6" w:space="0" w:color="FEFEFE"/>
                <w:left w:val="dotted" w:sz="6" w:space="11" w:color="FEFEFE"/>
                <w:bottom w:val="dotted" w:sz="6" w:space="0" w:color="FEFEFE"/>
                <w:right w:val="dotted" w:sz="6" w:space="0" w:color="FEFEFE"/>
              </w:divBdr>
            </w:div>
            <w:div w:id="1254389816">
              <w:marLeft w:val="225"/>
              <w:marRight w:val="0"/>
              <w:marTop w:val="0"/>
              <w:marBottom w:val="0"/>
              <w:divBdr>
                <w:top w:val="dotted" w:sz="6" w:space="0" w:color="FEFEFE"/>
                <w:left w:val="dotted" w:sz="6" w:space="11" w:color="FEFEFE"/>
                <w:bottom w:val="dotted" w:sz="6" w:space="0" w:color="FEFEFE"/>
                <w:right w:val="dotted" w:sz="6" w:space="0" w:color="FEFEFE"/>
              </w:divBdr>
            </w:div>
            <w:div w:id="515777917">
              <w:marLeft w:val="225"/>
              <w:marRight w:val="0"/>
              <w:marTop w:val="0"/>
              <w:marBottom w:val="0"/>
              <w:divBdr>
                <w:top w:val="dotted" w:sz="6" w:space="0" w:color="FEFEFE"/>
                <w:left w:val="dotted" w:sz="6" w:space="11" w:color="FEFEFE"/>
                <w:bottom w:val="dotted" w:sz="6" w:space="0" w:color="FEFEFE"/>
                <w:right w:val="dotted" w:sz="6" w:space="0" w:color="FEFEFE"/>
              </w:divBdr>
            </w:div>
            <w:div w:id="1158615604">
              <w:marLeft w:val="225"/>
              <w:marRight w:val="0"/>
              <w:marTop w:val="0"/>
              <w:marBottom w:val="0"/>
              <w:divBdr>
                <w:top w:val="dotted" w:sz="6" w:space="0" w:color="FEFEFE"/>
                <w:left w:val="dotted" w:sz="6" w:space="11" w:color="FEFEFE"/>
                <w:bottom w:val="dotted" w:sz="6" w:space="0" w:color="FEFEFE"/>
                <w:right w:val="dotted" w:sz="6" w:space="0" w:color="FEFEFE"/>
              </w:divBdr>
            </w:div>
            <w:div w:id="1867520583">
              <w:marLeft w:val="225"/>
              <w:marRight w:val="0"/>
              <w:marTop w:val="0"/>
              <w:marBottom w:val="0"/>
              <w:divBdr>
                <w:top w:val="dotted" w:sz="6" w:space="0" w:color="FEFEFE"/>
                <w:left w:val="dotted" w:sz="6" w:space="11" w:color="FEFEFE"/>
                <w:bottom w:val="dotted" w:sz="6" w:space="0" w:color="FEFEFE"/>
                <w:right w:val="dotted" w:sz="6" w:space="0" w:color="FEFEFE"/>
              </w:divBdr>
            </w:div>
            <w:div w:id="659311419">
              <w:marLeft w:val="225"/>
              <w:marRight w:val="0"/>
              <w:marTop w:val="0"/>
              <w:marBottom w:val="0"/>
              <w:divBdr>
                <w:top w:val="dotted" w:sz="6" w:space="0" w:color="FEFEFE"/>
                <w:left w:val="dotted" w:sz="6" w:space="11" w:color="FEFEFE"/>
                <w:bottom w:val="dotted" w:sz="6" w:space="0" w:color="FEFEFE"/>
                <w:right w:val="dotted" w:sz="6" w:space="0" w:color="FEFEFE"/>
              </w:divBdr>
            </w:div>
            <w:div w:id="1110128615">
              <w:marLeft w:val="225"/>
              <w:marRight w:val="0"/>
              <w:marTop w:val="0"/>
              <w:marBottom w:val="0"/>
              <w:divBdr>
                <w:top w:val="dotted" w:sz="6" w:space="0" w:color="FEFEFE"/>
                <w:left w:val="dotted" w:sz="6" w:space="11" w:color="FEFEFE"/>
                <w:bottom w:val="dotted" w:sz="6" w:space="0" w:color="FEFEFE"/>
                <w:right w:val="dotted" w:sz="6" w:space="0" w:color="FEFEFE"/>
              </w:divBdr>
            </w:div>
            <w:div w:id="1143421942">
              <w:marLeft w:val="225"/>
              <w:marRight w:val="0"/>
              <w:marTop w:val="0"/>
              <w:marBottom w:val="0"/>
              <w:divBdr>
                <w:top w:val="dotted" w:sz="6" w:space="0" w:color="FEFEFE"/>
                <w:left w:val="dotted" w:sz="6" w:space="11" w:color="FEFEFE"/>
                <w:bottom w:val="dotted" w:sz="6" w:space="0" w:color="FEFEFE"/>
                <w:right w:val="dotted" w:sz="6" w:space="0" w:color="FEFEFE"/>
              </w:divBdr>
            </w:div>
            <w:div w:id="1980257293">
              <w:marLeft w:val="225"/>
              <w:marRight w:val="0"/>
              <w:marTop w:val="0"/>
              <w:marBottom w:val="0"/>
              <w:divBdr>
                <w:top w:val="dotted" w:sz="6" w:space="0" w:color="FEFEFE"/>
                <w:left w:val="dotted" w:sz="6" w:space="11" w:color="FEFEFE"/>
                <w:bottom w:val="dotted" w:sz="6" w:space="0" w:color="FEFEFE"/>
                <w:right w:val="dotted" w:sz="6" w:space="0" w:color="FEFEFE"/>
              </w:divBdr>
            </w:div>
            <w:div w:id="369305158">
              <w:marLeft w:val="225"/>
              <w:marRight w:val="0"/>
              <w:marTop w:val="0"/>
              <w:marBottom w:val="0"/>
              <w:divBdr>
                <w:top w:val="dotted" w:sz="6" w:space="0" w:color="FEFEFE"/>
                <w:left w:val="dotted" w:sz="6" w:space="11" w:color="FEFEFE"/>
                <w:bottom w:val="dotted" w:sz="6" w:space="0" w:color="FEFEFE"/>
                <w:right w:val="dotted" w:sz="6" w:space="0" w:color="FEFEFE"/>
              </w:divBdr>
            </w:div>
            <w:div w:id="1546983082">
              <w:marLeft w:val="225"/>
              <w:marRight w:val="0"/>
              <w:marTop w:val="0"/>
              <w:marBottom w:val="0"/>
              <w:divBdr>
                <w:top w:val="dotted" w:sz="6" w:space="0" w:color="FEFEFE"/>
                <w:left w:val="dotted" w:sz="6" w:space="11" w:color="FEFEFE"/>
                <w:bottom w:val="dotted" w:sz="6" w:space="0" w:color="FEFEFE"/>
                <w:right w:val="dotted" w:sz="6" w:space="0" w:color="FEFEFE"/>
              </w:divBdr>
            </w:div>
            <w:div w:id="2054114975">
              <w:marLeft w:val="225"/>
              <w:marRight w:val="0"/>
              <w:marTop w:val="0"/>
              <w:marBottom w:val="0"/>
              <w:divBdr>
                <w:top w:val="dotted" w:sz="6" w:space="0" w:color="FEFEFE"/>
                <w:left w:val="dotted" w:sz="6" w:space="11" w:color="FEFEFE"/>
                <w:bottom w:val="dotted" w:sz="6" w:space="0" w:color="FEFEFE"/>
                <w:right w:val="dotted" w:sz="6" w:space="0" w:color="FEFEFE"/>
              </w:divBdr>
            </w:div>
            <w:div w:id="1462114968">
              <w:marLeft w:val="225"/>
              <w:marRight w:val="0"/>
              <w:marTop w:val="0"/>
              <w:marBottom w:val="0"/>
              <w:divBdr>
                <w:top w:val="dotted" w:sz="6" w:space="0" w:color="FEFEFE"/>
                <w:left w:val="dotted" w:sz="6" w:space="11" w:color="FEFEFE"/>
                <w:bottom w:val="dotted" w:sz="6" w:space="0" w:color="FEFEFE"/>
                <w:right w:val="dotted" w:sz="6" w:space="0" w:color="FEFEFE"/>
              </w:divBdr>
            </w:div>
            <w:div w:id="1258097533">
              <w:marLeft w:val="225"/>
              <w:marRight w:val="0"/>
              <w:marTop w:val="0"/>
              <w:marBottom w:val="0"/>
              <w:divBdr>
                <w:top w:val="dotted" w:sz="6" w:space="0" w:color="FEFEFE"/>
                <w:left w:val="dotted" w:sz="6" w:space="11" w:color="FEFEFE"/>
                <w:bottom w:val="dotted" w:sz="6" w:space="0" w:color="FEFEFE"/>
                <w:right w:val="dotted" w:sz="6" w:space="0" w:color="FEFEFE"/>
              </w:divBdr>
            </w:div>
            <w:div w:id="1391466606">
              <w:marLeft w:val="225"/>
              <w:marRight w:val="0"/>
              <w:marTop w:val="0"/>
              <w:marBottom w:val="0"/>
              <w:divBdr>
                <w:top w:val="dotted" w:sz="6" w:space="0" w:color="FEFEFE"/>
                <w:left w:val="dotted" w:sz="6" w:space="11" w:color="FEFEFE"/>
                <w:bottom w:val="dotted" w:sz="6" w:space="0" w:color="FEFEFE"/>
                <w:right w:val="dotted" w:sz="6" w:space="0" w:color="FEFEFE"/>
              </w:divBdr>
            </w:div>
            <w:div w:id="1098908341">
              <w:marLeft w:val="225"/>
              <w:marRight w:val="0"/>
              <w:marTop w:val="0"/>
              <w:marBottom w:val="0"/>
              <w:divBdr>
                <w:top w:val="dotted" w:sz="6" w:space="0" w:color="FEFEFE"/>
                <w:left w:val="dotted" w:sz="6" w:space="11" w:color="FEFEFE"/>
                <w:bottom w:val="dotted" w:sz="6" w:space="0" w:color="FEFEFE"/>
                <w:right w:val="dotted" w:sz="6" w:space="0" w:color="FEFEFE"/>
              </w:divBdr>
            </w:div>
            <w:div w:id="1357197606">
              <w:marLeft w:val="225"/>
              <w:marRight w:val="0"/>
              <w:marTop w:val="0"/>
              <w:marBottom w:val="0"/>
              <w:divBdr>
                <w:top w:val="dotted" w:sz="6" w:space="0" w:color="FEFEFE"/>
                <w:left w:val="dotted" w:sz="6" w:space="11" w:color="FEFEFE"/>
                <w:bottom w:val="dotted" w:sz="6" w:space="0" w:color="FEFEFE"/>
                <w:right w:val="dotted" w:sz="6" w:space="0" w:color="FEFEFE"/>
              </w:divBdr>
            </w:div>
            <w:div w:id="149058259">
              <w:marLeft w:val="225"/>
              <w:marRight w:val="0"/>
              <w:marTop w:val="0"/>
              <w:marBottom w:val="0"/>
              <w:divBdr>
                <w:top w:val="dotted" w:sz="6" w:space="0" w:color="FEFEFE"/>
                <w:left w:val="dotted" w:sz="6" w:space="11" w:color="FEFEFE"/>
                <w:bottom w:val="dotted" w:sz="6" w:space="0" w:color="FEFEFE"/>
                <w:right w:val="dotted" w:sz="6" w:space="0" w:color="FEFEFE"/>
              </w:divBdr>
            </w:div>
            <w:div w:id="1173228797">
              <w:marLeft w:val="225"/>
              <w:marRight w:val="0"/>
              <w:marTop w:val="0"/>
              <w:marBottom w:val="0"/>
              <w:divBdr>
                <w:top w:val="dotted" w:sz="6" w:space="0" w:color="FEFEFE"/>
                <w:left w:val="dotted" w:sz="6" w:space="11" w:color="FEFEFE"/>
                <w:bottom w:val="dotted" w:sz="6" w:space="0" w:color="FEFEFE"/>
                <w:right w:val="dotted" w:sz="6" w:space="0" w:color="FEFEFE"/>
              </w:divBdr>
            </w:div>
            <w:div w:id="1218668775">
              <w:marLeft w:val="225"/>
              <w:marRight w:val="0"/>
              <w:marTop w:val="0"/>
              <w:marBottom w:val="0"/>
              <w:divBdr>
                <w:top w:val="dotted" w:sz="6" w:space="0" w:color="FEFEFE"/>
                <w:left w:val="dotted" w:sz="6" w:space="11" w:color="FEFEFE"/>
                <w:bottom w:val="dotted" w:sz="6" w:space="0" w:color="FEFEFE"/>
                <w:right w:val="dotted" w:sz="6" w:space="0" w:color="FEFEFE"/>
              </w:divBdr>
            </w:div>
            <w:div w:id="2139568929">
              <w:marLeft w:val="225"/>
              <w:marRight w:val="0"/>
              <w:marTop w:val="0"/>
              <w:marBottom w:val="0"/>
              <w:divBdr>
                <w:top w:val="dotted" w:sz="6" w:space="0" w:color="FEFEFE"/>
                <w:left w:val="dotted" w:sz="6" w:space="11" w:color="FEFEFE"/>
                <w:bottom w:val="dotted" w:sz="6" w:space="0" w:color="FEFEFE"/>
                <w:right w:val="dotted" w:sz="6" w:space="0" w:color="FEFEFE"/>
              </w:divBdr>
            </w:div>
            <w:div w:id="196822187">
              <w:marLeft w:val="225"/>
              <w:marRight w:val="0"/>
              <w:marTop w:val="0"/>
              <w:marBottom w:val="0"/>
              <w:divBdr>
                <w:top w:val="dotted" w:sz="6" w:space="0" w:color="FEFEFE"/>
                <w:left w:val="dotted" w:sz="6" w:space="11" w:color="FEFEFE"/>
                <w:bottom w:val="dotted" w:sz="6" w:space="0" w:color="FEFEFE"/>
                <w:right w:val="dotted" w:sz="6" w:space="0" w:color="FEFEFE"/>
              </w:divBdr>
            </w:div>
            <w:div w:id="1954708110">
              <w:marLeft w:val="225"/>
              <w:marRight w:val="0"/>
              <w:marTop w:val="0"/>
              <w:marBottom w:val="0"/>
              <w:divBdr>
                <w:top w:val="dotted" w:sz="6" w:space="0" w:color="FEFEFE"/>
                <w:left w:val="dotted" w:sz="6" w:space="11" w:color="FEFEFE"/>
                <w:bottom w:val="dotted" w:sz="6" w:space="0" w:color="FEFEFE"/>
                <w:right w:val="dotted" w:sz="6" w:space="0" w:color="FEFEFE"/>
              </w:divBdr>
            </w:div>
            <w:div w:id="1051267717">
              <w:marLeft w:val="225"/>
              <w:marRight w:val="0"/>
              <w:marTop w:val="0"/>
              <w:marBottom w:val="0"/>
              <w:divBdr>
                <w:top w:val="dotted" w:sz="6" w:space="0" w:color="FEFEFE"/>
                <w:left w:val="dotted" w:sz="6" w:space="11" w:color="FEFEFE"/>
                <w:bottom w:val="dotted" w:sz="6" w:space="0" w:color="FEFEFE"/>
                <w:right w:val="dotted" w:sz="6" w:space="0" w:color="FEFEFE"/>
              </w:divBdr>
            </w:div>
            <w:div w:id="205797256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64431120">
          <w:marLeft w:val="72"/>
          <w:marRight w:val="72"/>
          <w:marTop w:val="72"/>
          <w:marBottom w:val="72"/>
          <w:divBdr>
            <w:top w:val="dotted" w:sz="6" w:space="0" w:color="FEFEFE"/>
            <w:left w:val="dotted" w:sz="6" w:space="0" w:color="FEFEFE"/>
            <w:bottom w:val="dotted" w:sz="6" w:space="0" w:color="FEFEFE"/>
            <w:right w:val="dotted" w:sz="6" w:space="0" w:color="FEFEFE"/>
          </w:divBdr>
          <w:divsChild>
            <w:div w:id="357128282">
              <w:marLeft w:val="225"/>
              <w:marRight w:val="0"/>
              <w:marTop w:val="0"/>
              <w:marBottom w:val="0"/>
              <w:divBdr>
                <w:top w:val="dotted" w:sz="6" w:space="0" w:color="FEFEFE"/>
                <w:left w:val="dotted" w:sz="6" w:space="11" w:color="FEFEFE"/>
                <w:bottom w:val="dotted" w:sz="6" w:space="0" w:color="FEFEFE"/>
                <w:right w:val="dotted" w:sz="6" w:space="0" w:color="FEFEFE"/>
              </w:divBdr>
            </w:div>
            <w:div w:id="26300114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36272329">
          <w:marLeft w:val="72"/>
          <w:marRight w:val="72"/>
          <w:marTop w:val="72"/>
          <w:marBottom w:val="72"/>
          <w:divBdr>
            <w:top w:val="dotted" w:sz="6" w:space="0" w:color="FEFEFE"/>
            <w:left w:val="dotted" w:sz="6" w:space="0" w:color="FEFEFE"/>
            <w:bottom w:val="dotted" w:sz="6" w:space="0" w:color="FEFEFE"/>
            <w:right w:val="dotted" w:sz="6" w:space="0" w:color="FEFEFE"/>
          </w:divBdr>
          <w:divsChild>
            <w:div w:id="1610969795">
              <w:marLeft w:val="225"/>
              <w:marRight w:val="0"/>
              <w:marTop w:val="0"/>
              <w:marBottom w:val="0"/>
              <w:divBdr>
                <w:top w:val="dotted" w:sz="6" w:space="0" w:color="FEFEFE"/>
                <w:left w:val="dotted" w:sz="6" w:space="11" w:color="FEFEFE"/>
                <w:bottom w:val="dotted" w:sz="6" w:space="0" w:color="FEFEFE"/>
                <w:right w:val="dotted" w:sz="6" w:space="0" w:color="FEFEFE"/>
              </w:divBdr>
            </w:div>
            <w:div w:id="1332635893">
              <w:marLeft w:val="225"/>
              <w:marRight w:val="0"/>
              <w:marTop w:val="0"/>
              <w:marBottom w:val="0"/>
              <w:divBdr>
                <w:top w:val="dotted" w:sz="6" w:space="0" w:color="FEFEFE"/>
                <w:left w:val="dotted" w:sz="6" w:space="11" w:color="FEFEFE"/>
                <w:bottom w:val="dotted" w:sz="6" w:space="0" w:color="FEFEFE"/>
                <w:right w:val="dotted" w:sz="6" w:space="0" w:color="FEFEFE"/>
              </w:divBdr>
            </w:div>
            <w:div w:id="679504292">
              <w:marLeft w:val="225"/>
              <w:marRight w:val="0"/>
              <w:marTop w:val="0"/>
              <w:marBottom w:val="0"/>
              <w:divBdr>
                <w:top w:val="dotted" w:sz="6" w:space="0" w:color="FEFEFE"/>
                <w:left w:val="dotted" w:sz="6" w:space="11" w:color="FEFEFE"/>
                <w:bottom w:val="dotted" w:sz="6" w:space="0" w:color="FEFEFE"/>
                <w:right w:val="dotted" w:sz="6" w:space="0" w:color="FEFEFE"/>
              </w:divBdr>
            </w:div>
            <w:div w:id="1675454151">
              <w:marLeft w:val="225"/>
              <w:marRight w:val="0"/>
              <w:marTop w:val="0"/>
              <w:marBottom w:val="0"/>
              <w:divBdr>
                <w:top w:val="dotted" w:sz="6" w:space="0" w:color="FEFEFE"/>
                <w:left w:val="dotted" w:sz="6" w:space="11" w:color="FEFEFE"/>
                <w:bottom w:val="dotted" w:sz="6" w:space="0" w:color="FEFEFE"/>
                <w:right w:val="dotted" w:sz="6" w:space="0" w:color="FEFEFE"/>
              </w:divBdr>
            </w:div>
            <w:div w:id="116218957">
              <w:marLeft w:val="225"/>
              <w:marRight w:val="0"/>
              <w:marTop w:val="0"/>
              <w:marBottom w:val="0"/>
              <w:divBdr>
                <w:top w:val="dotted" w:sz="6" w:space="0" w:color="FEFEFE"/>
                <w:left w:val="dotted" w:sz="6" w:space="11" w:color="FEFEFE"/>
                <w:bottom w:val="dotted" w:sz="6" w:space="0" w:color="FEFEFE"/>
                <w:right w:val="dotted" w:sz="6" w:space="0" w:color="FEFEFE"/>
              </w:divBdr>
            </w:div>
            <w:div w:id="594482906">
              <w:marLeft w:val="225"/>
              <w:marRight w:val="0"/>
              <w:marTop w:val="0"/>
              <w:marBottom w:val="0"/>
              <w:divBdr>
                <w:top w:val="dotted" w:sz="6" w:space="0" w:color="FEFEFE"/>
                <w:left w:val="dotted" w:sz="6" w:space="11" w:color="FEFEFE"/>
                <w:bottom w:val="dotted" w:sz="6" w:space="0" w:color="FEFEFE"/>
                <w:right w:val="dotted" w:sz="6" w:space="0" w:color="FEFEFE"/>
              </w:divBdr>
            </w:div>
            <w:div w:id="707879162">
              <w:marLeft w:val="225"/>
              <w:marRight w:val="0"/>
              <w:marTop w:val="0"/>
              <w:marBottom w:val="0"/>
              <w:divBdr>
                <w:top w:val="dotted" w:sz="6" w:space="0" w:color="FEFEFE"/>
                <w:left w:val="dotted" w:sz="6" w:space="11" w:color="FEFEFE"/>
                <w:bottom w:val="dotted" w:sz="6" w:space="0" w:color="FEFEFE"/>
                <w:right w:val="dotted" w:sz="6" w:space="0" w:color="FEFEFE"/>
              </w:divBdr>
            </w:div>
            <w:div w:id="175730393">
              <w:marLeft w:val="225"/>
              <w:marRight w:val="0"/>
              <w:marTop w:val="0"/>
              <w:marBottom w:val="0"/>
              <w:divBdr>
                <w:top w:val="dotted" w:sz="6" w:space="0" w:color="FEFEFE"/>
                <w:left w:val="dotted" w:sz="6" w:space="11" w:color="FEFEFE"/>
                <w:bottom w:val="dotted" w:sz="6" w:space="0" w:color="FEFEFE"/>
                <w:right w:val="dotted" w:sz="6" w:space="0" w:color="FEFEFE"/>
              </w:divBdr>
            </w:div>
            <w:div w:id="339309661">
              <w:marLeft w:val="225"/>
              <w:marRight w:val="0"/>
              <w:marTop w:val="0"/>
              <w:marBottom w:val="0"/>
              <w:divBdr>
                <w:top w:val="dotted" w:sz="6" w:space="0" w:color="FEFEFE"/>
                <w:left w:val="dotted" w:sz="6" w:space="11" w:color="FEFEFE"/>
                <w:bottom w:val="dotted" w:sz="6" w:space="0" w:color="FEFEFE"/>
                <w:right w:val="dotted" w:sz="6" w:space="0" w:color="FEFEFE"/>
              </w:divBdr>
            </w:div>
            <w:div w:id="130616232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74381873">
          <w:marLeft w:val="72"/>
          <w:marRight w:val="72"/>
          <w:marTop w:val="72"/>
          <w:marBottom w:val="72"/>
          <w:divBdr>
            <w:top w:val="dotted" w:sz="6" w:space="0" w:color="FEFEFE"/>
            <w:left w:val="dotted" w:sz="6" w:space="0" w:color="FEFEFE"/>
            <w:bottom w:val="dotted" w:sz="6" w:space="0" w:color="FEFEFE"/>
            <w:right w:val="dotted" w:sz="6" w:space="0" w:color="FEFEFE"/>
          </w:divBdr>
          <w:divsChild>
            <w:div w:id="270825340">
              <w:marLeft w:val="225"/>
              <w:marRight w:val="0"/>
              <w:marTop w:val="0"/>
              <w:marBottom w:val="0"/>
              <w:divBdr>
                <w:top w:val="dotted" w:sz="6" w:space="0" w:color="FEFEFE"/>
                <w:left w:val="dotted" w:sz="6" w:space="11" w:color="FEFEFE"/>
                <w:bottom w:val="dotted" w:sz="6" w:space="0" w:color="FEFEFE"/>
                <w:right w:val="dotted" w:sz="6" w:space="0" w:color="FEFEFE"/>
              </w:divBdr>
            </w:div>
            <w:div w:id="1903368822">
              <w:marLeft w:val="225"/>
              <w:marRight w:val="0"/>
              <w:marTop w:val="0"/>
              <w:marBottom w:val="0"/>
              <w:divBdr>
                <w:top w:val="dotted" w:sz="6" w:space="0" w:color="FEFEFE"/>
                <w:left w:val="dotted" w:sz="6" w:space="11" w:color="FEFEFE"/>
                <w:bottom w:val="dotted" w:sz="6" w:space="0" w:color="FEFEFE"/>
                <w:right w:val="dotted" w:sz="6" w:space="0" w:color="FEFEFE"/>
              </w:divBdr>
            </w:div>
            <w:div w:id="883977989">
              <w:marLeft w:val="225"/>
              <w:marRight w:val="0"/>
              <w:marTop w:val="0"/>
              <w:marBottom w:val="0"/>
              <w:divBdr>
                <w:top w:val="dotted" w:sz="6" w:space="0" w:color="FEFEFE"/>
                <w:left w:val="dotted" w:sz="6" w:space="11" w:color="FEFEFE"/>
                <w:bottom w:val="dotted" w:sz="6" w:space="0" w:color="FEFEFE"/>
                <w:right w:val="dotted" w:sz="6" w:space="0" w:color="FEFEFE"/>
              </w:divBdr>
            </w:div>
            <w:div w:id="106483428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8885996">
          <w:marLeft w:val="72"/>
          <w:marRight w:val="72"/>
          <w:marTop w:val="72"/>
          <w:marBottom w:val="72"/>
          <w:divBdr>
            <w:top w:val="dotted" w:sz="6" w:space="0" w:color="FEFEFE"/>
            <w:left w:val="dotted" w:sz="6" w:space="0" w:color="FEFEFE"/>
            <w:bottom w:val="dotted" w:sz="6" w:space="0" w:color="FEFEFE"/>
            <w:right w:val="dotted" w:sz="6" w:space="0" w:color="FEFEFE"/>
          </w:divBdr>
          <w:divsChild>
            <w:div w:id="1454789126">
              <w:marLeft w:val="225"/>
              <w:marRight w:val="0"/>
              <w:marTop w:val="0"/>
              <w:marBottom w:val="0"/>
              <w:divBdr>
                <w:top w:val="dotted" w:sz="6" w:space="0" w:color="FEFEFE"/>
                <w:left w:val="dotted" w:sz="6" w:space="11" w:color="FEFEFE"/>
                <w:bottom w:val="dotted" w:sz="6" w:space="0" w:color="FEFEFE"/>
                <w:right w:val="dotted" w:sz="6" w:space="0" w:color="FEFEFE"/>
              </w:divBdr>
            </w:div>
            <w:div w:id="1145851186">
              <w:marLeft w:val="225"/>
              <w:marRight w:val="0"/>
              <w:marTop w:val="0"/>
              <w:marBottom w:val="0"/>
              <w:divBdr>
                <w:top w:val="dotted" w:sz="6" w:space="0" w:color="FEFEFE"/>
                <w:left w:val="dotted" w:sz="6" w:space="11" w:color="FEFEFE"/>
                <w:bottom w:val="dotted" w:sz="6" w:space="0" w:color="FEFEFE"/>
                <w:right w:val="dotted" w:sz="6" w:space="0" w:color="FEFEFE"/>
              </w:divBdr>
            </w:div>
            <w:div w:id="425079844">
              <w:marLeft w:val="225"/>
              <w:marRight w:val="0"/>
              <w:marTop w:val="0"/>
              <w:marBottom w:val="0"/>
              <w:divBdr>
                <w:top w:val="dotted" w:sz="6" w:space="0" w:color="FEFEFE"/>
                <w:left w:val="dotted" w:sz="6" w:space="11" w:color="FEFEFE"/>
                <w:bottom w:val="dotted" w:sz="6" w:space="0" w:color="FEFEFE"/>
                <w:right w:val="dotted" w:sz="6" w:space="0" w:color="FEFEFE"/>
              </w:divBdr>
            </w:div>
            <w:div w:id="137130384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44797234">
          <w:marLeft w:val="72"/>
          <w:marRight w:val="72"/>
          <w:marTop w:val="72"/>
          <w:marBottom w:val="72"/>
          <w:divBdr>
            <w:top w:val="dotted" w:sz="6" w:space="0" w:color="FEFEFE"/>
            <w:left w:val="dotted" w:sz="6" w:space="0" w:color="FEFEFE"/>
            <w:bottom w:val="dotted" w:sz="6" w:space="0" w:color="FEFEFE"/>
            <w:right w:val="dotted" w:sz="6" w:space="0" w:color="FEFEFE"/>
          </w:divBdr>
          <w:divsChild>
            <w:div w:id="2063944920">
              <w:marLeft w:val="225"/>
              <w:marRight w:val="0"/>
              <w:marTop w:val="0"/>
              <w:marBottom w:val="0"/>
              <w:divBdr>
                <w:top w:val="dotted" w:sz="6" w:space="0" w:color="FEFEFE"/>
                <w:left w:val="dotted" w:sz="6" w:space="11" w:color="FEFEFE"/>
                <w:bottom w:val="dotted" w:sz="6" w:space="0" w:color="FEFEFE"/>
                <w:right w:val="dotted" w:sz="6" w:space="0" w:color="FEFEFE"/>
              </w:divBdr>
            </w:div>
            <w:div w:id="114448561">
              <w:marLeft w:val="225"/>
              <w:marRight w:val="0"/>
              <w:marTop w:val="0"/>
              <w:marBottom w:val="0"/>
              <w:divBdr>
                <w:top w:val="dotted" w:sz="6" w:space="0" w:color="FEFEFE"/>
                <w:left w:val="dotted" w:sz="6" w:space="11" w:color="FEFEFE"/>
                <w:bottom w:val="dotted" w:sz="6" w:space="0" w:color="FEFEFE"/>
                <w:right w:val="dotted" w:sz="6" w:space="0" w:color="FEFEFE"/>
              </w:divBdr>
            </w:div>
            <w:div w:id="575015162">
              <w:marLeft w:val="225"/>
              <w:marRight w:val="0"/>
              <w:marTop w:val="0"/>
              <w:marBottom w:val="0"/>
              <w:divBdr>
                <w:top w:val="dotted" w:sz="6" w:space="0" w:color="FEFEFE"/>
                <w:left w:val="dotted" w:sz="6" w:space="11" w:color="FEFEFE"/>
                <w:bottom w:val="dotted" w:sz="6" w:space="0" w:color="FEFEFE"/>
                <w:right w:val="dotted" w:sz="6" w:space="0" w:color="FEFEFE"/>
              </w:divBdr>
            </w:div>
            <w:div w:id="199788208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01325859">
          <w:marLeft w:val="72"/>
          <w:marRight w:val="72"/>
          <w:marTop w:val="72"/>
          <w:marBottom w:val="72"/>
          <w:divBdr>
            <w:top w:val="dotted" w:sz="6" w:space="0" w:color="FEFEFE"/>
            <w:left w:val="dotted" w:sz="6" w:space="0" w:color="FEFEFE"/>
            <w:bottom w:val="dotted" w:sz="6" w:space="0" w:color="FEFEFE"/>
            <w:right w:val="dotted" w:sz="6" w:space="0" w:color="FEFEFE"/>
          </w:divBdr>
          <w:divsChild>
            <w:div w:id="1222206579">
              <w:marLeft w:val="225"/>
              <w:marRight w:val="0"/>
              <w:marTop w:val="0"/>
              <w:marBottom w:val="0"/>
              <w:divBdr>
                <w:top w:val="dotted" w:sz="6" w:space="0" w:color="FEFEFE"/>
                <w:left w:val="dotted" w:sz="6" w:space="11" w:color="FEFEFE"/>
                <w:bottom w:val="dotted" w:sz="6" w:space="0" w:color="FEFEFE"/>
                <w:right w:val="dotted" w:sz="6" w:space="0" w:color="FEFEFE"/>
              </w:divBdr>
            </w:div>
            <w:div w:id="717242627">
              <w:marLeft w:val="225"/>
              <w:marRight w:val="0"/>
              <w:marTop w:val="0"/>
              <w:marBottom w:val="0"/>
              <w:divBdr>
                <w:top w:val="dotted" w:sz="6" w:space="0" w:color="FEFEFE"/>
                <w:left w:val="dotted" w:sz="6" w:space="11" w:color="FEFEFE"/>
                <w:bottom w:val="dotted" w:sz="6" w:space="0" w:color="FEFEFE"/>
                <w:right w:val="dotted" w:sz="6" w:space="0" w:color="FEFEFE"/>
              </w:divBdr>
            </w:div>
            <w:div w:id="899756784">
              <w:marLeft w:val="225"/>
              <w:marRight w:val="0"/>
              <w:marTop w:val="0"/>
              <w:marBottom w:val="0"/>
              <w:divBdr>
                <w:top w:val="dotted" w:sz="6" w:space="0" w:color="FEFEFE"/>
                <w:left w:val="dotted" w:sz="6" w:space="11" w:color="FEFEFE"/>
                <w:bottom w:val="dotted" w:sz="6" w:space="0" w:color="FEFEFE"/>
                <w:right w:val="dotted" w:sz="6" w:space="0" w:color="FEFEFE"/>
              </w:divBdr>
            </w:div>
            <w:div w:id="1086536978">
              <w:marLeft w:val="225"/>
              <w:marRight w:val="0"/>
              <w:marTop w:val="0"/>
              <w:marBottom w:val="0"/>
              <w:divBdr>
                <w:top w:val="dotted" w:sz="6" w:space="0" w:color="FEFEFE"/>
                <w:left w:val="dotted" w:sz="6" w:space="11" w:color="FEFEFE"/>
                <w:bottom w:val="dotted" w:sz="6" w:space="0" w:color="FEFEFE"/>
                <w:right w:val="dotted" w:sz="6" w:space="0" w:color="FEFEFE"/>
              </w:divBdr>
            </w:div>
            <w:div w:id="2026594267">
              <w:marLeft w:val="225"/>
              <w:marRight w:val="0"/>
              <w:marTop w:val="0"/>
              <w:marBottom w:val="0"/>
              <w:divBdr>
                <w:top w:val="dotted" w:sz="6" w:space="0" w:color="FEFEFE"/>
                <w:left w:val="dotted" w:sz="6" w:space="11" w:color="FEFEFE"/>
                <w:bottom w:val="dotted" w:sz="6" w:space="0" w:color="FEFEFE"/>
                <w:right w:val="dotted" w:sz="6" w:space="0" w:color="FEFEFE"/>
              </w:divBdr>
            </w:div>
            <w:div w:id="1855997897">
              <w:marLeft w:val="225"/>
              <w:marRight w:val="0"/>
              <w:marTop w:val="0"/>
              <w:marBottom w:val="0"/>
              <w:divBdr>
                <w:top w:val="dotted" w:sz="6" w:space="0" w:color="FEFEFE"/>
                <w:left w:val="dotted" w:sz="6" w:space="11" w:color="FEFEFE"/>
                <w:bottom w:val="dotted" w:sz="6" w:space="0" w:color="FEFEFE"/>
                <w:right w:val="dotted" w:sz="6" w:space="0" w:color="FEFEFE"/>
              </w:divBdr>
            </w:div>
            <w:div w:id="301812093">
              <w:marLeft w:val="225"/>
              <w:marRight w:val="0"/>
              <w:marTop w:val="0"/>
              <w:marBottom w:val="0"/>
              <w:divBdr>
                <w:top w:val="dotted" w:sz="6" w:space="0" w:color="FEFEFE"/>
                <w:left w:val="dotted" w:sz="6" w:space="11" w:color="FEFEFE"/>
                <w:bottom w:val="dotted" w:sz="6" w:space="0" w:color="FEFEFE"/>
                <w:right w:val="dotted" w:sz="6" w:space="0" w:color="FEFEFE"/>
              </w:divBdr>
            </w:div>
            <w:div w:id="149444517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24408629">
          <w:marLeft w:val="72"/>
          <w:marRight w:val="72"/>
          <w:marTop w:val="72"/>
          <w:marBottom w:val="72"/>
          <w:divBdr>
            <w:top w:val="dotted" w:sz="6" w:space="0" w:color="FEFEFE"/>
            <w:left w:val="dotted" w:sz="6" w:space="0" w:color="FEFEFE"/>
            <w:bottom w:val="dotted" w:sz="6" w:space="0" w:color="FEFEFE"/>
            <w:right w:val="dotted" w:sz="6" w:space="0" w:color="FEFEFE"/>
          </w:divBdr>
          <w:divsChild>
            <w:div w:id="1885865639">
              <w:marLeft w:val="225"/>
              <w:marRight w:val="0"/>
              <w:marTop w:val="0"/>
              <w:marBottom w:val="0"/>
              <w:divBdr>
                <w:top w:val="dotted" w:sz="6" w:space="0" w:color="FEFEFE"/>
                <w:left w:val="dotted" w:sz="6" w:space="11" w:color="FEFEFE"/>
                <w:bottom w:val="dotted" w:sz="6" w:space="0" w:color="FEFEFE"/>
                <w:right w:val="dotted" w:sz="6" w:space="0" w:color="FEFEFE"/>
              </w:divBdr>
            </w:div>
            <w:div w:id="785467800">
              <w:marLeft w:val="225"/>
              <w:marRight w:val="0"/>
              <w:marTop w:val="0"/>
              <w:marBottom w:val="0"/>
              <w:divBdr>
                <w:top w:val="dotted" w:sz="6" w:space="0" w:color="FEFEFE"/>
                <w:left w:val="dotted" w:sz="6" w:space="11" w:color="FEFEFE"/>
                <w:bottom w:val="dotted" w:sz="6" w:space="0" w:color="FEFEFE"/>
                <w:right w:val="dotted" w:sz="6" w:space="0" w:color="FEFEFE"/>
              </w:divBdr>
            </w:div>
            <w:div w:id="2011760056">
              <w:marLeft w:val="225"/>
              <w:marRight w:val="0"/>
              <w:marTop w:val="0"/>
              <w:marBottom w:val="0"/>
              <w:divBdr>
                <w:top w:val="dotted" w:sz="6" w:space="0" w:color="FEFEFE"/>
                <w:left w:val="dotted" w:sz="6" w:space="11" w:color="FEFEFE"/>
                <w:bottom w:val="dotted" w:sz="6" w:space="0" w:color="FEFEFE"/>
                <w:right w:val="dotted" w:sz="6" w:space="0" w:color="FEFEFE"/>
              </w:divBdr>
            </w:div>
            <w:div w:id="2140100349">
              <w:marLeft w:val="225"/>
              <w:marRight w:val="0"/>
              <w:marTop w:val="0"/>
              <w:marBottom w:val="0"/>
              <w:divBdr>
                <w:top w:val="dotted" w:sz="6" w:space="0" w:color="FEFEFE"/>
                <w:left w:val="dotted" w:sz="6" w:space="11" w:color="FEFEFE"/>
                <w:bottom w:val="dotted" w:sz="6" w:space="0" w:color="FEFEFE"/>
                <w:right w:val="dotted" w:sz="6" w:space="0" w:color="FEFEFE"/>
              </w:divBdr>
            </w:div>
            <w:div w:id="1290434184">
              <w:marLeft w:val="225"/>
              <w:marRight w:val="0"/>
              <w:marTop w:val="0"/>
              <w:marBottom w:val="0"/>
              <w:divBdr>
                <w:top w:val="dotted" w:sz="6" w:space="0" w:color="FEFEFE"/>
                <w:left w:val="dotted" w:sz="6" w:space="11" w:color="FEFEFE"/>
                <w:bottom w:val="dotted" w:sz="6" w:space="0" w:color="FEFEFE"/>
                <w:right w:val="dotted" w:sz="6" w:space="0" w:color="FEFEFE"/>
              </w:divBdr>
            </w:div>
            <w:div w:id="1798136171">
              <w:marLeft w:val="225"/>
              <w:marRight w:val="0"/>
              <w:marTop w:val="0"/>
              <w:marBottom w:val="0"/>
              <w:divBdr>
                <w:top w:val="dotted" w:sz="6" w:space="0" w:color="FEFEFE"/>
                <w:left w:val="dotted" w:sz="6" w:space="11" w:color="FEFEFE"/>
                <w:bottom w:val="dotted" w:sz="6" w:space="0" w:color="FEFEFE"/>
                <w:right w:val="dotted" w:sz="6" w:space="0" w:color="FEFEFE"/>
              </w:divBdr>
            </w:div>
            <w:div w:id="1631009137">
              <w:marLeft w:val="225"/>
              <w:marRight w:val="0"/>
              <w:marTop w:val="0"/>
              <w:marBottom w:val="0"/>
              <w:divBdr>
                <w:top w:val="dotted" w:sz="6" w:space="0" w:color="FEFEFE"/>
                <w:left w:val="dotted" w:sz="6" w:space="11" w:color="FEFEFE"/>
                <w:bottom w:val="dotted" w:sz="6" w:space="0" w:color="FEFEFE"/>
                <w:right w:val="dotted" w:sz="6" w:space="0" w:color="FEFEFE"/>
              </w:divBdr>
            </w:div>
            <w:div w:id="1103695729">
              <w:marLeft w:val="225"/>
              <w:marRight w:val="0"/>
              <w:marTop w:val="0"/>
              <w:marBottom w:val="0"/>
              <w:divBdr>
                <w:top w:val="dotted" w:sz="6" w:space="0" w:color="FEFEFE"/>
                <w:left w:val="dotted" w:sz="6" w:space="11" w:color="FEFEFE"/>
                <w:bottom w:val="dotted" w:sz="6" w:space="0" w:color="FEFEFE"/>
                <w:right w:val="dotted" w:sz="6" w:space="0" w:color="FEFEFE"/>
              </w:divBdr>
            </w:div>
            <w:div w:id="1820729665">
              <w:marLeft w:val="225"/>
              <w:marRight w:val="0"/>
              <w:marTop w:val="0"/>
              <w:marBottom w:val="0"/>
              <w:divBdr>
                <w:top w:val="dotted" w:sz="6" w:space="0" w:color="FEFEFE"/>
                <w:left w:val="dotted" w:sz="6" w:space="11" w:color="FEFEFE"/>
                <w:bottom w:val="dotted" w:sz="6" w:space="0" w:color="FEFEFE"/>
                <w:right w:val="dotted" w:sz="6" w:space="0" w:color="FEFEFE"/>
              </w:divBdr>
            </w:div>
            <w:div w:id="100532397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61634209">
          <w:marLeft w:val="72"/>
          <w:marRight w:val="72"/>
          <w:marTop w:val="72"/>
          <w:marBottom w:val="72"/>
          <w:divBdr>
            <w:top w:val="dotted" w:sz="6" w:space="0" w:color="FEFEFE"/>
            <w:left w:val="dotted" w:sz="6" w:space="0" w:color="FEFEFE"/>
            <w:bottom w:val="dotted" w:sz="6" w:space="0" w:color="FEFEFE"/>
            <w:right w:val="dotted" w:sz="6" w:space="0" w:color="FEFEFE"/>
          </w:divBdr>
          <w:divsChild>
            <w:div w:id="89590945">
              <w:marLeft w:val="225"/>
              <w:marRight w:val="0"/>
              <w:marTop w:val="0"/>
              <w:marBottom w:val="0"/>
              <w:divBdr>
                <w:top w:val="dotted" w:sz="6" w:space="0" w:color="FEFEFE"/>
                <w:left w:val="dotted" w:sz="6" w:space="11" w:color="FEFEFE"/>
                <w:bottom w:val="dotted" w:sz="6" w:space="0" w:color="FEFEFE"/>
                <w:right w:val="dotted" w:sz="6" w:space="0" w:color="FEFEFE"/>
              </w:divBdr>
            </w:div>
            <w:div w:id="45421896">
              <w:marLeft w:val="225"/>
              <w:marRight w:val="0"/>
              <w:marTop w:val="0"/>
              <w:marBottom w:val="0"/>
              <w:divBdr>
                <w:top w:val="dotted" w:sz="6" w:space="0" w:color="FEFEFE"/>
                <w:left w:val="dotted" w:sz="6" w:space="11" w:color="FEFEFE"/>
                <w:bottom w:val="dotted" w:sz="6" w:space="0" w:color="FEFEFE"/>
                <w:right w:val="dotted" w:sz="6" w:space="0" w:color="FEFEFE"/>
              </w:divBdr>
            </w:div>
            <w:div w:id="2996088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61878252">
          <w:marLeft w:val="72"/>
          <w:marRight w:val="72"/>
          <w:marTop w:val="72"/>
          <w:marBottom w:val="72"/>
          <w:divBdr>
            <w:top w:val="dotted" w:sz="6" w:space="0" w:color="FEFEFE"/>
            <w:left w:val="dotted" w:sz="6" w:space="0" w:color="FEFEFE"/>
            <w:bottom w:val="dotted" w:sz="6" w:space="0" w:color="FEFEFE"/>
            <w:right w:val="dotted" w:sz="6" w:space="0" w:color="FEFEFE"/>
          </w:divBdr>
          <w:divsChild>
            <w:div w:id="2133666955">
              <w:marLeft w:val="225"/>
              <w:marRight w:val="0"/>
              <w:marTop w:val="0"/>
              <w:marBottom w:val="0"/>
              <w:divBdr>
                <w:top w:val="dotted" w:sz="6" w:space="0" w:color="FEFEFE"/>
                <w:left w:val="dotted" w:sz="6" w:space="11" w:color="FEFEFE"/>
                <w:bottom w:val="dotted" w:sz="6" w:space="0" w:color="FEFEFE"/>
                <w:right w:val="dotted" w:sz="6" w:space="0" w:color="FEFEFE"/>
              </w:divBdr>
            </w:div>
            <w:div w:id="1833334091">
              <w:marLeft w:val="225"/>
              <w:marRight w:val="0"/>
              <w:marTop w:val="0"/>
              <w:marBottom w:val="0"/>
              <w:divBdr>
                <w:top w:val="dotted" w:sz="6" w:space="0" w:color="FEFEFE"/>
                <w:left w:val="dotted" w:sz="6" w:space="11" w:color="FEFEFE"/>
                <w:bottom w:val="dotted" w:sz="6" w:space="0" w:color="FEFEFE"/>
                <w:right w:val="dotted" w:sz="6" w:space="0" w:color="FEFEFE"/>
              </w:divBdr>
            </w:div>
            <w:div w:id="1447892627">
              <w:marLeft w:val="225"/>
              <w:marRight w:val="0"/>
              <w:marTop w:val="0"/>
              <w:marBottom w:val="0"/>
              <w:divBdr>
                <w:top w:val="dotted" w:sz="6" w:space="0" w:color="FEFEFE"/>
                <w:left w:val="dotted" w:sz="6" w:space="11" w:color="FEFEFE"/>
                <w:bottom w:val="dotted" w:sz="6" w:space="0" w:color="FEFEFE"/>
                <w:right w:val="dotted" w:sz="6" w:space="0" w:color="FEFEFE"/>
              </w:divBdr>
            </w:div>
            <w:div w:id="629556274">
              <w:marLeft w:val="225"/>
              <w:marRight w:val="0"/>
              <w:marTop w:val="0"/>
              <w:marBottom w:val="0"/>
              <w:divBdr>
                <w:top w:val="dotted" w:sz="6" w:space="0" w:color="FEFEFE"/>
                <w:left w:val="dotted" w:sz="6" w:space="11" w:color="FEFEFE"/>
                <w:bottom w:val="dotted" w:sz="6" w:space="0" w:color="FEFEFE"/>
                <w:right w:val="dotted" w:sz="6" w:space="0" w:color="FEFEFE"/>
              </w:divBdr>
            </w:div>
            <w:div w:id="116693965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4179900">
          <w:marLeft w:val="72"/>
          <w:marRight w:val="72"/>
          <w:marTop w:val="72"/>
          <w:marBottom w:val="72"/>
          <w:divBdr>
            <w:top w:val="dotted" w:sz="6" w:space="0" w:color="FEFEFE"/>
            <w:left w:val="dotted" w:sz="6" w:space="0" w:color="FEFEFE"/>
            <w:bottom w:val="dotted" w:sz="6" w:space="0" w:color="FEFEFE"/>
            <w:right w:val="dotted" w:sz="6" w:space="0" w:color="FEFEFE"/>
          </w:divBdr>
        </w:div>
        <w:div w:id="525140649">
          <w:marLeft w:val="72"/>
          <w:marRight w:val="72"/>
          <w:marTop w:val="72"/>
          <w:marBottom w:val="72"/>
          <w:divBdr>
            <w:top w:val="dotted" w:sz="6" w:space="0" w:color="FEFEFE"/>
            <w:left w:val="dotted" w:sz="6" w:space="0" w:color="FEFEFE"/>
            <w:bottom w:val="dotted" w:sz="6" w:space="0" w:color="FEFEFE"/>
            <w:right w:val="dotted" w:sz="6" w:space="0" w:color="FEFEFE"/>
          </w:divBdr>
          <w:divsChild>
            <w:div w:id="1037848298">
              <w:marLeft w:val="225"/>
              <w:marRight w:val="0"/>
              <w:marTop w:val="0"/>
              <w:marBottom w:val="0"/>
              <w:divBdr>
                <w:top w:val="dotted" w:sz="6" w:space="0" w:color="FEFEFE"/>
                <w:left w:val="dotted" w:sz="6" w:space="11" w:color="FEFEFE"/>
                <w:bottom w:val="dotted" w:sz="6" w:space="0" w:color="FEFEFE"/>
                <w:right w:val="dotted" w:sz="6" w:space="0" w:color="FEFEFE"/>
              </w:divBdr>
            </w:div>
            <w:div w:id="2087875007">
              <w:marLeft w:val="225"/>
              <w:marRight w:val="0"/>
              <w:marTop w:val="0"/>
              <w:marBottom w:val="0"/>
              <w:divBdr>
                <w:top w:val="dotted" w:sz="6" w:space="0" w:color="FEFEFE"/>
                <w:left w:val="dotted" w:sz="6" w:space="11" w:color="FEFEFE"/>
                <w:bottom w:val="dotted" w:sz="6" w:space="0" w:color="FEFEFE"/>
                <w:right w:val="dotted" w:sz="6" w:space="0" w:color="FEFEFE"/>
              </w:divBdr>
            </w:div>
            <w:div w:id="150157699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63885878">
          <w:marLeft w:val="72"/>
          <w:marRight w:val="72"/>
          <w:marTop w:val="72"/>
          <w:marBottom w:val="72"/>
          <w:divBdr>
            <w:top w:val="dotted" w:sz="6" w:space="0" w:color="FEFEFE"/>
            <w:left w:val="dotted" w:sz="6" w:space="0" w:color="FEFEFE"/>
            <w:bottom w:val="dotted" w:sz="6" w:space="0" w:color="FEFEFE"/>
            <w:right w:val="dotted" w:sz="6" w:space="0" w:color="FEFEFE"/>
          </w:divBdr>
          <w:divsChild>
            <w:div w:id="605583253">
              <w:marLeft w:val="225"/>
              <w:marRight w:val="0"/>
              <w:marTop w:val="0"/>
              <w:marBottom w:val="0"/>
              <w:divBdr>
                <w:top w:val="dotted" w:sz="6" w:space="0" w:color="FEFEFE"/>
                <w:left w:val="dotted" w:sz="6" w:space="11" w:color="FEFEFE"/>
                <w:bottom w:val="dotted" w:sz="6" w:space="0" w:color="FEFEFE"/>
                <w:right w:val="dotted" w:sz="6" w:space="0" w:color="FEFEFE"/>
              </w:divBdr>
            </w:div>
            <w:div w:id="1251769557">
              <w:marLeft w:val="225"/>
              <w:marRight w:val="0"/>
              <w:marTop w:val="0"/>
              <w:marBottom w:val="0"/>
              <w:divBdr>
                <w:top w:val="dotted" w:sz="6" w:space="0" w:color="FEFEFE"/>
                <w:left w:val="dotted" w:sz="6" w:space="11" w:color="FEFEFE"/>
                <w:bottom w:val="dotted" w:sz="6" w:space="0" w:color="FEFEFE"/>
                <w:right w:val="dotted" w:sz="6" w:space="0" w:color="FEFEFE"/>
              </w:divBdr>
            </w:div>
            <w:div w:id="30947876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58687083">
          <w:marLeft w:val="72"/>
          <w:marRight w:val="72"/>
          <w:marTop w:val="72"/>
          <w:marBottom w:val="72"/>
          <w:divBdr>
            <w:top w:val="dotted" w:sz="6" w:space="0" w:color="FEFEFE"/>
            <w:left w:val="dotted" w:sz="6" w:space="0" w:color="FEFEFE"/>
            <w:bottom w:val="dotted" w:sz="6" w:space="0" w:color="FEFEFE"/>
            <w:right w:val="dotted" w:sz="6" w:space="0" w:color="FEFEFE"/>
          </w:divBdr>
          <w:divsChild>
            <w:div w:id="198299554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83206822">
          <w:marLeft w:val="72"/>
          <w:marRight w:val="72"/>
          <w:marTop w:val="72"/>
          <w:marBottom w:val="72"/>
          <w:divBdr>
            <w:top w:val="dotted" w:sz="6" w:space="0" w:color="FEFEFE"/>
            <w:left w:val="dotted" w:sz="6" w:space="0" w:color="FEFEFE"/>
            <w:bottom w:val="dotted" w:sz="6" w:space="0" w:color="FEFEFE"/>
            <w:right w:val="dotted" w:sz="6" w:space="0" w:color="FEFEFE"/>
          </w:divBdr>
          <w:divsChild>
            <w:div w:id="1240941661">
              <w:marLeft w:val="225"/>
              <w:marRight w:val="0"/>
              <w:marTop w:val="0"/>
              <w:marBottom w:val="0"/>
              <w:divBdr>
                <w:top w:val="dotted" w:sz="6" w:space="0" w:color="FEFEFE"/>
                <w:left w:val="dotted" w:sz="6" w:space="11" w:color="FEFEFE"/>
                <w:bottom w:val="dotted" w:sz="6" w:space="0" w:color="FEFEFE"/>
                <w:right w:val="dotted" w:sz="6" w:space="0" w:color="FEFEFE"/>
              </w:divBdr>
            </w:div>
            <w:div w:id="1219591530">
              <w:marLeft w:val="225"/>
              <w:marRight w:val="0"/>
              <w:marTop w:val="0"/>
              <w:marBottom w:val="0"/>
              <w:divBdr>
                <w:top w:val="dotted" w:sz="6" w:space="0" w:color="FEFEFE"/>
                <w:left w:val="dotted" w:sz="6" w:space="11" w:color="FEFEFE"/>
                <w:bottom w:val="dotted" w:sz="6" w:space="0" w:color="FEFEFE"/>
                <w:right w:val="dotted" w:sz="6" w:space="0" w:color="FEFEFE"/>
              </w:divBdr>
            </w:div>
            <w:div w:id="190532643">
              <w:marLeft w:val="225"/>
              <w:marRight w:val="0"/>
              <w:marTop w:val="0"/>
              <w:marBottom w:val="0"/>
              <w:divBdr>
                <w:top w:val="dotted" w:sz="6" w:space="0" w:color="FEFEFE"/>
                <w:left w:val="dotted" w:sz="6" w:space="11" w:color="FEFEFE"/>
                <w:bottom w:val="dotted" w:sz="6" w:space="0" w:color="FEFEFE"/>
                <w:right w:val="dotted" w:sz="6" w:space="0" w:color="FEFEFE"/>
              </w:divBdr>
            </w:div>
            <w:div w:id="2095321273">
              <w:marLeft w:val="225"/>
              <w:marRight w:val="0"/>
              <w:marTop w:val="0"/>
              <w:marBottom w:val="0"/>
              <w:divBdr>
                <w:top w:val="dotted" w:sz="6" w:space="0" w:color="FEFEFE"/>
                <w:left w:val="dotted" w:sz="6" w:space="11" w:color="FEFEFE"/>
                <w:bottom w:val="dotted" w:sz="6" w:space="0" w:color="FEFEFE"/>
                <w:right w:val="dotted" w:sz="6" w:space="0" w:color="FEFEFE"/>
              </w:divBdr>
            </w:div>
            <w:div w:id="251164731">
              <w:marLeft w:val="225"/>
              <w:marRight w:val="0"/>
              <w:marTop w:val="0"/>
              <w:marBottom w:val="0"/>
              <w:divBdr>
                <w:top w:val="dotted" w:sz="6" w:space="0" w:color="FEFEFE"/>
                <w:left w:val="dotted" w:sz="6" w:space="11" w:color="FEFEFE"/>
                <w:bottom w:val="dotted" w:sz="6" w:space="0" w:color="FEFEFE"/>
                <w:right w:val="dotted" w:sz="6" w:space="0" w:color="FEFEFE"/>
              </w:divBdr>
            </w:div>
            <w:div w:id="483938729">
              <w:marLeft w:val="225"/>
              <w:marRight w:val="0"/>
              <w:marTop w:val="0"/>
              <w:marBottom w:val="0"/>
              <w:divBdr>
                <w:top w:val="dotted" w:sz="6" w:space="0" w:color="FEFEFE"/>
                <w:left w:val="dotted" w:sz="6" w:space="11" w:color="FEFEFE"/>
                <w:bottom w:val="dotted" w:sz="6" w:space="0" w:color="FEFEFE"/>
                <w:right w:val="dotted" w:sz="6" w:space="0" w:color="FEFEFE"/>
              </w:divBdr>
            </w:div>
            <w:div w:id="1340620254">
              <w:marLeft w:val="225"/>
              <w:marRight w:val="0"/>
              <w:marTop w:val="0"/>
              <w:marBottom w:val="0"/>
              <w:divBdr>
                <w:top w:val="dotted" w:sz="6" w:space="0" w:color="FEFEFE"/>
                <w:left w:val="dotted" w:sz="6" w:space="11" w:color="FEFEFE"/>
                <w:bottom w:val="dotted" w:sz="6" w:space="0" w:color="FEFEFE"/>
                <w:right w:val="dotted" w:sz="6" w:space="0" w:color="FEFEFE"/>
              </w:divBdr>
            </w:div>
            <w:div w:id="2048409935">
              <w:marLeft w:val="225"/>
              <w:marRight w:val="0"/>
              <w:marTop w:val="0"/>
              <w:marBottom w:val="0"/>
              <w:divBdr>
                <w:top w:val="dotted" w:sz="6" w:space="0" w:color="FEFEFE"/>
                <w:left w:val="dotted" w:sz="6" w:space="11" w:color="FEFEFE"/>
                <w:bottom w:val="dotted" w:sz="6" w:space="0" w:color="FEFEFE"/>
                <w:right w:val="dotted" w:sz="6" w:space="0" w:color="FEFEFE"/>
              </w:divBdr>
            </w:div>
            <w:div w:id="2108957738">
              <w:marLeft w:val="225"/>
              <w:marRight w:val="0"/>
              <w:marTop w:val="0"/>
              <w:marBottom w:val="0"/>
              <w:divBdr>
                <w:top w:val="dotted" w:sz="6" w:space="0" w:color="FEFEFE"/>
                <w:left w:val="dotted" w:sz="6" w:space="11" w:color="FEFEFE"/>
                <w:bottom w:val="dotted" w:sz="6" w:space="0" w:color="FEFEFE"/>
                <w:right w:val="dotted" w:sz="6" w:space="0" w:color="FEFEFE"/>
              </w:divBdr>
            </w:div>
            <w:div w:id="196457728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4579829">
          <w:marLeft w:val="72"/>
          <w:marRight w:val="72"/>
          <w:marTop w:val="72"/>
          <w:marBottom w:val="72"/>
          <w:divBdr>
            <w:top w:val="dotted" w:sz="6" w:space="0" w:color="FEFEFE"/>
            <w:left w:val="dotted" w:sz="6" w:space="0" w:color="FEFEFE"/>
            <w:bottom w:val="dotted" w:sz="6" w:space="0" w:color="FEFEFE"/>
            <w:right w:val="dotted" w:sz="6" w:space="0" w:color="FEFEFE"/>
          </w:divBdr>
          <w:divsChild>
            <w:div w:id="1224367556">
              <w:marLeft w:val="225"/>
              <w:marRight w:val="0"/>
              <w:marTop w:val="0"/>
              <w:marBottom w:val="0"/>
              <w:divBdr>
                <w:top w:val="dotted" w:sz="6" w:space="0" w:color="FEFEFE"/>
                <w:left w:val="dotted" w:sz="6" w:space="11" w:color="FEFEFE"/>
                <w:bottom w:val="dotted" w:sz="6" w:space="0" w:color="FEFEFE"/>
                <w:right w:val="dotted" w:sz="6" w:space="0" w:color="FEFEFE"/>
              </w:divBdr>
            </w:div>
            <w:div w:id="139824311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47543231">
          <w:marLeft w:val="72"/>
          <w:marRight w:val="72"/>
          <w:marTop w:val="72"/>
          <w:marBottom w:val="72"/>
          <w:divBdr>
            <w:top w:val="dotted" w:sz="6" w:space="0" w:color="FEFEFE"/>
            <w:left w:val="dotted" w:sz="6" w:space="0" w:color="FEFEFE"/>
            <w:bottom w:val="dotted" w:sz="6" w:space="0" w:color="FEFEFE"/>
            <w:right w:val="dotted" w:sz="6" w:space="0" w:color="FEFEFE"/>
          </w:divBdr>
          <w:divsChild>
            <w:div w:id="1554925134">
              <w:marLeft w:val="225"/>
              <w:marRight w:val="0"/>
              <w:marTop w:val="0"/>
              <w:marBottom w:val="0"/>
              <w:divBdr>
                <w:top w:val="dotted" w:sz="6" w:space="0" w:color="FEFEFE"/>
                <w:left w:val="dotted" w:sz="6" w:space="11" w:color="FEFEFE"/>
                <w:bottom w:val="dotted" w:sz="6" w:space="0" w:color="FEFEFE"/>
                <w:right w:val="dotted" w:sz="6" w:space="0" w:color="FEFEFE"/>
              </w:divBdr>
            </w:div>
            <w:div w:id="978532597">
              <w:marLeft w:val="225"/>
              <w:marRight w:val="0"/>
              <w:marTop w:val="0"/>
              <w:marBottom w:val="0"/>
              <w:divBdr>
                <w:top w:val="dotted" w:sz="6" w:space="0" w:color="FEFEFE"/>
                <w:left w:val="dotted" w:sz="6" w:space="11" w:color="FEFEFE"/>
                <w:bottom w:val="dotted" w:sz="6" w:space="0" w:color="FEFEFE"/>
                <w:right w:val="dotted" w:sz="6" w:space="0" w:color="FEFEFE"/>
              </w:divBdr>
            </w:div>
            <w:div w:id="383990625">
              <w:marLeft w:val="225"/>
              <w:marRight w:val="0"/>
              <w:marTop w:val="0"/>
              <w:marBottom w:val="0"/>
              <w:divBdr>
                <w:top w:val="dotted" w:sz="6" w:space="0" w:color="FEFEFE"/>
                <w:left w:val="dotted" w:sz="6" w:space="11" w:color="FEFEFE"/>
                <w:bottom w:val="dotted" w:sz="6" w:space="0" w:color="FEFEFE"/>
                <w:right w:val="dotted" w:sz="6" w:space="0" w:color="FEFEFE"/>
              </w:divBdr>
            </w:div>
            <w:div w:id="229198150">
              <w:marLeft w:val="225"/>
              <w:marRight w:val="0"/>
              <w:marTop w:val="0"/>
              <w:marBottom w:val="0"/>
              <w:divBdr>
                <w:top w:val="dotted" w:sz="6" w:space="0" w:color="FEFEFE"/>
                <w:left w:val="dotted" w:sz="6" w:space="11" w:color="FEFEFE"/>
                <w:bottom w:val="dotted" w:sz="6" w:space="0" w:color="FEFEFE"/>
                <w:right w:val="dotted" w:sz="6" w:space="0" w:color="FEFEFE"/>
              </w:divBdr>
            </w:div>
            <w:div w:id="57516284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26979301">
          <w:marLeft w:val="72"/>
          <w:marRight w:val="72"/>
          <w:marTop w:val="72"/>
          <w:marBottom w:val="72"/>
          <w:divBdr>
            <w:top w:val="dotted" w:sz="6" w:space="0" w:color="FEFEFE"/>
            <w:left w:val="dotted" w:sz="6" w:space="0" w:color="FEFEFE"/>
            <w:bottom w:val="dotted" w:sz="6" w:space="0" w:color="FEFEFE"/>
            <w:right w:val="dotted" w:sz="6" w:space="0" w:color="FEFEFE"/>
          </w:divBdr>
          <w:divsChild>
            <w:div w:id="576549857">
              <w:marLeft w:val="225"/>
              <w:marRight w:val="0"/>
              <w:marTop w:val="0"/>
              <w:marBottom w:val="0"/>
              <w:divBdr>
                <w:top w:val="dotted" w:sz="6" w:space="0" w:color="FEFEFE"/>
                <w:left w:val="dotted" w:sz="6" w:space="11" w:color="FEFEFE"/>
                <w:bottom w:val="dotted" w:sz="6" w:space="0" w:color="FEFEFE"/>
                <w:right w:val="dotted" w:sz="6" w:space="0" w:color="FEFEFE"/>
              </w:divBdr>
            </w:div>
            <w:div w:id="609121716">
              <w:marLeft w:val="225"/>
              <w:marRight w:val="0"/>
              <w:marTop w:val="0"/>
              <w:marBottom w:val="0"/>
              <w:divBdr>
                <w:top w:val="dotted" w:sz="6" w:space="0" w:color="FEFEFE"/>
                <w:left w:val="dotted" w:sz="6" w:space="11" w:color="FEFEFE"/>
                <w:bottom w:val="dotted" w:sz="6" w:space="0" w:color="FEFEFE"/>
                <w:right w:val="dotted" w:sz="6" w:space="0" w:color="FEFEFE"/>
              </w:divBdr>
            </w:div>
            <w:div w:id="426927353">
              <w:marLeft w:val="225"/>
              <w:marRight w:val="0"/>
              <w:marTop w:val="0"/>
              <w:marBottom w:val="0"/>
              <w:divBdr>
                <w:top w:val="dotted" w:sz="6" w:space="0" w:color="FEFEFE"/>
                <w:left w:val="dotted" w:sz="6" w:space="11" w:color="FEFEFE"/>
                <w:bottom w:val="dotted" w:sz="6" w:space="0" w:color="FEFEFE"/>
                <w:right w:val="dotted" w:sz="6" w:space="0" w:color="FEFEFE"/>
              </w:divBdr>
            </w:div>
            <w:div w:id="149988447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93618955">
          <w:marLeft w:val="72"/>
          <w:marRight w:val="72"/>
          <w:marTop w:val="72"/>
          <w:marBottom w:val="72"/>
          <w:divBdr>
            <w:top w:val="dotted" w:sz="6" w:space="0" w:color="FEFEFE"/>
            <w:left w:val="dotted" w:sz="6" w:space="0" w:color="FEFEFE"/>
            <w:bottom w:val="dotted" w:sz="6" w:space="0" w:color="FEFEFE"/>
            <w:right w:val="dotted" w:sz="6" w:space="0" w:color="FEFEFE"/>
          </w:divBdr>
          <w:divsChild>
            <w:div w:id="1515072147">
              <w:marLeft w:val="225"/>
              <w:marRight w:val="0"/>
              <w:marTop w:val="0"/>
              <w:marBottom w:val="0"/>
              <w:divBdr>
                <w:top w:val="dotted" w:sz="6" w:space="0" w:color="FEFEFE"/>
                <w:left w:val="dotted" w:sz="6" w:space="11" w:color="FEFEFE"/>
                <w:bottom w:val="dotted" w:sz="6" w:space="0" w:color="FEFEFE"/>
                <w:right w:val="dotted" w:sz="6" w:space="0" w:color="FEFEFE"/>
              </w:divBdr>
            </w:div>
            <w:div w:id="1885480519">
              <w:marLeft w:val="225"/>
              <w:marRight w:val="0"/>
              <w:marTop w:val="0"/>
              <w:marBottom w:val="0"/>
              <w:divBdr>
                <w:top w:val="dotted" w:sz="6" w:space="0" w:color="FEFEFE"/>
                <w:left w:val="dotted" w:sz="6" w:space="11" w:color="FEFEFE"/>
                <w:bottom w:val="dotted" w:sz="6" w:space="0" w:color="FEFEFE"/>
                <w:right w:val="dotted" w:sz="6" w:space="0" w:color="FEFEFE"/>
              </w:divBdr>
            </w:div>
            <w:div w:id="19000022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12853022">
          <w:marLeft w:val="72"/>
          <w:marRight w:val="72"/>
          <w:marTop w:val="72"/>
          <w:marBottom w:val="72"/>
          <w:divBdr>
            <w:top w:val="dotted" w:sz="6" w:space="0" w:color="FEFEFE"/>
            <w:left w:val="dotted" w:sz="6" w:space="0" w:color="FEFEFE"/>
            <w:bottom w:val="dotted" w:sz="6" w:space="0" w:color="FEFEFE"/>
            <w:right w:val="dotted" w:sz="6" w:space="0" w:color="FEFEFE"/>
          </w:divBdr>
          <w:divsChild>
            <w:div w:id="442044360">
              <w:marLeft w:val="225"/>
              <w:marRight w:val="0"/>
              <w:marTop w:val="0"/>
              <w:marBottom w:val="0"/>
              <w:divBdr>
                <w:top w:val="dotted" w:sz="6" w:space="0" w:color="FEFEFE"/>
                <w:left w:val="dotted" w:sz="6" w:space="11" w:color="FEFEFE"/>
                <w:bottom w:val="dotted" w:sz="6" w:space="0" w:color="FEFEFE"/>
                <w:right w:val="dotted" w:sz="6" w:space="0" w:color="FEFEFE"/>
              </w:divBdr>
            </w:div>
            <w:div w:id="1727954054">
              <w:marLeft w:val="225"/>
              <w:marRight w:val="0"/>
              <w:marTop w:val="0"/>
              <w:marBottom w:val="0"/>
              <w:divBdr>
                <w:top w:val="dotted" w:sz="6" w:space="0" w:color="FEFEFE"/>
                <w:left w:val="dotted" w:sz="6" w:space="11" w:color="FEFEFE"/>
                <w:bottom w:val="dotted" w:sz="6" w:space="0" w:color="FEFEFE"/>
                <w:right w:val="dotted" w:sz="6" w:space="0" w:color="FEFEFE"/>
              </w:divBdr>
            </w:div>
            <w:div w:id="1288774334">
              <w:marLeft w:val="225"/>
              <w:marRight w:val="0"/>
              <w:marTop w:val="0"/>
              <w:marBottom w:val="0"/>
              <w:divBdr>
                <w:top w:val="dotted" w:sz="6" w:space="0" w:color="FEFEFE"/>
                <w:left w:val="dotted" w:sz="6" w:space="11" w:color="FEFEFE"/>
                <w:bottom w:val="dotted" w:sz="6" w:space="0" w:color="FEFEFE"/>
                <w:right w:val="dotted" w:sz="6" w:space="0" w:color="FEFEFE"/>
              </w:divBdr>
            </w:div>
            <w:div w:id="1975673443">
              <w:marLeft w:val="225"/>
              <w:marRight w:val="0"/>
              <w:marTop w:val="0"/>
              <w:marBottom w:val="0"/>
              <w:divBdr>
                <w:top w:val="dotted" w:sz="6" w:space="0" w:color="FEFEFE"/>
                <w:left w:val="dotted" w:sz="6" w:space="11" w:color="FEFEFE"/>
                <w:bottom w:val="dotted" w:sz="6" w:space="0" w:color="FEFEFE"/>
                <w:right w:val="dotted" w:sz="6" w:space="0" w:color="FEFEFE"/>
              </w:divBdr>
            </w:div>
            <w:div w:id="58499623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508591636">
      <w:marLeft w:val="72"/>
      <w:marRight w:val="72"/>
      <w:marTop w:val="72"/>
      <w:marBottom w:val="72"/>
      <w:divBdr>
        <w:top w:val="dotted" w:sz="6" w:space="0" w:color="FEFEFE"/>
        <w:left w:val="dotted" w:sz="6" w:space="0" w:color="FEFEFE"/>
        <w:bottom w:val="dotted" w:sz="6" w:space="0" w:color="FEFEFE"/>
        <w:right w:val="dotted" w:sz="6" w:space="0" w:color="FEFEFE"/>
      </w:divBdr>
    </w:div>
    <w:div w:id="1885630636">
      <w:marLeft w:val="72"/>
      <w:marRight w:val="72"/>
      <w:marTop w:val="72"/>
      <w:marBottom w:val="72"/>
      <w:divBdr>
        <w:top w:val="dotted" w:sz="6" w:space="0" w:color="FEFEFE"/>
        <w:left w:val="dotted" w:sz="6" w:space="0" w:color="FEFEFE"/>
        <w:bottom w:val="dotted" w:sz="6" w:space="0" w:color="FEFEFE"/>
        <w:right w:val="dotted" w:sz="6" w:space="0" w:color="FEFEFE"/>
      </w:divBdr>
      <w:divsChild>
        <w:div w:id="1657566489">
          <w:marLeft w:val="288"/>
          <w:marRight w:val="72"/>
          <w:marTop w:val="72"/>
          <w:marBottom w:val="72"/>
          <w:divBdr>
            <w:top w:val="dotted" w:sz="6" w:space="0" w:color="FEFEFE"/>
            <w:left w:val="dotted" w:sz="6" w:space="0" w:color="FEFEFE"/>
            <w:bottom w:val="dotted" w:sz="6" w:space="0" w:color="FEFEFE"/>
            <w:right w:val="dotted" w:sz="6" w:space="0" w:color="FEFEFE"/>
          </w:divBdr>
        </w:div>
      </w:divsChild>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16231</Words>
  <Characters>94144</Characters>
  <Application>Microsoft Office Word</Application>
  <DocSecurity>0</DocSecurity>
  <Lines>784</Lines>
  <Paragraphs>220</Paragraphs>
  <ScaleCrop>false</ScaleCrop>
  <HeadingPairs>
    <vt:vector size="2" baseType="variant">
      <vt:variant>
        <vt:lpstr>Titlu</vt:lpstr>
      </vt:variant>
      <vt:variant>
        <vt:i4>1</vt:i4>
      </vt:variant>
    </vt:vector>
  </HeadingPairs>
  <TitlesOfParts>
    <vt:vector size="1" baseType="lpstr">
      <vt:lpstr>ORDIN nr. 4.801 din 31 august 2010</vt:lpstr>
    </vt:vector>
  </TitlesOfParts>
  <Company/>
  <LinksUpToDate>false</LinksUpToDate>
  <CharactersWithSpaces>110155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 nr. 4.801 din 31 august 2010</dc:title>
  <dc:creator>IT</dc:creator>
  <cp:lastModifiedBy>IT</cp:lastModifiedBy>
  <cp:revision>2</cp:revision>
  <dcterms:created xsi:type="dcterms:W3CDTF">2025-12-12T06:43:00Z</dcterms:created>
  <dcterms:modified xsi:type="dcterms:W3CDTF">2025-12-12T06:43:00Z</dcterms:modified>
</cp:coreProperties>
</file>