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70028A">
      <w:pPr>
        <w:autoSpaceDE/>
        <w:autoSpaceDN/>
        <w:jc w:val="both"/>
        <w:rPr>
          <w:rFonts w:eastAsia="Times New Roman"/>
          <w:color w:val="000000"/>
          <w:sz w:val="20"/>
          <w:szCs w:val="20"/>
        </w:rPr>
      </w:pPr>
      <w:bookmarkStart w:id="0" w:name="_GoBack"/>
      <w:bookmarkEnd w:id="0"/>
      <w:r>
        <w:rPr>
          <w:rStyle w:val="sden1"/>
          <w:rFonts w:eastAsia="Times New Roman"/>
        </w:rPr>
        <w:t>ORDIN nr. 5.068 din 31 august 2016</w:t>
      </w:r>
    </w:p>
    <w:p w:rsidR="00000000" w:rsidRDefault="0070028A">
      <w:pPr>
        <w:pStyle w:val="shdr"/>
        <w:spacing w:before="0" w:after="0"/>
      </w:pPr>
      <w:r>
        <w:t xml:space="preserve">privind aprobarea </w:t>
      </w:r>
      <w:r>
        <w:rPr>
          <w:b w:val="0"/>
          <w:bCs w:val="0"/>
          <w:color w:val="0000FF"/>
          <w:u w:val="single"/>
          <w:shd w:val="clear" w:color="auto" w:fill="FFFFFF"/>
        </w:rPr>
        <w:t>Metodologiei</w:t>
      </w:r>
      <w:r>
        <w:t xml:space="preserve"> de organizare şi desfăşurare a admiterii în învăţământul profesional de stat</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6943"/>
      </w:tblGrid>
      <w:tr w:rsidR="00000000">
        <w:trPr>
          <w:tblCellSpacing w:w="15" w:type="dxa"/>
        </w:trPr>
        <w:tc>
          <w:tcPr>
            <w:tcW w:w="0" w:type="auto"/>
            <w:hideMark/>
          </w:tcPr>
          <w:p w:rsidR="00000000" w:rsidRDefault="0070028A">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70028A">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NAŢIONALE ŞI CERCETĂRII ŞTIINŢIFICE</w:t>
            </w:r>
          </w:p>
        </w:tc>
      </w:tr>
    </w:tbl>
    <w:p w:rsidR="00000000" w:rsidRDefault="0070028A">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841 din 24 octombrie 2016</w:t>
      </w:r>
    </w:p>
    <w:p w:rsidR="00000000" w:rsidRDefault="0070028A">
      <w:pPr>
        <w:pStyle w:val="spar"/>
        <w:jc w:val="both"/>
        <w:rPr>
          <w:rFonts w:ascii="Verdana" w:hAnsi="Verdana"/>
          <w:color w:val="000000"/>
          <w:sz w:val="20"/>
          <w:szCs w:val="20"/>
        </w:rPr>
      </w:pPr>
      <w:r>
        <w:rPr>
          <w:rFonts w:ascii="Verdana" w:hAnsi="Verdana"/>
          <w:b/>
          <w:bCs/>
          <w:color w:val="000000"/>
          <w:sz w:val="20"/>
          <w:szCs w:val="20"/>
        </w:rPr>
        <w:t>Data intrării în vigoare 24-10-2016</w:t>
      </w:r>
    </w:p>
    <w:p w:rsidR="00000000" w:rsidRDefault="0070028A">
      <w:pPr>
        <w:pStyle w:val="spar"/>
        <w:jc w:val="both"/>
        <w:rPr>
          <w:rFonts w:ascii="Verdana" w:hAnsi="Verdana"/>
          <w:color w:val="000000"/>
          <w:sz w:val="20"/>
          <w:szCs w:val="20"/>
        </w:rPr>
      </w:pPr>
      <w:r>
        <w:rPr>
          <w:rFonts w:ascii="Verdana" w:hAnsi="Verdana"/>
          <w:b/>
          <w:bCs/>
          <w:color w:val="000000"/>
          <w:sz w:val="20"/>
          <w:szCs w:val="20"/>
        </w:rPr>
        <w:t>Formă consolidată valabilă la data 06-03-2025</w:t>
      </w:r>
    </w:p>
    <w:p w:rsidR="00000000" w:rsidRDefault="0070028A">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19-10-2022 până la data de 06-03-2025</w:t>
      </w:r>
    </w:p>
    <w:p w:rsidR="00000000" w:rsidRDefault="0070028A">
      <w:pPr>
        <w:autoSpaceDE/>
        <w:autoSpaceDN/>
        <w:jc w:val="both"/>
        <w:rPr>
          <w:rFonts w:eastAsia="Times New Roman"/>
          <w:color w:val="000000"/>
          <w:sz w:val="20"/>
          <w:szCs w:val="20"/>
        </w:rPr>
      </w:pPr>
      <w:r>
        <w:rPr>
          <w:rFonts w:eastAsia="Times New Roman"/>
          <w:color w:val="000000"/>
          <w:sz w:val="20"/>
          <w:szCs w:val="20"/>
        </w:rPr>
        <w:t xml:space="preserve">Notă CTCE </w:t>
      </w:r>
      <w:r>
        <w:rPr>
          <w:rStyle w:val="spar3"/>
          <w:rFonts w:eastAsia="Times New Roman"/>
        </w:rPr>
        <w:t>Forma consolidată</w:t>
      </w:r>
      <w:r>
        <w:rPr>
          <w:rStyle w:val="spar3"/>
          <w:rFonts w:eastAsia="Times New Roman"/>
        </w:rPr>
        <w:t xml:space="preserve"> a </w:t>
      </w:r>
      <w:r>
        <w:rPr>
          <w:rStyle w:val="spar3"/>
          <w:rFonts w:eastAsia="Times New Roman"/>
          <w:color w:val="0000FF"/>
          <w:u w:val="single"/>
        </w:rPr>
        <w:t>ORDINULUI nr. 5.068 din 31 august 2016</w:t>
      </w:r>
      <w:r>
        <w:rPr>
          <w:rStyle w:val="spar3"/>
          <w:rFonts w:eastAsia="Times New Roman"/>
        </w:rPr>
        <w:t xml:space="preserve">, publicat în Monitorul Oficial nr. 841 din 24 octombrie 2016, la data de 06 Martie 2025 este realizată prin includerea modificărilor și completărilor aduse de: </w:t>
      </w:r>
      <w:r>
        <w:rPr>
          <w:rStyle w:val="spar3"/>
          <w:rFonts w:eastAsia="Times New Roman"/>
          <w:color w:val="0000FF"/>
          <w:u w:val="single"/>
        </w:rPr>
        <w:t>ORDINUL nr. 4.326 din 22 mai 2020</w:t>
      </w:r>
      <w:r>
        <w:rPr>
          <w:rStyle w:val="spar3"/>
          <w:rFonts w:eastAsia="Times New Roman"/>
        </w:rPr>
        <w:t xml:space="preserve">; </w:t>
      </w:r>
      <w:r>
        <w:rPr>
          <w:rStyle w:val="spar3"/>
          <w:rFonts w:eastAsia="Times New Roman"/>
          <w:color w:val="0000FF"/>
          <w:u w:val="single"/>
        </w:rPr>
        <w:t>ORDINUL nr. 5.443 d</w:t>
      </w:r>
      <w:r>
        <w:rPr>
          <w:rStyle w:val="spar3"/>
          <w:rFonts w:eastAsia="Times New Roman"/>
          <w:color w:val="0000FF"/>
          <w:u w:val="single"/>
        </w:rPr>
        <w:t>in 26 septembrie 2022</w:t>
      </w:r>
      <w:r>
        <w:rPr>
          <w:rStyle w:val="spar3"/>
          <w:rFonts w:eastAsia="Times New Roman"/>
        </w:rPr>
        <w:t>.</w:t>
      </w:r>
    </w:p>
    <w:p w:rsidR="00000000" w:rsidRDefault="0070028A">
      <w:pPr>
        <w:pStyle w:val="spar"/>
        <w:jc w:val="both"/>
        <w:rPr>
          <w:rFonts w:ascii="Verdana" w:hAnsi="Verdana"/>
          <w:color w:val="000000"/>
          <w:sz w:val="20"/>
          <w:szCs w:val="20"/>
        </w:rPr>
      </w:pPr>
      <w:r>
        <w:rPr>
          <w:rFonts w:ascii="Verdana" w:hAnsi="Verdana"/>
          <w:color w:val="000000"/>
          <w:sz w:val="20"/>
          <w:szCs w:val="20"/>
        </w:rPr>
        <w:t>Conţinutul acestui act aparţine exclusiv S.C. Centrul Teritorial de Calcul Electronic S.A. Piatra-Neamţ şi nu este un document cu caracter oficial, fiind destinat informării utilizatorilor.</w:t>
      </w:r>
    </w:p>
    <w:p w:rsidR="00000000" w:rsidRDefault="0070028A">
      <w:pPr>
        <w:autoSpaceDE/>
        <w:autoSpaceDN/>
        <w:jc w:val="both"/>
        <w:rPr>
          <w:rFonts w:eastAsia="Times New Roman"/>
          <w:color w:val="000000"/>
          <w:sz w:val="20"/>
          <w:szCs w:val="20"/>
        </w:rPr>
      </w:pPr>
      <w:r>
        <w:rPr>
          <w:rStyle w:val="spar3"/>
          <w:rFonts w:eastAsia="Times New Roman"/>
        </w:rPr>
        <w:t xml:space="preserve">În conformitate cu prevederile </w:t>
      </w:r>
      <w:r>
        <w:rPr>
          <w:rStyle w:val="spar3"/>
          <w:rFonts w:eastAsia="Times New Roman"/>
          <w:color w:val="0000FF"/>
          <w:u w:val="single"/>
        </w:rPr>
        <w:t>art. 23</w:t>
      </w:r>
      <w:r>
        <w:rPr>
          <w:rStyle w:val="spar3"/>
          <w:rFonts w:eastAsia="Times New Roman"/>
        </w:rPr>
        <w:t xml:space="preserve"> şi </w:t>
      </w:r>
      <w:r>
        <w:rPr>
          <w:rStyle w:val="spar3"/>
          <w:rFonts w:eastAsia="Times New Roman"/>
          <w:color w:val="0000FF"/>
          <w:u w:val="single"/>
        </w:rPr>
        <w:t>3</w:t>
      </w:r>
      <w:r>
        <w:rPr>
          <w:rStyle w:val="spar3"/>
          <w:rFonts w:eastAsia="Times New Roman"/>
          <w:color w:val="0000FF"/>
          <w:u w:val="single"/>
        </w:rPr>
        <w:t>3 din Legea educaţiei naţionale nr. 1/2011</w:t>
      </w:r>
      <w:r>
        <w:rPr>
          <w:rStyle w:val="spar3"/>
          <w:rFonts w:eastAsia="Times New Roman"/>
        </w:rPr>
        <w:t xml:space="preserve">, cu modificările şi completările ulterioare, şi ale </w:t>
      </w:r>
      <w:r>
        <w:rPr>
          <w:rStyle w:val="spar3"/>
          <w:rFonts w:eastAsia="Times New Roman"/>
          <w:color w:val="0000FF"/>
          <w:u w:val="single"/>
        </w:rPr>
        <w:t>Hotărârii Guvernului nr. 44/2016</w:t>
      </w:r>
      <w:r>
        <w:rPr>
          <w:rStyle w:val="spar3"/>
          <w:rFonts w:eastAsia="Times New Roman"/>
        </w:rPr>
        <w:t xml:space="preserve"> </w:t>
      </w:r>
      <w:r>
        <w:rPr>
          <w:rStyle w:val="spar3"/>
          <w:rFonts w:eastAsia="Times New Roman"/>
        </w:rPr>
        <w:t>privind organizarea şi funcţionarea Ministerului Educaţiei Naţionale şi Cercetării Ştiinţifice, cu modificările şi completările ulterioare,</w:t>
      </w:r>
    </w:p>
    <w:p w:rsidR="00000000" w:rsidRDefault="0070028A">
      <w:pPr>
        <w:pStyle w:val="spar"/>
        <w:jc w:val="both"/>
        <w:rPr>
          <w:rFonts w:ascii="Verdana" w:hAnsi="Verdana"/>
          <w:color w:val="000000"/>
          <w:sz w:val="20"/>
          <w:szCs w:val="20"/>
        </w:rPr>
      </w:pPr>
      <w:r>
        <w:rPr>
          <w:rFonts w:ascii="Verdana" w:hAnsi="Verdana"/>
          <w:color w:val="000000"/>
          <w:sz w:val="20"/>
          <w:szCs w:val="20"/>
        </w:rPr>
        <w:t>ministrul educaţiei naţionale şi cercetării ştiinţifice emite prezentul ordin.</w:t>
      </w:r>
    </w:p>
    <w:p w:rsidR="00000000" w:rsidRDefault="0070028A">
      <w:pPr>
        <w:pStyle w:val="sartttl"/>
        <w:jc w:val="both"/>
        <w:divId w:val="163206621"/>
      </w:pPr>
      <w:r>
        <w:t>Articolul 1</w:t>
      </w:r>
    </w:p>
    <w:p w:rsidR="00000000" w:rsidRDefault="0070028A">
      <w:pPr>
        <w:pStyle w:val="sartden"/>
        <w:jc w:val="both"/>
        <w:divId w:val="163206621"/>
      </w:pPr>
      <w:r>
        <w:rPr>
          <w:rStyle w:val="spar3"/>
          <w:b w:val="0"/>
          <w:bCs w:val="0"/>
        </w:rPr>
        <w:t xml:space="preserve">Se aprobă </w:t>
      </w:r>
      <w:r>
        <w:rPr>
          <w:rStyle w:val="spar3"/>
          <w:b w:val="0"/>
          <w:bCs w:val="0"/>
          <w:color w:val="0000FF"/>
          <w:u w:val="single"/>
        </w:rPr>
        <w:t>Metodologia</w:t>
      </w:r>
      <w:r>
        <w:rPr>
          <w:rStyle w:val="spar3"/>
          <w:b w:val="0"/>
          <w:bCs w:val="0"/>
        </w:rPr>
        <w:t xml:space="preserve"> de </w:t>
      </w:r>
      <w:r>
        <w:rPr>
          <w:rStyle w:val="spar3"/>
          <w:b w:val="0"/>
          <w:bCs w:val="0"/>
        </w:rPr>
        <w:t xml:space="preserve">organizare şi desfăşurare a admiterii în învăţământul profesional de stat, prevăzută în </w:t>
      </w:r>
      <w:r>
        <w:rPr>
          <w:rStyle w:val="spar3"/>
          <w:b w:val="0"/>
          <w:bCs w:val="0"/>
          <w:color w:val="0000FF"/>
          <w:u w:val="single"/>
        </w:rPr>
        <w:t>anexa</w:t>
      </w:r>
      <w:r>
        <w:rPr>
          <w:rStyle w:val="spar3"/>
          <w:b w:val="0"/>
          <w:bCs w:val="0"/>
        </w:rPr>
        <w:t xml:space="preserve"> care face parte integrantă din prezentul ordin.</w:t>
      </w:r>
    </w:p>
    <w:p w:rsidR="00000000" w:rsidRDefault="0070028A">
      <w:pPr>
        <w:pStyle w:val="sartttl"/>
        <w:jc w:val="both"/>
        <w:divId w:val="530383894"/>
      </w:pPr>
      <w:r>
        <w:t>Articolul 2</w:t>
      </w:r>
    </w:p>
    <w:p w:rsidR="00000000" w:rsidRDefault="0070028A">
      <w:pPr>
        <w:pStyle w:val="sartden"/>
        <w:jc w:val="both"/>
        <w:divId w:val="530383894"/>
      </w:pPr>
      <w:r>
        <w:rPr>
          <w:rStyle w:val="spar3"/>
          <w:b w:val="0"/>
          <w:bCs w:val="0"/>
        </w:rPr>
        <w:t xml:space="preserve">La data intrării în vigoare a prezentului ordin se abrogă anexa nr. 2 „Metodologia de organizare şi desfăşurare a admiterii în învăţământul profesional de stat cu durata de 3 ani“ la </w:t>
      </w:r>
      <w:r>
        <w:rPr>
          <w:rStyle w:val="spar3"/>
          <w:b w:val="0"/>
          <w:bCs w:val="0"/>
          <w:color w:val="0000FF"/>
          <w:u w:val="single"/>
        </w:rPr>
        <w:t>Ordinul ministrului educaţiei naţionale nr. 3.136/2014</w:t>
      </w:r>
      <w:r>
        <w:rPr>
          <w:rStyle w:val="spar3"/>
          <w:b w:val="0"/>
          <w:bCs w:val="0"/>
        </w:rPr>
        <w:t xml:space="preserve"> privind organizare</w:t>
      </w:r>
      <w:r>
        <w:rPr>
          <w:rStyle w:val="spar3"/>
          <w:b w:val="0"/>
          <w:bCs w:val="0"/>
        </w:rPr>
        <w:t>a, funcţionarea, admiterea şi calendarul admiterii în învăţământul profesional de stat cu durata de 3 ani, publicat în Monitorul Oficial al României, Partea I, nr. 132 din 24 februarie 2014.</w:t>
      </w:r>
    </w:p>
    <w:p w:rsidR="00000000" w:rsidRDefault="0070028A">
      <w:pPr>
        <w:pStyle w:val="sartttl"/>
        <w:jc w:val="both"/>
        <w:divId w:val="1059867266"/>
      </w:pPr>
      <w:r>
        <w:t>Articolul 3</w:t>
      </w:r>
    </w:p>
    <w:p w:rsidR="00000000" w:rsidRDefault="0070028A">
      <w:pPr>
        <w:pStyle w:val="spar"/>
        <w:jc w:val="both"/>
        <w:divId w:val="1059867266"/>
        <w:rPr>
          <w:rFonts w:ascii="Verdana" w:hAnsi="Verdana"/>
          <w:color w:val="000000"/>
          <w:sz w:val="20"/>
          <w:szCs w:val="20"/>
          <w:shd w:val="clear" w:color="auto" w:fill="FFFFFF"/>
        </w:rPr>
      </w:pPr>
      <w:r>
        <w:rPr>
          <w:rFonts w:ascii="Verdana" w:hAnsi="Verdana"/>
          <w:color w:val="000000"/>
          <w:sz w:val="20"/>
          <w:szCs w:val="20"/>
          <w:shd w:val="clear" w:color="auto" w:fill="FFFFFF"/>
        </w:rPr>
        <w:t>Direcţia generală învăţământ preuniversitar, Direcţia</w:t>
      </w:r>
      <w:r>
        <w:rPr>
          <w:rFonts w:ascii="Verdana" w:hAnsi="Verdana"/>
          <w:color w:val="000000"/>
          <w:sz w:val="20"/>
          <w:szCs w:val="20"/>
          <w:shd w:val="clear" w:color="auto" w:fill="FFFFFF"/>
        </w:rPr>
        <w:t xml:space="preserve"> generală management şi resurse umane, Direcţia minorităţi, Direcţia generală buget-finanţe, Centrul Naţional de Dezvoltare a Învăţământului Profesional şi Tehnic, inspectoratele şcolare şi unităţile de învăţământ profesional şi tehnic duc la îndeplinire p</w:t>
      </w:r>
      <w:r>
        <w:rPr>
          <w:rFonts w:ascii="Verdana" w:hAnsi="Verdana"/>
          <w:color w:val="000000"/>
          <w:sz w:val="20"/>
          <w:szCs w:val="20"/>
          <w:shd w:val="clear" w:color="auto" w:fill="FFFFFF"/>
        </w:rPr>
        <w:t>revederile prezentului ordin.</w:t>
      </w:r>
    </w:p>
    <w:p w:rsidR="00000000" w:rsidRDefault="0070028A">
      <w:pPr>
        <w:pStyle w:val="sartttl"/>
        <w:jc w:val="both"/>
        <w:divId w:val="1923681049"/>
      </w:pPr>
      <w:r>
        <w:t>Articolul 4</w:t>
      </w:r>
    </w:p>
    <w:p w:rsidR="00000000" w:rsidRDefault="0070028A">
      <w:pPr>
        <w:pStyle w:val="spar"/>
        <w:jc w:val="both"/>
        <w:divId w:val="1923681049"/>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000000" w:rsidRDefault="0070028A">
      <w:pPr>
        <w:pStyle w:val="ssmn"/>
        <w:rPr>
          <w:rFonts w:ascii="Verdana" w:hAnsi="Verdana"/>
          <w:color w:val="000000"/>
          <w:sz w:val="20"/>
          <w:szCs w:val="20"/>
        </w:rPr>
      </w:pPr>
      <w:r>
        <w:rPr>
          <w:rFonts w:ascii="Verdana" w:hAnsi="Verdana"/>
          <w:color w:val="000000"/>
          <w:sz w:val="20"/>
          <w:szCs w:val="20"/>
        </w:rPr>
        <w:t xml:space="preserve">  </w:t>
      </w:r>
    </w:p>
    <w:p w:rsidR="00000000" w:rsidRDefault="0070028A">
      <w:pPr>
        <w:autoSpaceDE/>
        <w:autoSpaceDN/>
        <w:jc w:val="center"/>
        <w:rPr>
          <w:rFonts w:eastAsia="Times New Roman"/>
          <w:b/>
          <w:bCs/>
          <w:color w:val="24689B"/>
          <w:sz w:val="17"/>
          <w:szCs w:val="17"/>
        </w:rPr>
      </w:pPr>
      <w:r>
        <w:rPr>
          <w:rFonts w:eastAsia="Times New Roman"/>
          <w:b/>
          <w:bCs/>
          <w:color w:val="24689B"/>
          <w:sz w:val="17"/>
          <w:szCs w:val="17"/>
        </w:rPr>
        <w:t> Ministrul educaţiei naţionale şi cercetării ştiinţifice,</w:t>
      </w:r>
    </w:p>
    <w:p w:rsidR="00000000" w:rsidRDefault="0070028A">
      <w:pPr>
        <w:autoSpaceDE/>
        <w:autoSpaceDN/>
        <w:jc w:val="center"/>
        <w:rPr>
          <w:rFonts w:eastAsia="Times New Roman"/>
          <w:b/>
          <w:bCs/>
          <w:color w:val="24689B"/>
          <w:sz w:val="17"/>
          <w:szCs w:val="17"/>
        </w:rPr>
      </w:pPr>
      <w:r>
        <w:rPr>
          <w:rFonts w:eastAsia="Times New Roman"/>
          <w:b/>
          <w:bCs/>
          <w:color w:val="24689B"/>
          <w:sz w:val="17"/>
          <w:szCs w:val="17"/>
        </w:rPr>
        <w:t> Mircea Dumitru</w:t>
      </w:r>
    </w:p>
    <w:p w:rsidR="00000000" w:rsidRDefault="0070028A">
      <w:pPr>
        <w:pStyle w:val="spar"/>
        <w:jc w:val="both"/>
        <w:rPr>
          <w:rFonts w:ascii="Verdana" w:hAnsi="Verdana"/>
          <w:color w:val="000000"/>
          <w:sz w:val="20"/>
          <w:szCs w:val="20"/>
        </w:rPr>
      </w:pPr>
      <w:r>
        <w:rPr>
          <w:rFonts w:ascii="Verdana" w:hAnsi="Verdana"/>
          <w:color w:val="000000"/>
          <w:sz w:val="20"/>
          <w:szCs w:val="20"/>
        </w:rPr>
        <w:t>Bucureşti, 31 august 2016.</w:t>
      </w:r>
    </w:p>
    <w:p w:rsidR="00000000" w:rsidRDefault="0070028A">
      <w:pPr>
        <w:pStyle w:val="spar"/>
        <w:jc w:val="both"/>
        <w:rPr>
          <w:rFonts w:ascii="Verdana" w:hAnsi="Verdana"/>
          <w:color w:val="000000"/>
          <w:sz w:val="20"/>
          <w:szCs w:val="20"/>
        </w:rPr>
      </w:pPr>
      <w:r>
        <w:rPr>
          <w:rFonts w:ascii="Verdana" w:hAnsi="Verdana"/>
          <w:color w:val="000000"/>
          <w:sz w:val="20"/>
          <w:szCs w:val="20"/>
        </w:rPr>
        <w:t>Nr. 5.068.</w:t>
      </w:r>
    </w:p>
    <w:p w:rsidR="00000000" w:rsidRDefault="0070028A">
      <w:pPr>
        <w:pStyle w:val="sanxttl"/>
        <w:divId w:val="1170832020"/>
      </w:pPr>
      <w:r>
        <w:t>ANEXĂ</w:t>
      </w:r>
    </w:p>
    <w:p w:rsidR="00000000" w:rsidRDefault="0070028A">
      <w:pPr>
        <w:pStyle w:val="sanxden"/>
        <w:divId w:val="1170832020"/>
        <w:rPr>
          <w:rStyle w:val="sanxbdy"/>
          <w:b w:val="0"/>
          <w:bCs w:val="0"/>
        </w:rPr>
      </w:pPr>
      <w:r>
        <w:rPr>
          <w:rStyle w:val="sden1"/>
          <w:b/>
          <w:bCs/>
        </w:rPr>
        <w:t>METODOLOGIE din 31 aug</w:t>
      </w:r>
      <w:r>
        <w:rPr>
          <w:rStyle w:val="sden1"/>
          <w:b/>
          <w:bCs/>
        </w:rPr>
        <w:t>ust 2016</w:t>
      </w:r>
    </w:p>
    <w:p w:rsidR="00000000" w:rsidRDefault="0070028A">
      <w:pPr>
        <w:pStyle w:val="shdr"/>
        <w:divId w:val="1170832020"/>
      </w:pPr>
      <w:r>
        <w:rPr>
          <w:shd w:val="clear" w:color="auto" w:fill="FFFFFF"/>
        </w:rPr>
        <w:t>de organizare şi desfăşurare a admiterii în învăţământul profesional de stat</w:t>
      </w:r>
    </w:p>
    <w:p w:rsidR="00000000" w:rsidRDefault="0070028A">
      <w:pPr>
        <w:pStyle w:val="sntattl"/>
        <w:jc w:val="both"/>
        <w:divId w:val="292101915"/>
        <w:rPr>
          <w:shd w:val="clear" w:color="auto" w:fill="FFFFFF"/>
        </w:rPr>
      </w:pPr>
      <w:r>
        <w:rPr>
          <w:shd w:val="clear" w:color="auto" w:fill="FFFFFF"/>
        </w:rPr>
        <w:t xml:space="preserve">Notă </w:t>
      </w:r>
    </w:p>
    <w:p w:rsidR="00000000" w:rsidRDefault="0070028A">
      <w:pPr>
        <w:autoSpaceDE/>
        <w:autoSpaceDN/>
        <w:jc w:val="both"/>
        <w:divId w:val="1296057566"/>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Aprobată prin </w:t>
      </w:r>
      <w:r>
        <w:rPr>
          <w:rFonts w:eastAsia="Times New Roman"/>
          <w:color w:val="0000FF"/>
          <w:sz w:val="20"/>
          <w:szCs w:val="20"/>
          <w:u w:val="single"/>
          <w:shd w:val="clear" w:color="auto" w:fill="FFFFFF"/>
        </w:rPr>
        <w:t>ORDINUL nr. 5.068 din 31 august 2016</w:t>
      </w:r>
      <w:r>
        <w:rPr>
          <w:rFonts w:eastAsia="Times New Roman"/>
          <w:color w:val="000000"/>
          <w:sz w:val="17"/>
          <w:szCs w:val="17"/>
          <w:shd w:val="clear" w:color="auto" w:fill="FFFFFF"/>
        </w:rPr>
        <w:t>, publicat în Monitorul Oficial al României, Partea I, nr. 841 din 24 octombrie 2016</w:t>
      </w:r>
    </w:p>
    <w:p w:rsidR="00000000" w:rsidRDefault="0070028A">
      <w:pPr>
        <w:autoSpaceDE/>
        <w:autoSpaceDN/>
        <w:jc w:val="both"/>
        <w:divId w:val="1170832020"/>
        <w:rPr>
          <w:rStyle w:val="sanxbdy"/>
        </w:rPr>
      </w:pPr>
      <w:r>
        <w:rPr>
          <w:rStyle w:val="sanxbdy"/>
          <w:rFonts w:eastAsia="Times New Roman"/>
        </w:rPr>
        <w:t xml:space="preserve">Notă CTCE </w:t>
      </w:r>
      <w:r>
        <w:rPr>
          <w:rStyle w:val="spar3"/>
          <w:rFonts w:eastAsia="Times New Roman"/>
        </w:rPr>
        <w:t>Forma consolidată a</w:t>
      </w:r>
      <w:r>
        <w:rPr>
          <w:rStyle w:val="spar3"/>
          <w:rFonts w:eastAsia="Times New Roman"/>
        </w:rPr>
        <w:t xml:space="preserve"> </w:t>
      </w:r>
      <w:r>
        <w:rPr>
          <w:rStyle w:val="spar3"/>
          <w:rFonts w:eastAsia="Times New Roman"/>
          <w:color w:val="0000FF"/>
          <w:u w:val="single"/>
        </w:rPr>
        <w:t>METODOLOGIEI din 31 august 2016</w:t>
      </w:r>
      <w:r>
        <w:rPr>
          <w:rStyle w:val="spar3"/>
          <w:rFonts w:eastAsia="Times New Roman"/>
        </w:rPr>
        <w:t xml:space="preserve">, publicate în Monitorul Oficial nr. 841 din 24 octombrie 2016, la data de 06 Martie 2025 este realizată prin includerea modificărilor și completărilor aduse de: </w:t>
      </w:r>
      <w:r>
        <w:rPr>
          <w:rStyle w:val="spar3"/>
          <w:rFonts w:eastAsia="Times New Roman"/>
          <w:color w:val="0000FF"/>
          <w:u w:val="single"/>
        </w:rPr>
        <w:t>ORDINUL nr. 4.326 din 22 mai 2020</w:t>
      </w:r>
      <w:r>
        <w:rPr>
          <w:rStyle w:val="spar3"/>
          <w:rFonts w:eastAsia="Times New Roman"/>
        </w:rPr>
        <w:t xml:space="preserve">; </w:t>
      </w:r>
      <w:r>
        <w:rPr>
          <w:rStyle w:val="spar3"/>
          <w:rFonts w:eastAsia="Times New Roman"/>
          <w:color w:val="0000FF"/>
          <w:u w:val="single"/>
        </w:rPr>
        <w:t>ORDINUL nr. 5.443 din 26 se</w:t>
      </w:r>
      <w:r>
        <w:rPr>
          <w:rStyle w:val="spar3"/>
          <w:rFonts w:eastAsia="Times New Roman"/>
          <w:color w:val="0000FF"/>
          <w:u w:val="single"/>
        </w:rPr>
        <w:t>ptembrie 2022</w:t>
      </w:r>
      <w:r>
        <w:rPr>
          <w:rStyle w:val="spar3"/>
          <w:rFonts w:eastAsia="Times New Roman"/>
        </w:rPr>
        <w:t>.</w:t>
      </w:r>
    </w:p>
    <w:p w:rsidR="00000000" w:rsidRDefault="0070028A">
      <w:pPr>
        <w:pStyle w:val="spar"/>
        <w:jc w:val="both"/>
        <w:divId w:val="1170832020"/>
      </w:pPr>
      <w:r>
        <w:rPr>
          <w:rFonts w:ascii="Verdana" w:hAnsi="Verdana"/>
          <w:color w:val="000000"/>
          <w:sz w:val="20"/>
          <w:szCs w:val="20"/>
          <w:shd w:val="clear" w:color="auto" w:fill="FFFFFF"/>
        </w:rPr>
        <w:lastRenderedPageBreak/>
        <w:t>Conţinutul acestui act aparţine exclusiv S.C. Centrul Teritorial de Calcul Electronic S.A. Piatra-Neamţ şi nu este un document cu caracter oficial, fiind destinat informării utilizatorilor.</w:t>
      </w:r>
    </w:p>
    <w:p w:rsidR="00000000" w:rsidRDefault="0070028A">
      <w:pPr>
        <w:pStyle w:val="scapttl"/>
        <w:divId w:val="202334086"/>
        <w:rPr>
          <w:shd w:val="clear" w:color="auto" w:fill="FFFFFF"/>
        </w:rPr>
      </w:pPr>
      <w:r>
        <w:rPr>
          <w:shd w:val="clear" w:color="auto" w:fill="FFFFFF"/>
        </w:rPr>
        <w:t>Capitolul I</w:t>
      </w:r>
    </w:p>
    <w:p w:rsidR="00000000" w:rsidRDefault="0070028A">
      <w:pPr>
        <w:pStyle w:val="scapden"/>
        <w:divId w:val="202334086"/>
        <w:rPr>
          <w:shd w:val="clear" w:color="auto" w:fill="FFFFFF"/>
        </w:rPr>
      </w:pPr>
      <w:r>
        <w:rPr>
          <w:shd w:val="clear" w:color="auto" w:fill="FFFFFF"/>
        </w:rPr>
        <w:t>Dispoziţii generale</w:t>
      </w:r>
    </w:p>
    <w:p w:rsidR="00000000" w:rsidRDefault="0070028A">
      <w:pPr>
        <w:pStyle w:val="sartttl"/>
        <w:jc w:val="both"/>
        <w:divId w:val="1509176164"/>
        <w:rPr>
          <w:shd w:val="clear" w:color="auto" w:fill="FFFFFF"/>
        </w:rPr>
      </w:pPr>
      <w:r>
        <w:rPr>
          <w:shd w:val="clear" w:color="auto" w:fill="FFFFFF"/>
        </w:rPr>
        <w:t>Articolul 1</w:t>
      </w:r>
    </w:p>
    <w:p w:rsidR="00000000" w:rsidRDefault="0070028A">
      <w:pPr>
        <w:pStyle w:val="spar"/>
        <w:jc w:val="both"/>
        <w:divId w:val="1509176164"/>
        <w:rPr>
          <w:rFonts w:ascii="Verdana" w:hAnsi="Verdana"/>
          <w:color w:val="000000"/>
          <w:sz w:val="20"/>
          <w:szCs w:val="20"/>
          <w:shd w:val="clear" w:color="auto" w:fill="FFFFFF"/>
        </w:rPr>
      </w:pPr>
      <w:r>
        <w:rPr>
          <w:rFonts w:ascii="Verdana" w:hAnsi="Verdana"/>
          <w:color w:val="000000"/>
          <w:sz w:val="20"/>
          <w:szCs w:val="20"/>
          <w:shd w:val="clear" w:color="auto" w:fill="FFFFFF"/>
        </w:rPr>
        <w:t>Admiterea elevilor în învăţământul profesional de stat, denumit în continuare învăţământ profesional, se face cu respectarea Metodologiei de organizare şi funcţionare a învăţământului profesional de stat, pe baza criteriilor stabilite de prezenta metodolog</w:t>
      </w:r>
      <w:r>
        <w:rPr>
          <w:rFonts w:ascii="Verdana" w:hAnsi="Verdana"/>
          <w:color w:val="000000"/>
          <w:sz w:val="20"/>
          <w:szCs w:val="20"/>
          <w:shd w:val="clear" w:color="auto" w:fill="FFFFFF"/>
        </w:rPr>
        <w:t>ie.</w:t>
      </w:r>
    </w:p>
    <w:p w:rsidR="00000000" w:rsidRDefault="0070028A">
      <w:pPr>
        <w:pStyle w:val="sartttl"/>
        <w:jc w:val="both"/>
        <w:divId w:val="1589122689"/>
        <w:rPr>
          <w:shd w:val="clear" w:color="auto" w:fill="FFFFFF"/>
        </w:rPr>
      </w:pPr>
      <w:r>
        <w:rPr>
          <w:shd w:val="clear" w:color="auto" w:fill="FFFFFF"/>
        </w:rPr>
        <w:t>Articolul 2</w:t>
      </w:r>
    </w:p>
    <w:p w:rsidR="00000000" w:rsidRDefault="0070028A">
      <w:pPr>
        <w:autoSpaceDE/>
        <w:autoSpaceDN/>
        <w:jc w:val="both"/>
        <w:divId w:val="564222720"/>
        <w:rPr>
          <w:rFonts w:eastAsia="Times New Roman"/>
          <w:color w:val="000000"/>
          <w:sz w:val="20"/>
          <w:szCs w:val="20"/>
          <w:shd w:val="clear" w:color="auto" w:fill="FFFFFF"/>
        </w:rPr>
      </w:pPr>
      <w:r>
        <w:rPr>
          <w:rStyle w:val="salnttl1"/>
          <w:rFonts w:eastAsia="Times New Roman"/>
        </w:rPr>
        <w:t>(1)</w:t>
      </w:r>
      <w:r>
        <w:rPr>
          <w:rStyle w:val="salnbdy"/>
          <w:rFonts w:eastAsia="Times New Roman"/>
        </w:rPr>
        <w:t>Pot opta pentru învăţământul profesional elevii înscrişi în clasa a VIII-a şi absolvenţii clasei a VIII-a din seriile anterioare.</w:t>
      </w:r>
    </w:p>
    <w:p w:rsidR="00000000" w:rsidRDefault="0070028A">
      <w:pPr>
        <w:autoSpaceDE/>
        <w:autoSpaceDN/>
        <w:jc w:val="both"/>
        <w:divId w:val="88842247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Elevii prevăzuţi la </w:t>
      </w:r>
      <w:r>
        <w:rPr>
          <w:rStyle w:val="slgi1"/>
          <w:rFonts w:eastAsia="Times New Roman"/>
        </w:rPr>
        <w:t>alin. (1)</w:t>
      </w:r>
      <w:r>
        <w:rPr>
          <w:rStyle w:val="salnbdy"/>
          <w:rFonts w:eastAsia="Times New Roman"/>
        </w:rPr>
        <w:t xml:space="preserve"> </w:t>
      </w:r>
      <w:r>
        <w:rPr>
          <w:rStyle w:val="salnbdy"/>
          <w:rFonts w:eastAsia="Times New Roman"/>
        </w:rPr>
        <w:t>pot fi înscrişi în învăţământul profesional numai dacă au promovat clasa a VIII-a.</w:t>
      </w:r>
    </w:p>
    <w:p w:rsidR="00000000" w:rsidRDefault="0070028A">
      <w:pPr>
        <w:autoSpaceDE/>
        <w:autoSpaceDN/>
        <w:jc w:val="both"/>
        <w:divId w:val="92560042"/>
        <w:rPr>
          <w:rFonts w:eastAsia="Times New Roman"/>
          <w:color w:val="000000"/>
          <w:sz w:val="20"/>
          <w:szCs w:val="20"/>
          <w:shd w:val="clear" w:color="auto" w:fill="FFFFFF"/>
        </w:rPr>
      </w:pPr>
      <w:r>
        <w:rPr>
          <w:rStyle w:val="salnttl1"/>
          <w:rFonts w:eastAsia="Times New Roman"/>
        </w:rPr>
        <w:t>(3)</w:t>
      </w:r>
      <w:r>
        <w:rPr>
          <w:rStyle w:val="salnbdy"/>
          <w:rFonts w:eastAsia="Times New Roman"/>
        </w:rPr>
        <w:t>Opţiunea elevilor pentru învăţământ profesional se realizează în perioada prevăzută de calendarul admiterii în învăţământul profesional</w:t>
      </w:r>
    </w:p>
    <w:p w:rsidR="00000000" w:rsidRDefault="0070028A">
      <w:pPr>
        <w:pStyle w:val="sartttl"/>
        <w:jc w:val="both"/>
        <w:divId w:val="1353334727"/>
        <w:rPr>
          <w:shd w:val="clear" w:color="auto" w:fill="FFFFFF"/>
        </w:rPr>
      </w:pPr>
      <w:r>
        <w:rPr>
          <w:shd w:val="clear" w:color="auto" w:fill="FFFFFF"/>
        </w:rPr>
        <w:t>Articolul 3</w:t>
      </w:r>
    </w:p>
    <w:p w:rsidR="00000000" w:rsidRDefault="0070028A">
      <w:pPr>
        <w:autoSpaceDE/>
        <w:autoSpaceDN/>
        <w:jc w:val="both"/>
        <w:divId w:val="1392731670"/>
        <w:rPr>
          <w:rFonts w:eastAsia="Times New Roman"/>
          <w:color w:val="000000"/>
          <w:sz w:val="20"/>
          <w:szCs w:val="20"/>
          <w:shd w:val="clear" w:color="auto" w:fill="FFFFFF"/>
        </w:rPr>
      </w:pPr>
      <w:r>
        <w:rPr>
          <w:rStyle w:val="salnttl1"/>
          <w:rFonts w:eastAsia="Times New Roman"/>
        </w:rPr>
        <w:t>(1)</w:t>
      </w:r>
      <w:r>
        <w:rPr>
          <w:rStyle w:val="salnbdy"/>
          <w:rFonts w:eastAsia="Times New Roman"/>
        </w:rPr>
        <w:t>În vederea admiteri</w:t>
      </w:r>
      <w:r>
        <w:rPr>
          <w:rStyle w:val="salnbdy"/>
          <w:rFonts w:eastAsia="Times New Roman"/>
        </w:rPr>
        <w:t>i în învăţământul profesional, unitatea de învăţământ care organizează învăţământ profesional poate organiza, în anumite condiţii, preselecţia candidaţilor şi/sau proba suplimentară de admitere.</w:t>
      </w:r>
    </w:p>
    <w:p w:rsidR="00000000" w:rsidRDefault="0070028A">
      <w:pPr>
        <w:autoSpaceDE/>
        <w:autoSpaceDN/>
        <w:jc w:val="both"/>
        <w:divId w:val="196164871"/>
        <w:rPr>
          <w:rStyle w:val="salnbdy"/>
          <w:color w:val="0000FF"/>
        </w:rPr>
      </w:pPr>
      <w:r>
        <w:rPr>
          <w:rStyle w:val="salnttl1"/>
          <w:rFonts w:eastAsia="Times New Roman"/>
        </w:rPr>
        <w:t>(2)</w:t>
      </w:r>
      <w:r>
        <w:rPr>
          <w:rStyle w:val="salnbdy"/>
          <w:rFonts w:eastAsia="Times New Roman"/>
          <w:color w:val="0000FF"/>
        </w:rPr>
        <w:t xml:space="preserve"> Prin derogare de la dispoziţiile </w:t>
      </w:r>
      <w:r>
        <w:rPr>
          <w:rStyle w:val="slgi1"/>
          <w:rFonts w:eastAsia="Times New Roman"/>
        </w:rPr>
        <w:t>alin. (1)</w:t>
      </w:r>
      <w:r>
        <w:rPr>
          <w:rStyle w:val="salnbdy"/>
          <w:rFonts w:eastAsia="Times New Roman"/>
          <w:color w:val="0000FF"/>
        </w:rPr>
        <w:t>, în sesiunea d</w:t>
      </w:r>
      <w:r>
        <w:rPr>
          <w:rStyle w:val="salnbdy"/>
          <w:rFonts w:eastAsia="Times New Roman"/>
          <w:color w:val="0000FF"/>
        </w:rPr>
        <w:t>e admitere în anul şcolar 2020-2021, unitatea de învăţământ organizează proba suplimentară de admitere numai în situaţia în care numărul de candidaţi este mai mare decât numărul de locuri oferite.</w:t>
      </w:r>
    </w:p>
    <w:p w:rsidR="00000000" w:rsidRDefault="0070028A">
      <w:pPr>
        <w:pStyle w:val="NormalWeb"/>
        <w:spacing w:before="0" w:after="0"/>
        <w:jc w:val="both"/>
        <w:divId w:val="196164871"/>
      </w:pPr>
      <w:r>
        <w:rPr>
          <w:rFonts w:ascii="Verdana" w:hAnsi="Verdana"/>
          <w:color w:val="0000FF"/>
          <w:sz w:val="20"/>
          <w:szCs w:val="20"/>
          <w:shd w:val="clear" w:color="auto" w:fill="FFFFFF"/>
        </w:rPr>
        <w:t>La data de 26-05-2020 Articolul 3 din Capitolul I a fost co</w:t>
      </w:r>
      <w:r>
        <w:rPr>
          <w:rFonts w:ascii="Verdana" w:hAnsi="Verdana"/>
          <w:color w:val="0000FF"/>
          <w:sz w:val="20"/>
          <w:szCs w:val="20"/>
          <w:shd w:val="clear" w:color="auto" w:fill="FFFFFF"/>
        </w:rPr>
        <w:t xml:space="preserve">mpletat de </w:t>
      </w:r>
      <w:r>
        <w:rPr>
          <w:rFonts w:ascii="Verdana" w:hAnsi="Verdana"/>
          <w:color w:val="0000FF"/>
          <w:sz w:val="20"/>
          <w:szCs w:val="20"/>
          <w:u w:val="single"/>
          <w:shd w:val="clear" w:color="auto" w:fill="FFFFFF"/>
        </w:rPr>
        <w:t>Punctul 1, Articolul I din ORDINUL nr. 4.326 din 22 mai 2020, publicat în MONITORUL OFICIAL nr. 440 din 26 mai 2020</w:t>
      </w:r>
    </w:p>
    <w:p w:rsidR="00000000" w:rsidRDefault="0070028A">
      <w:pPr>
        <w:pStyle w:val="sartttl"/>
        <w:jc w:val="both"/>
        <w:divId w:val="380716841"/>
        <w:rPr>
          <w:shd w:val="clear" w:color="auto" w:fill="FFFFFF"/>
        </w:rPr>
      </w:pPr>
      <w:r>
        <w:rPr>
          <w:shd w:val="clear" w:color="auto" w:fill="FFFFFF"/>
        </w:rPr>
        <w:t>Articolul 4</w:t>
      </w:r>
    </w:p>
    <w:p w:rsidR="00000000" w:rsidRDefault="0070028A">
      <w:pPr>
        <w:autoSpaceDE/>
        <w:autoSpaceDN/>
        <w:jc w:val="both"/>
        <w:divId w:val="1400404500"/>
        <w:rPr>
          <w:rFonts w:eastAsia="Times New Roman"/>
          <w:color w:val="000000"/>
          <w:sz w:val="20"/>
          <w:szCs w:val="20"/>
          <w:shd w:val="clear" w:color="auto" w:fill="FFFFFF"/>
        </w:rPr>
      </w:pPr>
      <w:r>
        <w:rPr>
          <w:rStyle w:val="salnttl1"/>
          <w:rFonts w:eastAsia="Times New Roman"/>
        </w:rPr>
        <w:t>(1)</w:t>
      </w:r>
      <w:r>
        <w:rPr>
          <w:rStyle w:val="salnbdy"/>
          <w:rFonts w:eastAsia="Times New Roman"/>
        </w:rPr>
        <w:t>Conform calendarului admiterii în învăţământul profesional, admiterea se realizează în două etape.</w:t>
      </w:r>
    </w:p>
    <w:p w:rsidR="00000000" w:rsidRDefault="0070028A">
      <w:pPr>
        <w:autoSpaceDE/>
        <w:autoSpaceDN/>
        <w:jc w:val="both"/>
        <w:divId w:val="1161972054"/>
        <w:rPr>
          <w:rStyle w:val="salnbdy"/>
        </w:rPr>
      </w:pPr>
      <w:r>
        <w:rPr>
          <w:rStyle w:val="salnttl1"/>
          <w:rFonts w:eastAsia="Times New Roman"/>
        </w:rPr>
        <w:t>(2)</w:t>
      </w:r>
      <w:r>
        <w:rPr>
          <w:rStyle w:val="salnbdy"/>
          <w:rFonts w:eastAsia="Times New Roman"/>
        </w:rPr>
        <w:t>În fiecare e</w:t>
      </w:r>
      <w:r>
        <w:rPr>
          <w:rStyle w:val="salnbdy"/>
          <w:rFonts w:eastAsia="Times New Roman"/>
        </w:rPr>
        <w:t>tapă de admitere se organizează:</w:t>
      </w:r>
    </w:p>
    <w:p w:rsidR="00000000" w:rsidRDefault="0070028A">
      <w:pPr>
        <w:autoSpaceDE/>
        <w:autoSpaceDN/>
        <w:jc w:val="both"/>
        <w:divId w:val="54359594"/>
      </w:pPr>
      <w:r>
        <w:rPr>
          <w:rStyle w:val="slitttl1"/>
          <w:rFonts w:eastAsia="Times New Roman"/>
        </w:rPr>
        <w:t>a)</w:t>
      </w:r>
      <w:r>
        <w:rPr>
          <w:rStyle w:val="slitbdy"/>
          <w:rFonts w:eastAsia="Times New Roman"/>
        </w:rPr>
        <w:t>înscrierea candidaţilor;</w:t>
      </w:r>
    </w:p>
    <w:p w:rsidR="00000000" w:rsidRDefault="0070028A">
      <w:pPr>
        <w:autoSpaceDE/>
        <w:autoSpaceDN/>
        <w:jc w:val="both"/>
        <w:divId w:val="1042288787"/>
        <w:rPr>
          <w:rStyle w:val="slitbdy"/>
        </w:rPr>
      </w:pPr>
      <w:r>
        <w:rPr>
          <w:rStyle w:val="slitttl1"/>
          <w:rFonts w:eastAsia="Times New Roman"/>
        </w:rPr>
        <w:t>b)</w:t>
      </w:r>
      <w:r>
        <w:rPr>
          <w:rStyle w:val="slitbdy"/>
          <w:rFonts w:eastAsia="Times New Roman"/>
        </w:rPr>
        <w:t>preselecţia candidaţilor, după caz;</w:t>
      </w:r>
    </w:p>
    <w:p w:rsidR="00000000" w:rsidRDefault="0070028A">
      <w:pPr>
        <w:pStyle w:val="sntattl"/>
        <w:jc w:val="both"/>
        <w:divId w:val="1174681752"/>
      </w:pPr>
      <w:r>
        <w:rPr>
          <w:shd w:val="clear" w:color="auto" w:fill="FFFFFF"/>
        </w:rPr>
        <w:t xml:space="preserve">Notă </w:t>
      </w:r>
    </w:p>
    <w:p w:rsidR="00000000" w:rsidRDefault="0070028A">
      <w:pPr>
        <w:autoSpaceDE/>
        <w:autoSpaceDN/>
        <w:jc w:val="both"/>
        <w:divId w:val="1329406303"/>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 II din ORDINUL nr. 4.326 din 22 mai 2020</w:t>
      </w:r>
      <w:r>
        <w:rPr>
          <w:rFonts w:eastAsia="Times New Roman"/>
          <w:color w:val="000000"/>
          <w:sz w:val="17"/>
          <w:szCs w:val="17"/>
          <w:shd w:val="clear" w:color="auto" w:fill="FFFFFF"/>
        </w:rPr>
        <w:t xml:space="preserve">, publicat în MONITORUL OFICIAL nr. 440 din 26 mai 2020, pentru sesiunea de admitere organizată în anul 2020 aplicarea prevederilor </w:t>
      </w:r>
      <w:r>
        <w:rPr>
          <w:rStyle w:val="slgi1"/>
          <w:rFonts w:eastAsia="Times New Roman"/>
        </w:rPr>
        <w:t>art. 4 alin. (2) lit. b)</w:t>
      </w:r>
      <w:r>
        <w:rPr>
          <w:rFonts w:eastAsia="Times New Roman"/>
          <w:color w:val="000000"/>
          <w:sz w:val="17"/>
          <w:szCs w:val="17"/>
          <w:shd w:val="clear" w:color="auto" w:fill="FFFFFF"/>
        </w:rPr>
        <w:t xml:space="preserve">, </w:t>
      </w:r>
      <w:r>
        <w:rPr>
          <w:rStyle w:val="slgi1"/>
          <w:rFonts w:eastAsia="Times New Roman"/>
        </w:rPr>
        <w:t>art. 8</w:t>
      </w:r>
      <w:r>
        <w:rPr>
          <w:rFonts w:eastAsia="Times New Roman"/>
          <w:color w:val="000000"/>
          <w:sz w:val="17"/>
          <w:szCs w:val="17"/>
          <w:shd w:val="clear" w:color="auto" w:fill="FFFFFF"/>
        </w:rPr>
        <w:t xml:space="preserve"> şi </w:t>
      </w:r>
      <w:r>
        <w:rPr>
          <w:rStyle w:val="slgi1"/>
          <w:rFonts w:eastAsia="Times New Roman"/>
        </w:rPr>
        <w:t>art. 16 alin. (3) din Metodologia</w:t>
      </w:r>
      <w:r>
        <w:rPr>
          <w:rFonts w:eastAsia="Times New Roman"/>
          <w:color w:val="000000"/>
          <w:sz w:val="17"/>
          <w:szCs w:val="17"/>
          <w:shd w:val="clear" w:color="auto" w:fill="FFFFFF"/>
        </w:rPr>
        <w:t xml:space="preserve"> de organizare şi desfăşurare a admiterii în învăţământ</w:t>
      </w:r>
      <w:r>
        <w:rPr>
          <w:rFonts w:eastAsia="Times New Roman"/>
          <w:color w:val="000000"/>
          <w:sz w:val="17"/>
          <w:szCs w:val="17"/>
          <w:shd w:val="clear" w:color="auto" w:fill="FFFFFF"/>
        </w:rPr>
        <w:t xml:space="preserve">ul profesional de stat, aprobată prin </w:t>
      </w:r>
      <w:r>
        <w:rPr>
          <w:rFonts w:eastAsia="Times New Roman"/>
          <w:color w:val="0000FF"/>
          <w:sz w:val="20"/>
          <w:szCs w:val="20"/>
          <w:u w:val="single"/>
          <w:shd w:val="clear" w:color="auto" w:fill="FFFFFF"/>
        </w:rPr>
        <w:t>Ordinul ministrului educaţiei naţionale şi cercetării ştiinţifice nr. 5.068/2016</w:t>
      </w:r>
      <w:r>
        <w:rPr>
          <w:rFonts w:eastAsia="Times New Roman"/>
          <w:color w:val="000000"/>
          <w:sz w:val="17"/>
          <w:szCs w:val="17"/>
          <w:shd w:val="clear" w:color="auto" w:fill="FFFFFF"/>
        </w:rPr>
        <w:t>, se suspendă.</w:t>
      </w:r>
    </w:p>
    <w:p w:rsidR="00000000" w:rsidRDefault="0070028A">
      <w:pPr>
        <w:autoSpaceDE/>
        <w:autoSpaceDN/>
        <w:jc w:val="both"/>
        <w:divId w:val="1962224118"/>
        <w:rPr>
          <w:rFonts w:eastAsia="Times New Roman"/>
          <w:color w:val="000000"/>
          <w:sz w:val="20"/>
          <w:szCs w:val="20"/>
          <w:shd w:val="clear" w:color="auto" w:fill="FFFFFF"/>
        </w:rPr>
      </w:pPr>
      <w:r>
        <w:rPr>
          <w:rStyle w:val="slitttl1"/>
          <w:rFonts w:eastAsia="Times New Roman"/>
        </w:rPr>
        <w:t>c)</w:t>
      </w:r>
      <w:r>
        <w:rPr>
          <w:rStyle w:val="slitbdy"/>
          <w:rFonts w:eastAsia="Times New Roman"/>
        </w:rPr>
        <w:t>proba suplimentară de admitere, după caz;</w:t>
      </w:r>
    </w:p>
    <w:p w:rsidR="00000000" w:rsidRDefault="0070028A">
      <w:pPr>
        <w:autoSpaceDE/>
        <w:autoSpaceDN/>
        <w:jc w:val="both"/>
        <w:divId w:val="1753550407"/>
        <w:rPr>
          <w:rFonts w:eastAsia="Times New Roman"/>
          <w:color w:val="000000"/>
          <w:sz w:val="20"/>
          <w:szCs w:val="20"/>
          <w:shd w:val="clear" w:color="auto" w:fill="FFFFFF"/>
        </w:rPr>
      </w:pPr>
      <w:r>
        <w:rPr>
          <w:rStyle w:val="slitttl1"/>
          <w:rFonts w:eastAsia="Times New Roman"/>
        </w:rPr>
        <w:t>d)</w:t>
      </w:r>
      <w:r>
        <w:rPr>
          <w:rStyle w:val="slitbdy"/>
          <w:rFonts w:eastAsia="Times New Roman"/>
        </w:rPr>
        <w:t>admiterea candidaţilor şi afişarea rezultatelor.</w:t>
      </w:r>
    </w:p>
    <w:p w:rsidR="00000000" w:rsidRDefault="0070028A">
      <w:pPr>
        <w:pStyle w:val="scapttl"/>
        <w:divId w:val="2110806526"/>
        <w:rPr>
          <w:shd w:val="clear" w:color="auto" w:fill="FFFFFF"/>
        </w:rPr>
      </w:pPr>
      <w:r>
        <w:rPr>
          <w:shd w:val="clear" w:color="auto" w:fill="FFFFFF"/>
        </w:rPr>
        <w:t>Capitolul II</w:t>
      </w:r>
    </w:p>
    <w:p w:rsidR="00000000" w:rsidRDefault="0070028A">
      <w:pPr>
        <w:pStyle w:val="scapden"/>
        <w:divId w:val="2110806526"/>
        <w:rPr>
          <w:shd w:val="clear" w:color="auto" w:fill="FFFFFF"/>
        </w:rPr>
      </w:pPr>
      <w:r>
        <w:rPr>
          <w:shd w:val="clear" w:color="auto" w:fill="FFFFFF"/>
        </w:rPr>
        <w:t>Înscrierea cand</w:t>
      </w:r>
      <w:r>
        <w:rPr>
          <w:shd w:val="clear" w:color="auto" w:fill="FFFFFF"/>
        </w:rPr>
        <w:t>idaţilor</w:t>
      </w:r>
    </w:p>
    <w:p w:rsidR="00000000" w:rsidRDefault="0070028A">
      <w:pPr>
        <w:pStyle w:val="sartttl"/>
        <w:jc w:val="both"/>
        <w:divId w:val="1279222902"/>
        <w:rPr>
          <w:shd w:val="clear" w:color="auto" w:fill="FFFFFF"/>
        </w:rPr>
      </w:pPr>
      <w:r>
        <w:rPr>
          <w:shd w:val="clear" w:color="auto" w:fill="FFFFFF"/>
        </w:rPr>
        <w:t>Articolul 5</w:t>
      </w:r>
    </w:p>
    <w:p w:rsidR="00000000" w:rsidRDefault="0070028A">
      <w:pPr>
        <w:autoSpaceDE/>
        <w:autoSpaceDN/>
        <w:jc w:val="both"/>
        <w:divId w:val="920913490"/>
        <w:rPr>
          <w:rFonts w:eastAsia="Times New Roman"/>
          <w:color w:val="000000"/>
          <w:sz w:val="20"/>
          <w:szCs w:val="20"/>
          <w:shd w:val="clear" w:color="auto" w:fill="FFFFFF"/>
        </w:rPr>
      </w:pPr>
      <w:r>
        <w:rPr>
          <w:rStyle w:val="salnttl1"/>
          <w:rFonts w:eastAsia="Times New Roman"/>
        </w:rPr>
        <w:t>(1)</w:t>
      </w:r>
      <w:r>
        <w:rPr>
          <w:rStyle w:val="salnbdy"/>
          <w:rFonts w:eastAsia="Times New Roman"/>
        </w:rPr>
        <w:t>Înscrierea în învăţământul profesional se face în urma unui proces de informare şi consiliere a elevilor.</w:t>
      </w:r>
    </w:p>
    <w:p w:rsidR="00000000" w:rsidRDefault="0070028A">
      <w:pPr>
        <w:autoSpaceDE/>
        <w:autoSpaceDN/>
        <w:jc w:val="both"/>
        <w:divId w:val="237786714"/>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Înscrierea candidaţilor în vederea admiterii în învăţământul profesional se face la unitatea de învăţământ care are ofertă </w:t>
      </w:r>
      <w:r>
        <w:rPr>
          <w:rStyle w:val="salnbdy"/>
          <w:rFonts w:eastAsia="Times New Roman"/>
        </w:rPr>
        <w:t>educaţională pentru învăţământul profesional, pe baza opţiunii candidatului pentru o calificare profesională din oferta şcolii, cu posibilitatea înregistrării mai multor opţiuni în ordinea preferinţelor exprimate de candidat în fişa de înscriere.</w:t>
      </w:r>
    </w:p>
    <w:p w:rsidR="00000000" w:rsidRDefault="0070028A">
      <w:pPr>
        <w:autoSpaceDE/>
        <w:autoSpaceDN/>
        <w:jc w:val="both"/>
        <w:divId w:val="1649673536"/>
        <w:rPr>
          <w:rStyle w:val="salnbdy"/>
          <w:color w:val="0000FF"/>
        </w:rPr>
      </w:pPr>
      <w:r>
        <w:rPr>
          <w:rStyle w:val="salnttl1"/>
          <w:rFonts w:eastAsia="Times New Roman"/>
        </w:rPr>
        <w:lastRenderedPageBreak/>
        <w:t>(2^1)</w:t>
      </w:r>
      <w:r>
        <w:rPr>
          <w:rStyle w:val="salnbdy"/>
          <w:rFonts w:eastAsia="Times New Roman"/>
          <w:color w:val="0000FF"/>
        </w:rPr>
        <w:t>În s</w:t>
      </w:r>
      <w:r>
        <w:rPr>
          <w:rStyle w:val="salnbdy"/>
          <w:rFonts w:eastAsia="Times New Roman"/>
          <w:color w:val="0000FF"/>
        </w:rPr>
        <w:t>esiunea de admitere în anul şcolar 2020-2021, înscrierea candidaţilor în vederea admiterii în învăţământul profesional se face prin transmiterea, în format electronic, de către unitatea de învăţământ gimnazial la unitatea de învăţământ care are ofertă educ</w:t>
      </w:r>
      <w:r>
        <w:rPr>
          <w:rStyle w:val="salnbdy"/>
          <w:rFonts w:eastAsia="Times New Roman"/>
          <w:color w:val="0000FF"/>
        </w:rPr>
        <w:t>aţională pentru învăţământul profesional a fişei de înscriere completate inclusiv cu opţiunea candidatului pentru o unitate de învăţământ şi pentru una sau mai multe calificări profesionale din oferta unităţii de învăţământ, în ordinea preferinţelor exprim</w:t>
      </w:r>
      <w:r>
        <w:rPr>
          <w:rStyle w:val="salnbdy"/>
          <w:rFonts w:eastAsia="Times New Roman"/>
          <w:color w:val="0000FF"/>
        </w:rPr>
        <w:t>ate de candidat.</w:t>
      </w:r>
    </w:p>
    <w:p w:rsidR="00000000" w:rsidRDefault="0070028A">
      <w:pPr>
        <w:pStyle w:val="NormalWeb"/>
        <w:spacing w:before="0" w:after="0"/>
        <w:jc w:val="both"/>
        <w:divId w:val="1649673536"/>
      </w:pPr>
      <w:r>
        <w:rPr>
          <w:rFonts w:ascii="Verdana" w:hAnsi="Verdana"/>
          <w:color w:val="0000FF"/>
          <w:sz w:val="20"/>
          <w:szCs w:val="20"/>
          <w:shd w:val="clear" w:color="auto" w:fill="FFFFFF"/>
        </w:rPr>
        <w:t xml:space="preserve">La data de 26-05-2020 Articolul 5 din Capitolul II a fost completat de </w:t>
      </w:r>
      <w:r>
        <w:rPr>
          <w:rFonts w:ascii="Verdana" w:hAnsi="Verdana"/>
          <w:color w:val="0000FF"/>
          <w:sz w:val="20"/>
          <w:szCs w:val="20"/>
          <w:u w:val="single"/>
          <w:shd w:val="clear" w:color="auto" w:fill="FFFFFF"/>
        </w:rPr>
        <w:t>Punctul 2, Articolul I din ORDINUL nr. 4.326 din 22 mai 2020, publicat în MONITORUL OFICIAL nr. 440 din 26 mai 2020</w:t>
      </w:r>
    </w:p>
    <w:p w:rsidR="00000000" w:rsidRDefault="0070028A">
      <w:pPr>
        <w:autoSpaceDE/>
        <w:autoSpaceDN/>
        <w:jc w:val="both"/>
        <w:divId w:val="1615095519"/>
        <w:rPr>
          <w:rFonts w:eastAsia="Times New Roman"/>
          <w:color w:val="000000"/>
          <w:sz w:val="20"/>
          <w:szCs w:val="20"/>
          <w:shd w:val="clear" w:color="auto" w:fill="FFFFFF"/>
        </w:rPr>
      </w:pPr>
      <w:r>
        <w:rPr>
          <w:rStyle w:val="salnttl1"/>
          <w:rFonts w:eastAsia="Times New Roman"/>
        </w:rPr>
        <w:t>(3)</w:t>
      </w:r>
      <w:r>
        <w:rPr>
          <w:rStyle w:val="salnbdy"/>
          <w:rFonts w:eastAsia="Times New Roman"/>
        </w:rPr>
        <w:t>Înscrierea în vederea admiterii în învăţământul p</w:t>
      </w:r>
      <w:r>
        <w:rPr>
          <w:rStyle w:val="salnbdy"/>
          <w:rFonts w:eastAsia="Times New Roman"/>
        </w:rPr>
        <w:t>rofesional a elevilor din clasa a VIII-a şi a absolvenţilor clasei a VIII-a din seriile anterioare se realizează pe baza fişei de înscriere în învăţământul profesional, eliberată de unitatea de învăţământ gimnazial.</w:t>
      </w:r>
    </w:p>
    <w:p w:rsidR="00000000" w:rsidRDefault="0070028A">
      <w:pPr>
        <w:autoSpaceDE/>
        <w:autoSpaceDN/>
        <w:jc w:val="both"/>
        <w:divId w:val="758141282"/>
        <w:rPr>
          <w:rFonts w:eastAsia="Times New Roman"/>
          <w:color w:val="000000"/>
          <w:sz w:val="20"/>
          <w:szCs w:val="20"/>
          <w:shd w:val="clear" w:color="auto" w:fill="FFFFFF"/>
        </w:rPr>
      </w:pPr>
      <w:r>
        <w:rPr>
          <w:rStyle w:val="salnttl1"/>
          <w:rFonts w:eastAsia="Times New Roman"/>
        </w:rPr>
        <w:t>(4)</w:t>
      </w:r>
      <w:r>
        <w:rPr>
          <w:rStyle w:val="salnbdy"/>
          <w:rFonts w:eastAsia="Times New Roman"/>
        </w:rPr>
        <w:t>Modelul fişei de înscriere în învăţăm</w:t>
      </w:r>
      <w:r>
        <w:rPr>
          <w:rStyle w:val="salnbdy"/>
          <w:rFonts w:eastAsia="Times New Roman"/>
        </w:rPr>
        <w:t>ântul profesional va fi elaborat de Comisia Naţională de Admitere şi se va transmite comisiilor de admitere judeţene/a municipiului Bucureşti până la data de 1 martie a fiecărui an.</w:t>
      </w:r>
    </w:p>
    <w:p w:rsidR="00000000" w:rsidRDefault="0070028A">
      <w:pPr>
        <w:autoSpaceDE/>
        <w:autoSpaceDN/>
        <w:jc w:val="both"/>
        <w:divId w:val="956913166"/>
        <w:rPr>
          <w:rFonts w:eastAsia="Times New Roman"/>
          <w:color w:val="000000"/>
          <w:sz w:val="20"/>
          <w:szCs w:val="20"/>
          <w:shd w:val="clear" w:color="auto" w:fill="FFFFFF"/>
        </w:rPr>
      </w:pPr>
      <w:r>
        <w:rPr>
          <w:rStyle w:val="salnttl1"/>
          <w:rFonts w:eastAsia="Times New Roman"/>
        </w:rPr>
        <w:t>(5)</w:t>
      </w:r>
      <w:r>
        <w:rPr>
          <w:rStyle w:val="salnbdy"/>
          <w:rFonts w:eastAsia="Times New Roman"/>
        </w:rPr>
        <w:t>Unitatea de învăţământ gimnazial va elibera o singură fişă de înscriere</w:t>
      </w:r>
      <w:r>
        <w:rPr>
          <w:rStyle w:val="salnbdy"/>
          <w:rFonts w:eastAsia="Times New Roman"/>
        </w:rPr>
        <w:t xml:space="preserve"> în învăţământul profesional, fiecărui elev/candidat care optează pentru înscrierea la învăţământul profesional pentru fiecare etapă menţionată în calendarul admiterii în învăţământul profesional.</w:t>
      </w:r>
    </w:p>
    <w:p w:rsidR="00000000" w:rsidRDefault="0070028A">
      <w:pPr>
        <w:autoSpaceDE/>
        <w:autoSpaceDN/>
        <w:jc w:val="both"/>
        <w:divId w:val="2138716116"/>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Nu se eliberează fişe de înscriere elevilor din clasa a </w:t>
      </w:r>
      <w:r>
        <w:rPr>
          <w:rStyle w:val="salnbdy"/>
          <w:rFonts w:eastAsia="Times New Roman"/>
        </w:rPr>
        <w:t>VIII-a cu situaţia şcolară neîncheiată, aflaţi în stare de corigenţă sau repetenţie.</w:t>
      </w:r>
    </w:p>
    <w:p w:rsidR="00000000" w:rsidRDefault="0070028A">
      <w:pPr>
        <w:pStyle w:val="sartttl"/>
        <w:jc w:val="both"/>
        <w:divId w:val="866215573"/>
        <w:rPr>
          <w:shd w:val="clear" w:color="auto" w:fill="FFFFFF"/>
        </w:rPr>
      </w:pPr>
      <w:r>
        <w:rPr>
          <w:shd w:val="clear" w:color="auto" w:fill="FFFFFF"/>
        </w:rPr>
        <w:t>Articolul 6</w:t>
      </w:r>
    </w:p>
    <w:p w:rsidR="00000000" w:rsidRDefault="0070028A">
      <w:pPr>
        <w:pStyle w:val="spar"/>
        <w:jc w:val="both"/>
        <w:divId w:val="866215573"/>
        <w:rPr>
          <w:rFonts w:ascii="Verdana" w:hAnsi="Verdana"/>
          <w:color w:val="000000"/>
          <w:sz w:val="20"/>
          <w:szCs w:val="20"/>
          <w:shd w:val="clear" w:color="auto" w:fill="FFFFFF"/>
        </w:rPr>
      </w:pPr>
      <w:r>
        <w:rPr>
          <w:rFonts w:ascii="Verdana" w:hAnsi="Verdana"/>
          <w:color w:val="000000"/>
          <w:sz w:val="20"/>
          <w:szCs w:val="20"/>
          <w:shd w:val="clear" w:color="auto" w:fill="FFFFFF"/>
        </w:rPr>
        <w:t>La încheierea perioadelor de înscriere menţionate în calendarul admiterii în învăţământul profesional, comisiile de admitere din unităţile de învăţământ care au ofertă pentru învăţământul profesional transmit, în format electronic şi în scris, către comisi</w:t>
      </w:r>
      <w:r>
        <w:rPr>
          <w:rFonts w:ascii="Verdana" w:hAnsi="Verdana"/>
          <w:color w:val="000000"/>
          <w:sz w:val="20"/>
          <w:szCs w:val="20"/>
          <w:shd w:val="clear" w:color="auto" w:fill="FFFFFF"/>
        </w:rPr>
        <w:t>a de admitere judeţeană/a municipiului Bucureşti lista candidaţilor înscrişi la învăţământul profesional.</w:t>
      </w:r>
    </w:p>
    <w:p w:rsidR="00000000" w:rsidRDefault="0070028A">
      <w:pPr>
        <w:pStyle w:val="sartttl"/>
        <w:jc w:val="both"/>
        <w:divId w:val="2041740150"/>
        <w:rPr>
          <w:shd w:val="clear" w:color="auto" w:fill="FFFFFF"/>
        </w:rPr>
      </w:pPr>
      <w:r>
        <w:rPr>
          <w:shd w:val="clear" w:color="auto" w:fill="FFFFFF"/>
        </w:rPr>
        <w:t>Articolul 7</w:t>
      </w:r>
    </w:p>
    <w:p w:rsidR="00000000" w:rsidRDefault="0070028A">
      <w:pPr>
        <w:pStyle w:val="spar"/>
        <w:jc w:val="both"/>
        <w:divId w:val="2041740150"/>
        <w:rPr>
          <w:rFonts w:ascii="Verdana" w:hAnsi="Verdana"/>
          <w:color w:val="000000"/>
          <w:sz w:val="20"/>
          <w:szCs w:val="20"/>
          <w:shd w:val="clear" w:color="auto" w:fill="FFFFFF"/>
        </w:rPr>
      </w:pPr>
      <w:r>
        <w:rPr>
          <w:rFonts w:ascii="Verdana" w:hAnsi="Verdana"/>
          <w:color w:val="000000"/>
          <w:sz w:val="20"/>
          <w:szCs w:val="20"/>
          <w:shd w:val="clear" w:color="auto" w:fill="FFFFFF"/>
        </w:rPr>
        <w:t>Lista candidaţilor înscrişi la învăţământul profesional este afişată, conform calendarului admiterii în învăţământul profesional, la sediul unităţilor de învăţământ care au ofertă pentru învăţământul profesional, împreună cu graficul de desfăşurare a sesiu</w:t>
      </w:r>
      <w:r>
        <w:rPr>
          <w:rFonts w:ascii="Verdana" w:hAnsi="Verdana"/>
          <w:color w:val="000000"/>
          <w:sz w:val="20"/>
          <w:szCs w:val="20"/>
          <w:shd w:val="clear" w:color="auto" w:fill="FFFFFF"/>
        </w:rPr>
        <w:t>nii de preselecţie, acolo unde este cazul, şi cu graficul de desfăşurare a probei suplimentare de admitere, în cazul în care numărul de candidaţi este mai mare decât numărul locurilor oferite de unitatea de învăţământ.</w:t>
      </w:r>
    </w:p>
    <w:p w:rsidR="00000000" w:rsidRDefault="0070028A">
      <w:pPr>
        <w:pStyle w:val="scapttl"/>
        <w:divId w:val="2116439536"/>
        <w:rPr>
          <w:shd w:val="clear" w:color="auto" w:fill="FFFFFF"/>
        </w:rPr>
      </w:pPr>
      <w:r>
        <w:rPr>
          <w:shd w:val="clear" w:color="auto" w:fill="FFFFFF"/>
        </w:rPr>
        <w:t>Capitolul III</w:t>
      </w:r>
    </w:p>
    <w:p w:rsidR="00000000" w:rsidRDefault="0070028A">
      <w:pPr>
        <w:pStyle w:val="scapden"/>
        <w:divId w:val="2116439536"/>
        <w:rPr>
          <w:shd w:val="clear" w:color="auto" w:fill="FFFFFF"/>
        </w:rPr>
      </w:pPr>
      <w:r>
        <w:rPr>
          <w:shd w:val="clear" w:color="auto" w:fill="FFFFFF"/>
        </w:rPr>
        <w:t>Preselecţia candidaţilo</w:t>
      </w:r>
      <w:r>
        <w:rPr>
          <w:shd w:val="clear" w:color="auto" w:fill="FFFFFF"/>
        </w:rPr>
        <w:t>r</w:t>
      </w:r>
    </w:p>
    <w:p w:rsidR="00000000" w:rsidRDefault="0070028A">
      <w:pPr>
        <w:pStyle w:val="sartttl"/>
        <w:jc w:val="both"/>
        <w:divId w:val="1781678051"/>
        <w:rPr>
          <w:shd w:val="clear" w:color="auto" w:fill="FFFFFF"/>
        </w:rPr>
      </w:pPr>
      <w:r>
        <w:rPr>
          <w:shd w:val="clear" w:color="auto" w:fill="FFFFFF"/>
        </w:rPr>
        <w:t>Articolul 8</w:t>
      </w:r>
    </w:p>
    <w:p w:rsidR="00000000" w:rsidRDefault="0070028A">
      <w:pPr>
        <w:autoSpaceDE/>
        <w:autoSpaceDN/>
        <w:jc w:val="both"/>
        <w:divId w:val="349332851"/>
        <w:rPr>
          <w:rFonts w:eastAsia="Times New Roman"/>
          <w:color w:val="000000"/>
          <w:sz w:val="20"/>
          <w:szCs w:val="20"/>
          <w:shd w:val="clear" w:color="auto" w:fill="FFFFFF"/>
        </w:rPr>
      </w:pPr>
      <w:r>
        <w:rPr>
          <w:rStyle w:val="salnttl1"/>
          <w:rFonts w:eastAsia="Times New Roman"/>
        </w:rPr>
        <w:t>(1)</w:t>
      </w:r>
      <w:r>
        <w:rPr>
          <w:rStyle w:val="salnbdy"/>
          <w:rFonts w:eastAsia="Times New Roman"/>
        </w:rPr>
        <w:t>Operatorul economic/Instituţia publică parteneră a unităţii de învăţământ poate solicita organizarea unei sesiuni de preselecţie a candidaţilor, organizată înainte de desfăşurarea probei de admitere, în cazul în care operatorul economic/in</w:t>
      </w:r>
      <w:r>
        <w:rPr>
          <w:rStyle w:val="salnbdy"/>
          <w:rFonts w:eastAsia="Times New Roman"/>
        </w:rPr>
        <w:t>stituţia publică parteneră a unităţii de învăţământ se implică prin susţinere financiară/stimulente/alte forme de sprijin în formarea profesională a elevilor prin angajament menţionat în contractul-cadru cu unitatea de învăţământ.</w:t>
      </w:r>
    </w:p>
    <w:p w:rsidR="00000000" w:rsidRDefault="0070028A">
      <w:pPr>
        <w:autoSpaceDE/>
        <w:autoSpaceDN/>
        <w:jc w:val="both"/>
        <w:divId w:val="247613582"/>
        <w:rPr>
          <w:rFonts w:eastAsia="Times New Roman"/>
          <w:color w:val="000000"/>
          <w:sz w:val="20"/>
          <w:szCs w:val="20"/>
          <w:shd w:val="clear" w:color="auto" w:fill="FFFFFF"/>
        </w:rPr>
      </w:pPr>
      <w:r>
        <w:rPr>
          <w:rStyle w:val="salnttl1"/>
          <w:rFonts w:eastAsia="Times New Roman"/>
        </w:rPr>
        <w:t>(2)</w:t>
      </w:r>
      <w:r>
        <w:rPr>
          <w:rStyle w:val="salnbdy"/>
          <w:rFonts w:eastAsia="Times New Roman"/>
        </w:rPr>
        <w:t>Cererea scrisă a opera</w:t>
      </w:r>
      <w:r>
        <w:rPr>
          <w:rStyle w:val="salnbdy"/>
          <w:rFonts w:eastAsia="Times New Roman"/>
        </w:rPr>
        <w:t>torului economic/instituţiei publice partenere pentru organizarea unei sesiuni de preselecţie a candidaţilor este adresată unităţii de învăţământ şi este aprobată în consiliul de administraţie al unităţii de învăţământ.</w:t>
      </w:r>
    </w:p>
    <w:p w:rsidR="00000000" w:rsidRDefault="0070028A">
      <w:pPr>
        <w:autoSpaceDE/>
        <w:autoSpaceDN/>
        <w:jc w:val="both"/>
        <w:divId w:val="2146313832"/>
        <w:rPr>
          <w:rFonts w:eastAsia="Times New Roman"/>
          <w:color w:val="000000"/>
          <w:sz w:val="20"/>
          <w:szCs w:val="20"/>
          <w:shd w:val="clear" w:color="auto" w:fill="FFFFFF"/>
        </w:rPr>
      </w:pPr>
      <w:r>
        <w:rPr>
          <w:rStyle w:val="salnttl1"/>
          <w:rFonts w:eastAsia="Times New Roman"/>
        </w:rPr>
        <w:t>(3)</w:t>
      </w:r>
      <w:r>
        <w:rPr>
          <w:rStyle w:val="salnbdy"/>
          <w:rFonts w:eastAsia="Times New Roman"/>
        </w:rPr>
        <w:t>Toate unităţile de învăţământ car</w:t>
      </w:r>
      <w:r>
        <w:rPr>
          <w:rStyle w:val="salnbdy"/>
          <w:rFonts w:eastAsia="Times New Roman"/>
        </w:rPr>
        <w:t>e organizează sesiunea de preselecţie pentru învăţământul profesional au obligaţia de a elabora şi a anunţa public procedura de preselecţie, care va cuprinde informaţii privind conţinutul (tematica) şi modul de organizare şi desfăşurare a probei de presele</w:t>
      </w:r>
      <w:r>
        <w:rPr>
          <w:rStyle w:val="salnbdy"/>
          <w:rFonts w:eastAsia="Times New Roman"/>
        </w:rPr>
        <w:t>cţie.</w:t>
      </w:r>
    </w:p>
    <w:p w:rsidR="00000000" w:rsidRDefault="0070028A">
      <w:pPr>
        <w:autoSpaceDE/>
        <w:autoSpaceDN/>
        <w:jc w:val="both"/>
        <w:divId w:val="1987122914"/>
        <w:rPr>
          <w:rFonts w:eastAsia="Times New Roman"/>
          <w:color w:val="000000"/>
          <w:sz w:val="20"/>
          <w:szCs w:val="20"/>
          <w:shd w:val="clear" w:color="auto" w:fill="FFFFFF"/>
        </w:rPr>
      </w:pPr>
      <w:r>
        <w:rPr>
          <w:rStyle w:val="salnttl1"/>
          <w:rFonts w:eastAsia="Times New Roman"/>
        </w:rPr>
        <w:t>(4)</w:t>
      </w:r>
      <w:r>
        <w:rPr>
          <w:rStyle w:val="salnbdy"/>
          <w:rFonts w:eastAsia="Times New Roman"/>
        </w:rPr>
        <w:t>Procedura de preselecţie, elaborată de unitatea de învăţământ în parteneriat cu operatorul economic/instituţia publică parteneră, este aprobată de consiliul de administraţie al unităţii de învăţământ şi de către operatorul economic/instituţia publ</w:t>
      </w:r>
      <w:r>
        <w:rPr>
          <w:rStyle w:val="salnbdy"/>
          <w:rFonts w:eastAsia="Times New Roman"/>
        </w:rPr>
        <w:t>ică parteneră şi este avizată de inspectoratul şcolar judeţean/al municipiului Bucureşti.</w:t>
      </w:r>
    </w:p>
    <w:p w:rsidR="00000000" w:rsidRDefault="0070028A">
      <w:pPr>
        <w:autoSpaceDE/>
        <w:autoSpaceDN/>
        <w:jc w:val="both"/>
        <w:divId w:val="1803420134"/>
        <w:rPr>
          <w:rFonts w:eastAsia="Times New Roman"/>
          <w:color w:val="000000"/>
          <w:sz w:val="20"/>
          <w:szCs w:val="20"/>
          <w:shd w:val="clear" w:color="auto" w:fill="FFFFFF"/>
        </w:rPr>
      </w:pPr>
      <w:r>
        <w:rPr>
          <w:rStyle w:val="salnttl1"/>
          <w:rFonts w:eastAsia="Times New Roman"/>
        </w:rPr>
        <w:t>(5)</w:t>
      </w:r>
      <w:r>
        <w:rPr>
          <w:rStyle w:val="salnbdy"/>
          <w:rFonts w:eastAsia="Times New Roman"/>
        </w:rPr>
        <w:t>Procedura de preselecţie este afişată la sediul unităţii de învăţământ care are oferta educaţională pentru învăţământ profesional, conform calendarului admiterii î</w:t>
      </w:r>
      <w:r>
        <w:rPr>
          <w:rStyle w:val="salnbdy"/>
          <w:rFonts w:eastAsia="Times New Roman"/>
        </w:rPr>
        <w:t>n învăţământul profesional.</w:t>
      </w:r>
    </w:p>
    <w:p w:rsidR="00000000" w:rsidRDefault="0070028A">
      <w:pPr>
        <w:autoSpaceDE/>
        <w:autoSpaceDN/>
        <w:jc w:val="both"/>
        <w:divId w:val="1547987669"/>
        <w:rPr>
          <w:rFonts w:eastAsia="Times New Roman"/>
          <w:color w:val="000000"/>
          <w:sz w:val="20"/>
          <w:szCs w:val="20"/>
          <w:shd w:val="clear" w:color="auto" w:fill="FFFFFF"/>
        </w:rPr>
      </w:pPr>
      <w:r>
        <w:rPr>
          <w:rStyle w:val="salnttl1"/>
          <w:rFonts w:eastAsia="Times New Roman"/>
        </w:rPr>
        <w:lastRenderedPageBreak/>
        <w:t>(6)</w:t>
      </w:r>
      <w:r>
        <w:rPr>
          <w:rStyle w:val="salnbdy"/>
          <w:rFonts w:eastAsia="Times New Roman"/>
        </w:rPr>
        <w:t>Procedura de preselecţie va conţine prevederi clare pentru asigurarea unei selecţii obiective, nediscriminatorii şi transparente.</w:t>
      </w:r>
    </w:p>
    <w:p w:rsidR="00000000" w:rsidRDefault="0070028A">
      <w:pPr>
        <w:autoSpaceDE/>
        <w:autoSpaceDN/>
        <w:jc w:val="both"/>
        <w:divId w:val="120613732"/>
        <w:rPr>
          <w:rFonts w:eastAsia="Times New Roman"/>
          <w:color w:val="000000"/>
          <w:sz w:val="20"/>
          <w:szCs w:val="20"/>
          <w:shd w:val="clear" w:color="auto" w:fill="FFFFFF"/>
        </w:rPr>
      </w:pPr>
      <w:r>
        <w:rPr>
          <w:rStyle w:val="salnttl1"/>
          <w:rFonts w:eastAsia="Times New Roman"/>
        </w:rPr>
        <w:t>(7)</w:t>
      </w:r>
      <w:r>
        <w:rPr>
          <w:rStyle w:val="salnbdy"/>
          <w:rFonts w:eastAsia="Times New Roman"/>
        </w:rPr>
        <w:t>În cazul în care, în cadrul aceleiaşi unităţi de învăţământ, se organizează probă de presele</w:t>
      </w:r>
      <w:r>
        <w:rPr>
          <w:rStyle w:val="salnbdy"/>
          <w:rFonts w:eastAsia="Times New Roman"/>
        </w:rPr>
        <w:t xml:space="preserve">cţie pentru mai multe domenii de formare profesională/calificări pe baza unei proceduri de preselecţie unitare, înscrierea la preselecţie se face în baza fişei de înscriere cu opţiunile elevilor pentru domeniile de formare profesională/calificările pentru </w:t>
      </w:r>
      <w:r>
        <w:rPr>
          <w:rStyle w:val="salnbdy"/>
          <w:rFonts w:eastAsia="Times New Roman"/>
        </w:rPr>
        <w:t>care se organizează preselecţia, înregistrate în ordinea preferinţelor candidaţilor.</w:t>
      </w:r>
    </w:p>
    <w:p w:rsidR="00000000" w:rsidRDefault="0070028A">
      <w:pPr>
        <w:autoSpaceDE/>
        <w:autoSpaceDN/>
        <w:jc w:val="both"/>
        <w:divId w:val="2120484326"/>
        <w:rPr>
          <w:rFonts w:eastAsia="Times New Roman"/>
          <w:color w:val="000000"/>
          <w:sz w:val="20"/>
          <w:szCs w:val="20"/>
          <w:shd w:val="clear" w:color="auto" w:fill="FFFFFF"/>
        </w:rPr>
      </w:pPr>
      <w:r>
        <w:rPr>
          <w:rStyle w:val="salnttl1"/>
          <w:rFonts w:eastAsia="Times New Roman"/>
        </w:rPr>
        <w:t>(8)</w:t>
      </w:r>
      <w:r>
        <w:rPr>
          <w:rStyle w:val="salnbdy"/>
          <w:rFonts w:eastAsia="Times New Roman"/>
        </w:rPr>
        <w:t xml:space="preserve">Unitatea de învăţământ care a organizat sesiunea de preselecţie transmite comisiei de admitere judeţene/a municipiului Bucureşti spre validare, electronic şi în scris, </w:t>
      </w:r>
      <w:r>
        <w:rPr>
          <w:rStyle w:val="salnbdy"/>
          <w:rFonts w:eastAsia="Times New Roman"/>
        </w:rPr>
        <w:t>tabelul cu rezultatele obţinute de elevi la sesiunea de preselecţie, conţinând numele, iniţiala tatălui şi prenumele candidatului, codul numeric personal al acestuia, şcoala şi judeţul de provenienţă, şcoala şi domeniul de formare profesională/ calificarea</w:t>
      </w:r>
      <w:r>
        <w:rPr>
          <w:rStyle w:val="salnbdy"/>
          <w:rFonts w:eastAsia="Times New Roman"/>
        </w:rPr>
        <w:t xml:space="preserve"> pentru care s-a realizat preselecţia, menţiunea "admis"/"respins" în urma preselecţiei.</w:t>
      </w:r>
    </w:p>
    <w:p w:rsidR="00000000" w:rsidRDefault="0070028A">
      <w:pPr>
        <w:autoSpaceDE/>
        <w:autoSpaceDN/>
        <w:jc w:val="both"/>
        <w:divId w:val="1123111569"/>
        <w:rPr>
          <w:rFonts w:eastAsia="Times New Roman"/>
          <w:color w:val="000000"/>
          <w:sz w:val="20"/>
          <w:szCs w:val="20"/>
          <w:shd w:val="clear" w:color="auto" w:fill="FFFFFF"/>
        </w:rPr>
      </w:pPr>
      <w:r>
        <w:rPr>
          <w:rStyle w:val="salnttl1"/>
          <w:rFonts w:eastAsia="Times New Roman"/>
        </w:rPr>
        <w:t>(9)</w:t>
      </w:r>
      <w:r>
        <w:rPr>
          <w:rStyle w:val="salnbdy"/>
          <w:rFonts w:eastAsia="Times New Roman"/>
        </w:rPr>
        <w:t>Tabelul cu rezultatele obţinute de candidaţi la sesiunea de preselecţie, validat de comisia de admitere judeţeană/a municipiului Bucureşti, va fi afişat la sediul u</w:t>
      </w:r>
      <w:r>
        <w:rPr>
          <w:rStyle w:val="salnbdy"/>
          <w:rFonts w:eastAsia="Times New Roman"/>
        </w:rPr>
        <w:t>nităţii şcolare care a organizat preselecţia.</w:t>
      </w:r>
    </w:p>
    <w:p w:rsidR="00000000" w:rsidRDefault="0070028A">
      <w:pPr>
        <w:autoSpaceDE/>
        <w:autoSpaceDN/>
        <w:jc w:val="both"/>
        <w:divId w:val="498541580"/>
        <w:rPr>
          <w:rFonts w:eastAsia="Times New Roman"/>
          <w:color w:val="000000"/>
          <w:sz w:val="20"/>
          <w:szCs w:val="20"/>
          <w:shd w:val="clear" w:color="auto" w:fill="FFFFFF"/>
        </w:rPr>
      </w:pPr>
      <w:r>
        <w:rPr>
          <w:rStyle w:val="salnttl1"/>
          <w:rFonts w:eastAsia="Times New Roman"/>
        </w:rPr>
        <w:t>(10)</w:t>
      </w:r>
      <w:r>
        <w:rPr>
          <w:rStyle w:val="salnbdy"/>
          <w:rFonts w:eastAsia="Times New Roman"/>
        </w:rPr>
        <w:t>Candidaţii care au fost respinşi la preselecţie ridică fişele de înscriere la învăţământul profesional de la unitatea de învăţământ care a organizat sesiunea de preselecţie în perioada menţionată în calenda</w:t>
      </w:r>
      <w:r>
        <w:rPr>
          <w:rStyle w:val="salnbdy"/>
          <w:rFonts w:eastAsia="Times New Roman"/>
        </w:rPr>
        <w:t>rul admiterii în învăţământul profesional.</w:t>
      </w:r>
    </w:p>
    <w:p w:rsidR="00000000" w:rsidRDefault="0070028A">
      <w:pPr>
        <w:autoSpaceDE/>
        <w:autoSpaceDN/>
        <w:jc w:val="both"/>
        <w:divId w:val="1666587543"/>
        <w:rPr>
          <w:rFonts w:eastAsia="Times New Roman"/>
          <w:color w:val="000000"/>
          <w:sz w:val="20"/>
          <w:szCs w:val="20"/>
          <w:shd w:val="clear" w:color="auto" w:fill="FFFFFF"/>
        </w:rPr>
      </w:pPr>
      <w:r>
        <w:rPr>
          <w:rStyle w:val="salnttl1"/>
          <w:rFonts w:eastAsia="Times New Roman"/>
        </w:rPr>
        <w:t>(11)</w:t>
      </w:r>
      <w:r>
        <w:rPr>
          <w:rStyle w:val="salnbdy"/>
          <w:rFonts w:eastAsia="Times New Roman"/>
        </w:rPr>
        <w:t>Candidaţii care au fost respinşi la preselecţie pot să se înscrie la o altă unitate de învăţământ care are ofertă pentru învăţământul profesional şi care nu a organizat sesiune de preselecţie, în perioada menţ</w:t>
      </w:r>
      <w:r>
        <w:rPr>
          <w:rStyle w:val="salnbdy"/>
          <w:rFonts w:eastAsia="Times New Roman"/>
        </w:rPr>
        <w:t>ionată în calendarului admiterii în învăţământul profesional, pe baza fişei de înscriere în învăţământul profesional, sau pot să opteze pentru înscrierea în învăţământul liceal.</w:t>
      </w:r>
    </w:p>
    <w:p w:rsidR="00000000" w:rsidRDefault="0070028A">
      <w:pPr>
        <w:pStyle w:val="sntattl"/>
        <w:jc w:val="both"/>
        <w:divId w:val="720716590"/>
        <w:rPr>
          <w:shd w:val="clear" w:color="auto" w:fill="FFFFFF"/>
        </w:rPr>
      </w:pPr>
      <w:r>
        <w:rPr>
          <w:shd w:val="clear" w:color="auto" w:fill="FFFFFF"/>
        </w:rPr>
        <w:t xml:space="preserve">Notă </w:t>
      </w:r>
    </w:p>
    <w:p w:rsidR="00000000" w:rsidRDefault="0070028A">
      <w:pPr>
        <w:autoSpaceDE/>
        <w:autoSpaceDN/>
        <w:jc w:val="both"/>
        <w:divId w:val="2136678006"/>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 II din ORDINUL nr. 4.326 din 22 mai 2020</w:t>
      </w:r>
      <w:r>
        <w:rPr>
          <w:rFonts w:eastAsia="Times New Roman"/>
          <w:color w:val="000000"/>
          <w:sz w:val="17"/>
          <w:szCs w:val="17"/>
          <w:shd w:val="clear" w:color="auto" w:fill="FFFFFF"/>
        </w:rPr>
        <w:t>, publicat în MONIT</w:t>
      </w:r>
      <w:r>
        <w:rPr>
          <w:rFonts w:eastAsia="Times New Roman"/>
          <w:color w:val="000000"/>
          <w:sz w:val="17"/>
          <w:szCs w:val="17"/>
          <w:shd w:val="clear" w:color="auto" w:fill="FFFFFF"/>
        </w:rPr>
        <w:t xml:space="preserve">ORUL OFICIAL nr. 440 din 26 mai 2020, pentru sesiunea de admitere organizată în anul 2020 aplicarea prevederilor </w:t>
      </w:r>
      <w:r>
        <w:rPr>
          <w:rStyle w:val="slgi1"/>
          <w:rFonts w:eastAsia="Times New Roman"/>
        </w:rPr>
        <w:t>art. 4 alin. (2) lit. b)</w:t>
      </w:r>
      <w:r>
        <w:rPr>
          <w:rFonts w:eastAsia="Times New Roman"/>
          <w:color w:val="000000"/>
          <w:sz w:val="17"/>
          <w:szCs w:val="17"/>
          <w:shd w:val="clear" w:color="auto" w:fill="FFFFFF"/>
        </w:rPr>
        <w:t xml:space="preserve">, </w:t>
      </w:r>
      <w:r>
        <w:rPr>
          <w:rStyle w:val="slgi1"/>
          <w:rFonts w:eastAsia="Times New Roman"/>
        </w:rPr>
        <w:t>art. 8</w:t>
      </w:r>
      <w:r>
        <w:rPr>
          <w:rFonts w:eastAsia="Times New Roman"/>
          <w:color w:val="000000"/>
          <w:sz w:val="17"/>
          <w:szCs w:val="17"/>
          <w:shd w:val="clear" w:color="auto" w:fill="FFFFFF"/>
        </w:rPr>
        <w:t xml:space="preserve"> şi </w:t>
      </w:r>
      <w:r>
        <w:rPr>
          <w:rStyle w:val="slgi1"/>
          <w:rFonts w:eastAsia="Times New Roman"/>
        </w:rPr>
        <w:t>art. 16 alin. (3) din Metodologia</w:t>
      </w:r>
      <w:r>
        <w:rPr>
          <w:rFonts w:eastAsia="Times New Roman"/>
          <w:color w:val="000000"/>
          <w:sz w:val="17"/>
          <w:szCs w:val="17"/>
          <w:shd w:val="clear" w:color="auto" w:fill="FFFFFF"/>
        </w:rPr>
        <w:t xml:space="preserve"> de organizare şi desfăşurare a admiterii în învăţământul profesional de s</w:t>
      </w:r>
      <w:r>
        <w:rPr>
          <w:rFonts w:eastAsia="Times New Roman"/>
          <w:color w:val="000000"/>
          <w:sz w:val="17"/>
          <w:szCs w:val="17"/>
          <w:shd w:val="clear" w:color="auto" w:fill="FFFFFF"/>
        </w:rPr>
        <w:t xml:space="preserve">tat, aprobată prin </w:t>
      </w:r>
      <w:r>
        <w:rPr>
          <w:rFonts w:eastAsia="Times New Roman"/>
          <w:color w:val="0000FF"/>
          <w:sz w:val="20"/>
          <w:szCs w:val="20"/>
          <w:u w:val="single"/>
          <w:shd w:val="clear" w:color="auto" w:fill="FFFFFF"/>
        </w:rPr>
        <w:t>Ordinul ministrului educaţiei naţionale şi cercetării ştiinţifice nr. 5.068/2016</w:t>
      </w:r>
      <w:r>
        <w:rPr>
          <w:rFonts w:eastAsia="Times New Roman"/>
          <w:color w:val="000000"/>
          <w:sz w:val="17"/>
          <w:szCs w:val="17"/>
          <w:shd w:val="clear" w:color="auto" w:fill="FFFFFF"/>
        </w:rPr>
        <w:t>, se suspendă.</w:t>
      </w:r>
    </w:p>
    <w:p w:rsidR="00000000" w:rsidRDefault="0070028A">
      <w:pPr>
        <w:pStyle w:val="scapttl"/>
        <w:divId w:val="1478917432"/>
        <w:rPr>
          <w:shd w:val="clear" w:color="auto" w:fill="FFFFFF"/>
        </w:rPr>
      </w:pPr>
      <w:r>
        <w:rPr>
          <w:shd w:val="clear" w:color="auto" w:fill="FFFFFF"/>
        </w:rPr>
        <w:t>Capitolul IV</w:t>
      </w:r>
    </w:p>
    <w:p w:rsidR="00000000" w:rsidRDefault="0070028A">
      <w:pPr>
        <w:pStyle w:val="scapden"/>
        <w:divId w:val="1478917432"/>
        <w:rPr>
          <w:shd w:val="clear" w:color="auto" w:fill="FFFFFF"/>
        </w:rPr>
      </w:pPr>
      <w:r>
        <w:rPr>
          <w:shd w:val="clear" w:color="auto" w:fill="FFFFFF"/>
        </w:rPr>
        <w:t>Proba suplimentară de admitere</w:t>
      </w:r>
    </w:p>
    <w:p w:rsidR="00000000" w:rsidRDefault="0070028A">
      <w:pPr>
        <w:pStyle w:val="sartttl"/>
        <w:jc w:val="both"/>
        <w:divId w:val="1668241346"/>
        <w:rPr>
          <w:shd w:val="clear" w:color="auto" w:fill="FFFFFF"/>
        </w:rPr>
      </w:pPr>
      <w:r>
        <w:rPr>
          <w:shd w:val="clear" w:color="auto" w:fill="FFFFFF"/>
        </w:rPr>
        <w:t>Articolul 9</w:t>
      </w:r>
    </w:p>
    <w:p w:rsidR="00000000" w:rsidRDefault="0070028A">
      <w:pPr>
        <w:autoSpaceDE/>
        <w:autoSpaceDN/>
        <w:jc w:val="both"/>
        <w:divId w:val="264120298"/>
        <w:rPr>
          <w:rFonts w:eastAsia="Times New Roman"/>
          <w:color w:val="000000"/>
          <w:sz w:val="20"/>
          <w:szCs w:val="20"/>
          <w:shd w:val="clear" w:color="auto" w:fill="FFFFFF"/>
        </w:rPr>
      </w:pPr>
      <w:r>
        <w:rPr>
          <w:rStyle w:val="salnttl1"/>
          <w:rFonts w:eastAsia="Times New Roman"/>
        </w:rPr>
        <w:t>(1)</w:t>
      </w:r>
      <w:r>
        <w:rPr>
          <w:rStyle w:val="salnbdy"/>
          <w:rFonts w:eastAsia="Times New Roman"/>
        </w:rPr>
        <w:t>Toate unităţile de învăţământ care au ofertă educaţională pentru învăţământul profe</w:t>
      </w:r>
      <w:r>
        <w:rPr>
          <w:rStyle w:val="salnbdy"/>
          <w:rFonts w:eastAsia="Times New Roman"/>
        </w:rPr>
        <w:t>sional au obligaţia de a elabora şi anunţa public procedura de admitere.</w:t>
      </w:r>
    </w:p>
    <w:p w:rsidR="00000000" w:rsidRDefault="0070028A">
      <w:pPr>
        <w:autoSpaceDE/>
        <w:autoSpaceDN/>
        <w:jc w:val="both"/>
        <w:divId w:val="1018315506"/>
        <w:rPr>
          <w:rFonts w:eastAsia="Times New Roman"/>
          <w:color w:val="000000"/>
          <w:sz w:val="20"/>
          <w:szCs w:val="20"/>
          <w:shd w:val="clear" w:color="auto" w:fill="FFFFFF"/>
        </w:rPr>
      </w:pPr>
      <w:r>
        <w:rPr>
          <w:rStyle w:val="salnttl1"/>
          <w:rFonts w:eastAsia="Times New Roman"/>
        </w:rPr>
        <w:t>(2)</w:t>
      </w:r>
      <w:r>
        <w:rPr>
          <w:rStyle w:val="salnbdy"/>
          <w:rFonts w:eastAsia="Times New Roman"/>
        </w:rPr>
        <w:t>Procedura de admitere, elaborată de unitatea de învăţământ care are oferta educaţională pentru învăţământul profesional, este aprobată de consiliul de administraţie al şcolii şi es</w:t>
      </w:r>
      <w:r>
        <w:rPr>
          <w:rStyle w:val="salnbdy"/>
          <w:rFonts w:eastAsia="Times New Roman"/>
        </w:rPr>
        <w:t>te avizată de inspectoratul şcolar judeţean/al municipiului Bucureşti.</w:t>
      </w:r>
    </w:p>
    <w:p w:rsidR="00000000" w:rsidRDefault="0070028A">
      <w:pPr>
        <w:autoSpaceDE/>
        <w:autoSpaceDN/>
        <w:jc w:val="both"/>
        <w:divId w:val="1741824883"/>
        <w:rPr>
          <w:rStyle w:val="salnbdy"/>
        </w:rPr>
      </w:pPr>
      <w:r>
        <w:rPr>
          <w:rStyle w:val="salnttl1"/>
          <w:rFonts w:eastAsia="Times New Roman"/>
        </w:rPr>
        <w:t>(3)</w:t>
      </w:r>
      <w:r>
        <w:rPr>
          <w:rStyle w:val="salnbdy"/>
          <w:rFonts w:eastAsia="Times New Roman"/>
        </w:rPr>
        <w:t>Procedura de admitere va cuprinde informaţii privind:</w:t>
      </w:r>
    </w:p>
    <w:p w:rsidR="00000000" w:rsidRDefault="0070028A">
      <w:pPr>
        <w:autoSpaceDE/>
        <w:autoSpaceDN/>
        <w:jc w:val="both"/>
        <w:divId w:val="1640761867"/>
      </w:pPr>
      <w:r>
        <w:rPr>
          <w:rStyle w:val="slitttl1"/>
          <w:rFonts w:eastAsia="Times New Roman"/>
        </w:rPr>
        <w:t>a)</w:t>
      </w:r>
      <w:r>
        <w:rPr>
          <w:rStyle w:val="slitbdy"/>
          <w:rFonts w:eastAsia="Times New Roman"/>
        </w:rPr>
        <w:t xml:space="preserve">condiţia de a trece prin etapa prealabilă de preselecţie (acolo unde este cazul, conform </w:t>
      </w:r>
      <w:r>
        <w:rPr>
          <w:rStyle w:val="slgi1"/>
          <w:rFonts w:eastAsia="Times New Roman"/>
        </w:rPr>
        <w:t>art. 8</w:t>
      </w:r>
      <w:r>
        <w:rPr>
          <w:rStyle w:val="slitbdy"/>
          <w:rFonts w:eastAsia="Times New Roman"/>
        </w:rPr>
        <w:t>);</w:t>
      </w:r>
    </w:p>
    <w:p w:rsidR="00000000" w:rsidRDefault="0070028A">
      <w:pPr>
        <w:autoSpaceDE/>
        <w:autoSpaceDN/>
        <w:jc w:val="both"/>
        <w:divId w:val="1309674230"/>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cazurile în care se susţine proba suplimentară de admitere şi calculul mediei de admitere, conform </w:t>
      </w:r>
      <w:r>
        <w:rPr>
          <w:rStyle w:val="slgi1"/>
          <w:rFonts w:eastAsia="Times New Roman"/>
        </w:rPr>
        <w:t>art. 10</w:t>
      </w:r>
      <w:r>
        <w:rPr>
          <w:rStyle w:val="slitbdy"/>
          <w:rFonts w:eastAsia="Times New Roman"/>
        </w:rPr>
        <w:t xml:space="preserve"> şi, respectiv, </w:t>
      </w:r>
      <w:r>
        <w:rPr>
          <w:rStyle w:val="slgi1"/>
          <w:rFonts w:eastAsia="Times New Roman"/>
        </w:rPr>
        <w:t>art. 12</w:t>
      </w:r>
      <w:r>
        <w:rPr>
          <w:rStyle w:val="slitbdy"/>
          <w:rFonts w:eastAsia="Times New Roman"/>
        </w:rPr>
        <w:t>, modalităţile de departajare a candidaţilor cu medii de admitere egale, conform art. 11 din prezenta metodologie;</w:t>
      </w:r>
    </w:p>
    <w:p w:rsidR="00000000" w:rsidRDefault="0070028A">
      <w:pPr>
        <w:autoSpaceDE/>
        <w:autoSpaceDN/>
        <w:jc w:val="both"/>
        <w:divId w:val="324669504"/>
        <w:rPr>
          <w:rFonts w:eastAsia="Times New Roman"/>
          <w:color w:val="000000"/>
          <w:sz w:val="20"/>
          <w:szCs w:val="20"/>
          <w:shd w:val="clear" w:color="auto" w:fill="FFFFFF"/>
        </w:rPr>
      </w:pPr>
      <w:r>
        <w:rPr>
          <w:rStyle w:val="slitttl1"/>
          <w:rFonts w:eastAsia="Times New Roman"/>
        </w:rPr>
        <w:t>c)</w:t>
      </w:r>
      <w:r>
        <w:rPr>
          <w:rStyle w:val="slitbdy"/>
          <w:rFonts w:eastAsia="Times New Roman"/>
        </w:rPr>
        <w:t>disciplina</w:t>
      </w:r>
      <w:r>
        <w:rPr>
          <w:rStyle w:val="slitbdy"/>
          <w:rFonts w:eastAsia="Times New Roman"/>
        </w:rPr>
        <w:t xml:space="preserve"> din planul-cadru pentru clasa a VIII-a la care se susţine proba suplimentară de admitere;</w:t>
      </w:r>
    </w:p>
    <w:p w:rsidR="00000000" w:rsidRDefault="0070028A">
      <w:pPr>
        <w:autoSpaceDE/>
        <w:autoSpaceDN/>
        <w:jc w:val="both"/>
        <w:divId w:val="1800491202"/>
        <w:rPr>
          <w:rFonts w:eastAsia="Times New Roman"/>
          <w:color w:val="000000"/>
          <w:sz w:val="20"/>
          <w:szCs w:val="20"/>
          <w:shd w:val="clear" w:color="auto" w:fill="FFFFFF"/>
        </w:rPr>
      </w:pPr>
      <w:r>
        <w:rPr>
          <w:rStyle w:val="slitttl1"/>
          <w:rFonts w:eastAsia="Times New Roman"/>
        </w:rPr>
        <w:t>d)</w:t>
      </w:r>
      <w:r>
        <w:rPr>
          <w:rStyle w:val="slitbdy"/>
          <w:rFonts w:eastAsia="Times New Roman"/>
        </w:rPr>
        <w:t>programa de examen pentru disciplina la care se susţine proba suplimentară de admitere;</w:t>
      </w:r>
    </w:p>
    <w:p w:rsidR="00000000" w:rsidRDefault="0070028A">
      <w:pPr>
        <w:autoSpaceDE/>
        <w:autoSpaceDN/>
        <w:jc w:val="both"/>
        <w:divId w:val="1072198356"/>
        <w:rPr>
          <w:rFonts w:eastAsia="Times New Roman"/>
          <w:color w:val="000000"/>
          <w:sz w:val="20"/>
          <w:szCs w:val="20"/>
          <w:shd w:val="clear" w:color="auto" w:fill="FFFFFF"/>
        </w:rPr>
      </w:pPr>
      <w:r>
        <w:rPr>
          <w:rStyle w:val="slitttl1"/>
          <w:rFonts w:eastAsia="Times New Roman"/>
        </w:rPr>
        <w:t>e)</w:t>
      </w:r>
      <w:r>
        <w:rPr>
          <w:rStyle w:val="slitbdy"/>
          <w:rFonts w:eastAsia="Times New Roman"/>
        </w:rPr>
        <w:t>modul de organizare şi desfăşurare a probei suplimentare de admitere;</w:t>
      </w:r>
    </w:p>
    <w:p w:rsidR="00000000" w:rsidRDefault="0070028A">
      <w:pPr>
        <w:autoSpaceDE/>
        <w:autoSpaceDN/>
        <w:jc w:val="both"/>
        <w:divId w:val="1274702483"/>
        <w:rPr>
          <w:rFonts w:eastAsia="Times New Roman"/>
          <w:color w:val="000000"/>
          <w:sz w:val="20"/>
          <w:szCs w:val="20"/>
          <w:shd w:val="clear" w:color="auto" w:fill="FFFFFF"/>
        </w:rPr>
      </w:pPr>
      <w:r>
        <w:rPr>
          <w:rStyle w:val="slitttl1"/>
          <w:rFonts w:eastAsia="Times New Roman"/>
        </w:rPr>
        <w:t>f)</w:t>
      </w:r>
      <w:r>
        <w:rPr>
          <w:rStyle w:val="slitbdy"/>
          <w:rFonts w:eastAsia="Times New Roman"/>
        </w:rPr>
        <w:t>m</w:t>
      </w:r>
      <w:r>
        <w:rPr>
          <w:rStyle w:val="slitbdy"/>
          <w:rFonts w:eastAsia="Times New Roman"/>
        </w:rPr>
        <w:t>odele de subiecte şi bareme de evaluare şi notare pentru proba suplimentară de admitere;</w:t>
      </w:r>
    </w:p>
    <w:p w:rsidR="00000000" w:rsidRDefault="0070028A">
      <w:pPr>
        <w:autoSpaceDE/>
        <w:autoSpaceDN/>
        <w:jc w:val="both"/>
        <w:divId w:val="576208456"/>
        <w:rPr>
          <w:rFonts w:eastAsia="Times New Roman"/>
          <w:color w:val="000000"/>
          <w:sz w:val="20"/>
          <w:szCs w:val="20"/>
          <w:shd w:val="clear" w:color="auto" w:fill="FFFFFF"/>
        </w:rPr>
      </w:pPr>
      <w:r>
        <w:rPr>
          <w:rStyle w:val="slitttl1"/>
          <w:rFonts w:eastAsia="Times New Roman"/>
        </w:rPr>
        <w:t>g)</w:t>
      </w:r>
      <w:r>
        <w:rPr>
          <w:rStyle w:val="slitbdy"/>
          <w:rFonts w:eastAsia="Times New Roman"/>
        </w:rPr>
        <w:t>durata probei suplimentare de admitere;</w:t>
      </w:r>
    </w:p>
    <w:p w:rsidR="00000000" w:rsidRDefault="0070028A">
      <w:pPr>
        <w:autoSpaceDE/>
        <w:autoSpaceDN/>
        <w:jc w:val="both"/>
        <w:divId w:val="1887908029"/>
        <w:rPr>
          <w:rFonts w:eastAsia="Times New Roman"/>
          <w:color w:val="000000"/>
          <w:sz w:val="20"/>
          <w:szCs w:val="20"/>
          <w:shd w:val="clear" w:color="auto" w:fill="FFFFFF"/>
        </w:rPr>
      </w:pPr>
      <w:r>
        <w:rPr>
          <w:rStyle w:val="slitttl1"/>
          <w:rFonts w:eastAsia="Times New Roman"/>
        </w:rPr>
        <w:t>h)</w:t>
      </w:r>
      <w:r>
        <w:rPr>
          <w:rStyle w:val="slitbdy"/>
          <w:rFonts w:eastAsia="Times New Roman"/>
        </w:rPr>
        <w:t>modul de organizare şi desfăşurare a contestaţiilor.</w:t>
      </w:r>
    </w:p>
    <w:p w:rsidR="00000000" w:rsidRDefault="0070028A">
      <w:pPr>
        <w:autoSpaceDE/>
        <w:autoSpaceDN/>
        <w:jc w:val="both"/>
        <w:divId w:val="175078819"/>
        <w:rPr>
          <w:rStyle w:val="salnbdy"/>
          <w:color w:val="0000FF"/>
        </w:rPr>
      </w:pPr>
      <w:r>
        <w:rPr>
          <w:rStyle w:val="salnttl1"/>
          <w:rFonts w:eastAsia="Times New Roman"/>
        </w:rPr>
        <w:t>(3^1)</w:t>
      </w:r>
      <w:r>
        <w:rPr>
          <w:rStyle w:val="salnbdy"/>
          <w:rFonts w:eastAsia="Times New Roman"/>
          <w:color w:val="0000FF"/>
        </w:rPr>
        <w:t xml:space="preserve">Prin derogare de la prevederile </w:t>
      </w:r>
      <w:r>
        <w:rPr>
          <w:rStyle w:val="slgi1"/>
          <w:rFonts w:eastAsia="Times New Roman"/>
        </w:rPr>
        <w:t>alin. (3)</w:t>
      </w:r>
      <w:r>
        <w:rPr>
          <w:rStyle w:val="salnbdy"/>
          <w:rFonts w:eastAsia="Times New Roman"/>
          <w:color w:val="0000FF"/>
        </w:rPr>
        <w:t>, în sesiunea de admiter</w:t>
      </w:r>
      <w:r>
        <w:rPr>
          <w:rStyle w:val="salnbdy"/>
          <w:rFonts w:eastAsia="Times New Roman"/>
          <w:color w:val="0000FF"/>
        </w:rPr>
        <w:t xml:space="preserve">e în anul şcolar 2020-2021, procedura de admitere cuprinde informaţii privind: </w:t>
      </w:r>
    </w:p>
    <w:p w:rsidR="00000000" w:rsidRDefault="0070028A">
      <w:pPr>
        <w:autoSpaceDE/>
        <w:autoSpaceDN/>
        <w:jc w:val="both"/>
        <w:divId w:val="275403757"/>
      </w:pPr>
      <w:r>
        <w:rPr>
          <w:rStyle w:val="slitttl1"/>
          <w:rFonts w:eastAsia="Times New Roman"/>
        </w:rPr>
        <w:lastRenderedPageBreak/>
        <w:t>a)</w:t>
      </w:r>
      <w:r>
        <w:rPr>
          <w:rStyle w:val="slitbdy"/>
          <w:rFonts w:eastAsia="Times New Roman"/>
          <w:color w:val="0000FF"/>
        </w:rPr>
        <w:t xml:space="preserve">cazurile în care se susţine proba suplimentară de admitere şi calculul mediei de admitere, conform </w:t>
      </w:r>
      <w:r>
        <w:rPr>
          <w:rStyle w:val="slgi1"/>
          <w:rFonts w:eastAsia="Times New Roman"/>
        </w:rPr>
        <w:t>art. 10</w:t>
      </w:r>
      <w:r>
        <w:rPr>
          <w:rStyle w:val="slitbdy"/>
          <w:rFonts w:eastAsia="Times New Roman"/>
          <w:color w:val="0000FF"/>
        </w:rPr>
        <w:t xml:space="preserve"> şi, respectiv </w:t>
      </w:r>
      <w:r>
        <w:rPr>
          <w:rStyle w:val="slgi1"/>
          <w:rFonts w:eastAsia="Times New Roman"/>
        </w:rPr>
        <w:t>art. 12</w:t>
      </w:r>
      <w:r>
        <w:rPr>
          <w:rStyle w:val="slitbdy"/>
          <w:rFonts w:eastAsia="Times New Roman"/>
          <w:color w:val="0000FF"/>
        </w:rPr>
        <w:t>, modalităţile de departajare a candidaţilor c</w:t>
      </w:r>
      <w:r>
        <w:rPr>
          <w:rStyle w:val="slitbdy"/>
          <w:rFonts w:eastAsia="Times New Roman"/>
          <w:color w:val="0000FF"/>
        </w:rPr>
        <w:t xml:space="preserve">u medii de admitere egale, conform </w:t>
      </w:r>
      <w:r>
        <w:rPr>
          <w:rStyle w:val="slgi1"/>
          <w:rFonts w:eastAsia="Times New Roman"/>
        </w:rPr>
        <w:t>art. 11</w:t>
      </w:r>
      <w:r>
        <w:rPr>
          <w:rStyle w:val="slitbdy"/>
          <w:rFonts w:eastAsia="Times New Roman"/>
          <w:color w:val="0000FF"/>
        </w:rPr>
        <w:t>;</w:t>
      </w:r>
    </w:p>
    <w:p w:rsidR="00000000" w:rsidRDefault="0070028A">
      <w:pPr>
        <w:autoSpaceDE/>
        <w:autoSpaceDN/>
        <w:jc w:val="both"/>
        <w:divId w:val="1477718360"/>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proba suplimentară de admitere, care se constituie din una sau mai multe discipline studiate în clasele V-VIII; disciplina/disciplinele este/sunt stabilită/e de unitatea de învăţământ şi de operatorul economic,</w:t>
      </w:r>
      <w:r>
        <w:rPr>
          <w:rStyle w:val="slitbdy"/>
          <w:rFonts w:eastAsia="Times New Roman"/>
          <w:color w:val="0000FF"/>
        </w:rPr>
        <w:t xml:space="preserve"> după caz, în raport cu relevanţa acesteia/acestora pentru calificarea profesională în care se vor pregăti elevii; nota obţinută la proba suplimentară reprezintă media aritmetică a mediilor obţinute de candidaţi la disciplina/disciplinele stabilită/e;</w:t>
      </w:r>
    </w:p>
    <w:p w:rsidR="00000000" w:rsidRDefault="0070028A">
      <w:pPr>
        <w:autoSpaceDE/>
        <w:autoSpaceDN/>
        <w:jc w:val="both"/>
        <w:divId w:val="15885940"/>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mo</w:t>
      </w:r>
      <w:r>
        <w:rPr>
          <w:rStyle w:val="slitbdy"/>
          <w:rFonts w:eastAsia="Times New Roman"/>
          <w:color w:val="0000FF"/>
        </w:rPr>
        <w:t>dul de organizare şi desfăşurare a contestaţiilor.</w:t>
      </w:r>
    </w:p>
    <w:p w:rsidR="00000000" w:rsidRDefault="0070028A">
      <w:pPr>
        <w:pStyle w:val="NormalWeb"/>
        <w:spacing w:before="0" w:after="0"/>
        <w:jc w:val="both"/>
        <w:divId w:val="175078819"/>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26-05-2020 Articolul 9 din Capitolul IV a fost completat de </w:t>
      </w:r>
      <w:r>
        <w:rPr>
          <w:rFonts w:ascii="Verdana" w:hAnsi="Verdana"/>
          <w:color w:val="0000FF"/>
          <w:sz w:val="20"/>
          <w:szCs w:val="20"/>
          <w:u w:val="single"/>
          <w:shd w:val="clear" w:color="auto" w:fill="FFFFFF"/>
        </w:rPr>
        <w:t>Punctul 3, Articolul I din ORDINUL nr. 4.326 din 22 mai 2020, publicat în MONITORUL OFICIAL nr. 440 din 26 mai 2020</w:t>
      </w:r>
    </w:p>
    <w:p w:rsidR="00000000" w:rsidRDefault="0070028A">
      <w:pPr>
        <w:autoSpaceDE/>
        <w:autoSpaceDN/>
        <w:jc w:val="both"/>
        <w:divId w:val="1989822943"/>
        <w:rPr>
          <w:rFonts w:eastAsia="Times New Roman"/>
          <w:color w:val="000000"/>
          <w:sz w:val="20"/>
          <w:szCs w:val="20"/>
          <w:shd w:val="clear" w:color="auto" w:fill="FFFFFF"/>
        </w:rPr>
      </w:pPr>
      <w:r>
        <w:rPr>
          <w:rStyle w:val="salnttl1"/>
          <w:rFonts w:eastAsia="Times New Roman"/>
        </w:rPr>
        <w:t>(4)</w:t>
      </w:r>
      <w:r>
        <w:rPr>
          <w:rStyle w:val="salnbdy"/>
          <w:rFonts w:eastAsia="Times New Roman"/>
        </w:rPr>
        <w:t>Procedura de admitere este afişată la sediul unităţii de învăţământ care are oferta educaţională pentru învăţământ profesional, conform calendarului admiterii în învăţământul profesional.</w:t>
      </w:r>
    </w:p>
    <w:p w:rsidR="00000000" w:rsidRDefault="0070028A">
      <w:pPr>
        <w:autoSpaceDE/>
        <w:autoSpaceDN/>
        <w:jc w:val="both"/>
        <w:divId w:val="371881388"/>
        <w:rPr>
          <w:rFonts w:eastAsia="Times New Roman"/>
          <w:color w:val="000000"/>
          <w:sz w:val="20"/>
          <w:szCs w:val="20"/>
          <w:shd w:val="clear" w:color="auto" w:fill="FFFFFF"/>
        </w:rPr>
      </w:pPr>
      <w:r>
        <w:rPr>
          <w:rStyle w:val="salnttl1"/>
          <w:rFonts w:eastAsia="Times New Roman"/>
        </w:rPr>
        <w:t>(5)</w:t>
      </w:r>
      <w:r>
        <w:rPr>
          <w:rStyle w:val="salnbdy"/>
          <w:rFonts w:eastAsia="Times New Roman"/>
        </w:rPr>
        <w:t>Proba suplimentară de admitere se desfăşoară, în perioada menţion</w:t>
      </w:r>
      <w:r>
        <w:rPr>
          <w:rStyle w:val="salnbdy"/>
          <w:rFonts w:eastAsia="Times New Roman"/>
        </w:rPr>
        <w:t>ată în calendarul admiterii în învăţământul profesional, doar în cazul în care numărul de candidaţi este mai mare decât numărul locurilor oferite de unitatea de învăţământ.</w:t>
      </w:r>
    </w:p>
    <w:p w:rsidR="00000000" w:rsidRDefault="0070028A">
      <w:pPr>
        <w:autoSpaceDE/>
        <w:autoSpaceDN/>
        <w:jc w:val="both"/>
        <w:divId w:val="1848057737"/>
        <w:rPr>
          <w:rStyle w:val="salnbdy"/>
          <w:color w:val="0000FF"/>
        </w:rPr>
      </w:pPr>
      <w:r>
        <w:rPr>
          <w:rStyle w:val="salnttl1"/>
          <w:rFonts w:eastAsia="Times New Roman"/>
        </w:rPr>
        <w:t>(5^1)</w:t>
      </w:r>
      <w:r>
        <w:rPr>
          <w:rStyle w:val="salnbdy"/>
          <w:rFonts w:eastAsia="Times New Roman"/>
          <w:color w:val="0000FF"/>
        </w:rPr>
        <w:t>În sesiunea de admitere în anul şcolar 2020-2021, proba suplimentară de admite</w:t>
      </w:r>
      <w:r>
        <w:rPr>
          <w:rStyle w:val="salnbdy"/>
          <w:rFonts w:eastAsia="Times New Roman"/>
          <w:color w:val="0000FF"/>
        </w:rPr>
        <w:t xml:space="preserve">re, aşa cum este definită la </w:t>
      </w:r>
      <w:r>
        <w:rPr>
          <w:rStyle w:val="slgi1"/>
          <w:rFonts w:eastAsia="Times New Roman"/>
        </w:rPr>
        <w:t>alin. (3^1) lit. b)</w:t>
      </w:r>
      <w:r>
        <w:rPr>
          <w:rStyle w:val="salnbdy"/>
          <w:rFonts w:eastAsia="Times New Roman"/>
          <w:color w:val="0000FF"/>
        </w:rPr>
        <w:t>, se aplică doar în cazul în care numărul de candidaţi este mai mare decât numărul locurilor oferite de unitatea de învăţământ.</w:t>
      </w:r>
    </w:p>
    <w:p w:rsidR="00000000" w:rsidRDefault="0070028A">
      <w:pPr>
        <w:pStyle w:val="NormalWeb"/>
        <w:spacing w:before="0" w:after="0"/>
        <w:jc w:val="both"/>
        <w:divId w:val="1848057737"/>
      </w:pPr>
      <w:r>
        <w:rPr>
          <w:rFonts w:ascii="Verdana" w:hAnsi="Verdana"/>
          <w:color w:val="0000FF"/>
          <w:sz w:val="20"/>
          <w:szCs w:val="20"/>
          <w:shd w:val="clear" w:color="auto" w:fill="FFFFFF"/>
        </w:rPr>
        <w:t xml:space="preserve">La data de 26-05-2020 Articolul 9 din Capitolul IV a fost completat de </w:t>
      </w:r>
      <w:r>
        <w:rPr>
          <w:rFonts w:ascii="Verdana" w:hAnsi="Verdana"/>
          <w:color w:val="0000FF"/>
          <w:sz w:val="20"/>
          <w:szCs w:val="20"/>
          <w:u w:val="single"/>
          <w:shd w:val="clear" w:color="auto" w:fill="FFFFFF"/>
        </w:rPr>
        <w:t>Punctul 4</w:t>
      </w:r>
      <w:r>
        <w:rPr>
          <w:rFonts w:ascii="Verdana" w:hAnsi="Verdana"/>
          <w:color w:val="0000FF"/>
          <w:sz w:val="20"/>
          <w:szCs w:val="20"/>
          <w:u w:val="single"/>
          <w:shd w:val="clear" w:color="auto" w:fill="FFFFFF"/>
        </w:rPr>
        <w:t>, Articolul I din ORDINUL nr. 4.326 din 22 mai 2020, publicat în MONITORUL OFICIAL nr. 440 din 26 mai 2020</w:t>
      </w:r>
    </w:p>
    <w:p w:rsidR="00000000" w:rsidRDefault="0070028A">
      <w:pPr>
        <w:autoSpaceDE/>
        <w:autoSpaceDN/>
        <w:jc w:val="both"/>
        <w:divId w:val="1424647705"/>
        <w:rPr>
          <w:rFonts w:eastAsia="Times New Roman"/>
          <w:color w:val="000000"/>
          <w:sz w:val="20"/>
          <w:szCs w:val="20"/>
          <w:shd w:val="clear" w:color="auto" w:fill="FFFFFF"/>
        </w:rPr>
      </w:pPr>
      <w:r>
        <w:rPr>
          <w:rStyle w:val="salnttl1"/>
          <w:rFonts w:eastAsia="Times New Roman"/>
        </w:rPr>
        <w:t>(6)</w:t>
      </w:r>
      <w:r>
        <w:rPr>
          <w:rStyle w:val="salnbdy"/>
          <w:rFonts w:eastAsia="Times New Roman"/>
        </w:rPr>
        <w:t>Unitatea şcolară poate decide ca proba suplimentară de admitere să se organizeze doar la calificarea/calificările la care numărul de candidaţi dep</w:t>
      </w:r>
      <w:r>
        <w:rPr>
          <w:rStyle w:val="salnbdy"/>
          <w:rFonts w:eastAsia="Times New Roman"/>
        </w:rPr>
        <w:t>ăşeşte numărul de locuri de la calificarea/calificările respectivă/respective, cu posibilitatea redistribuirii la celelalte calificări pentru care nu s-a organizat proba suplimentară, în situaţia în care candidaţii au optat în fişa de înscriere pentru aces</w:t>
      </w:r>
      <w:r>
        <w:rPr>
          <w:rStyle w:val="salnbdy"/>
          <w:rFonts w:eastAsia="Times New Roman"/>
        </w:rPr>
        <w:t>te calificări.</w:t>
      </w:r>
    </w:p>
    <w:p w:rsidR="00000000" w:rsidRDefault="0070028A">
      <w:pPr>
        <w:autoSpaceDE/>
        <w:autoSpaceDN/>
        <w:jc w:val="both"/>
        <w:divId w:val="107479943"/>
        <w:rPr>
          <w:rStyle w:val="salnbdy"/>
          <w:color w:val="0000FF"/>
        </w:rPr>
      </w:pPr>
      <w:r>
        <w:rPr>
          <w:rStyle w:val="salnttl1"/>
          <w:rFonts w:eastAsia="Times New Roman"/>
        </w:rPr>
        <w:t>(6^1)</w:t>
      </w:r>
      <w:r>
        <w:rPr>
          <w:rStyle w:val="salnbdy"/>
          <w:rFonts w:eastAsia="Times New Roman"/>
          <w:color w:val="0000FF"/>
        </w:rPr>
        <w:t xml:space="preserve">În sesiunea de admitere în anul şcolar 2020-2021, unitatea de învăţământ poate decide ca proba suplimentară de admitere, aşa cum este definită la </w:t>
      </w:r>
      <w:r>
        <w:rPr>
          <w:rStyle w:val="slgi1"/>
          <w:rFonts w:eastAsia="Times New Roman"/>
        </w:rPr>
        <w:t>alin. (3^1) lit. b)</w:t>
      </w:r>
      <w:r>
        <w:rPr>
          <w:rStyle w:val="salnbdy"/>
          <w:rFonts w:eastAsia="Times New Roman"/>
          <w:color w:val="0000FF"/>
        </w:rPr>
        <w:t>, să se aplice doar la calificarea/calificările la care numărul de cand</w:t>
      </w:r>
      <w:r>
        <w:rPr>
          <w:rStyle w:val="salnbdy"/>
          <w:rFonts w:eastAsia="Times New Roman"/>
          <w:color w:val="0000FF"/>
        </w:rPr>
        <w:t>idaţi depăşeşte numărul de locuri de la calificarea/calificările respectivă/respective, cu posibilitatea redistribuirii la celelalte calificări pentru care nu s-a organizat proba suplimentară, în situaţia în care candidaţii au optat în fişa de înscriere pe</w:t>
      </w:r>
      <w:r>
        <w:rPr>
          <w:rStyle w:val="salnbdy"/>
          <w:rFonts w:eastAsia="Times New Roman"/>
          <w:color w:val="0000FF"/>
        </w:rPr>
        <w:t>ntru aceste calificări.</w:t>
      </w:r>
    </w:p>
    <w:p w:rsidR="00000000" w:rsidRDefault="0070028A">
      <w:pPr>
        <w:pStyle w:val="NormalWeb"/>
        <w:spacing w:before="0" w:after="0"/>
        <w:jc w:val="both"/>
        <w:divId w:val="107479943"/>
      </w:pPr>
      <w:r>
        <w:rPr>
          <w:rFonts w:ascii="Verdana" w:hAnsi="Verdana"/>
          <w:color w:val="0000FF"/>
          <w:sz w:val="20"/>
          <w:szCs w:val="20"/>
          <w:shd w:val="clear" w:color="auto" w:fill="FFFFFF"/>
        </w:rPr>
        <w:t xml:space="preserve">La data de 26-05-2020 Articolul 9 din Capitolul IV a fost completat de </w:t>
      </w:r>
      <w:r>
        <w:rPr>
          <w:rFonts w:ascii="Verdana" w:hAnsi="Verdana"/>
          <w:color w:val="0000FF"/>
          <w:sz w:val="20"/>
          <w:szCs w:val="20"/>
          <w:u w:val="single"/>
          <w:shd w:val="clear" w:color="auto" w:fill="FFFFFF"/>
        </w:rPr>
        <w:t>Punctul 5, Articolul I din ORDINUL nr. 4.326 din 22 mai 2020, publicat în MONITORUL OFICIAL nr. 440 din 26 mai 2020</w:t>
      </w:r>
    </w:p>
    <w:p w:rsidR="00000000" w:rsidRDefault="0070028A">
      <w:pPr>
        <w:pStyle w:val="scapttl"/>
        <w:divId w:val="1930194818"/>
        <w:rPr>
          <w:shd w:val="clear" w:color="auto" w:fill="FFFFFF"/>
        </w:rPr>
      </w:pPr>
      <w:r>
        <w:rPr>
          <w:shd w:val="clear" w:color="auto" w:fill="FFFFFF"/>
        </w:rPr>
        <w:t>Capitolul V</w:t>
      </w:r>
    </w:p>
    <w:p w:rsidR="00000000" w:rsidRDefault="0070028A">
      <w:pPr>
        <w:pStyle w:val="scapden"/>
        <w:divId w:val="1930194818"/>
        <w:rPr>
          <w:shd w:val="clear" w:color="auto" w:fill="FFFFFF"/>
        </w:rPr>
      </w:pPr>
      <w:r>
        <w:rPr>
          <w:shd w:val="clear" w:color="auto" w:fill="FFFFFF"/>
        </w:rPr>
        <w:t>Admiterea candidaţilor şi afişare</w:t>
      </w:r>
      <w:r>
        <w:rPr>
          <w:shd w:val="clear" w:color="auto" w:fill="FFFFFF"/>
        </w:rPr>
        <w:t>a rezultatelor</w:t>
      </w:r>
    </w:p>
    <w:p w:rsidR="00000000" w:rsidRDefault="0070028A">
      <w:pPr>
        <w:pStyle w:val="sartttl"/>
        <w:jc w:val="both"/>
        <w:divId w:val="1834683490"/>
        <w:rPr>
          <w:shd w:val="clear" w:color="auto" w:fill="FFFFFF"/>
        </w:rPr>
      </w:pPr>
      <w:r>
        <w:rPr>
          <w:shd w:val="clear" w:color="auto" w:fill="FFFFFF"/>
        </w:rPr>
        <w:t>Articolul 10</w:t>
      </w:r>
    </w:p>
    <w:p w:rsidR="00000000" w:rsidRDefault="0070028A">
      <w:pPr>
        <w:pStyle w:val="sartden"/>
        <w:ind w:left="225"/>
        <w:jc w:val="both"/>
        <w:divId w:val="1834683490"/>
        <w:rPr>
          <w:rStyle w:val="spar3"/>
          <w:b w:val="0"/>
          <w:bCs w:val="0"/>
          <w:color w:val="0000FF"/>
        </w:rPr>
      </w:pPr>
      <w:r>
        <w:rPr>
          <w:rStyle w:val="spar3"/>
          <w:b w:val="0"/>
          <w:bCs w:val="0"/>
          <w:color w:val="0000FF"/>
        </w:rPr>
        <w:t>Admiterea în învăţământul profesional se realizează în ordinea descrescătoare a mediilor de admitere calculate în mod diferenţiat, după cum urmează:</w:t>
      </w:r>
    </w:p>
    <w:p w:rsidR="00000000" w:rsidRDefault="0070028A">
      <w:pPr>
        <w:autoSpaceDE/>
        <w:autoSpaceDN/>
        <w:ind w:left="225"/>
        <w:jc w:val="both"/>
        <w:divId w:val="2119329993"/>
        <w:rPr>
          <w:rFonts w:eastAsia="Times New Roman"/>
        </w:rPr>
      </w:pPr>
      <w:r>
        <w:rPr>
          <w:rStyle w:val="slitttl1"/>
          <w:rFonts w:eastAsia="Times New Roman"/>
        </w:rPr>
        <w:t>a)</w:t>
      </w:r>
      <w:r>
        <w:rPr>
          <w:rStyle w:val="slitbdy"/>
          <w:rFonts w:eastAsia="Times New Roman"/>
          <w:color w:val="0000FF"/>
        </w:rPr>
        <w:t>situaţia în care numărul de candidaţi înscrişi depăşeşte numărul locurilor of</w:t>
      </w:r>
      <w:r>
        <w:rPr>
          <w:rStyle w:val="slitbdy"/>
          <w:rFonts w:eastAsia="Times New Roman"/>
          <w:color w:val="0000FF"/>
        </w:rPr>
        <w:t>erite de unitatea de învăţământ;</w:t>
      </w:r>
    </w:p>
    <w:p w:rsidR="00000000" w:rsidRDefault="0070028A">
      <w:pPr>
        <w:autoSpaceDE/>
        <w:autoSpaceDN/>
        <w:ind w:left="225"/>
        <w:jc w:val="both"/>
        <w:divId w:val="237130364"/>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situaţia în care numărul de candidaţi nu depăşeşte numărul locurilor oferite de unitatea de învăţământ.</w:t>
      </w:r>
    </w:p>
    <w:p w:rsidR="00000000" w:rsidRDefault="0070028A">
      <w:pPr>
        <w:pStyle w:val="NormalWeb"/>
        <w:spacing w:before="0" w:after="0"/>
        <w:jc w:val="both"/>
        <w:divId w:val="1834683490"/>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19-10-2022 Articolul 10 din Capitolul V a fost modificat de </w:t>
      </w:r>
      <w:r>
        <w:rPr>
          <w:rFonts w:ascii="Verdana" w:hAnsi="Verdana"/>
          <w:color w:val="0000FF"/>
          <w:sz w:val="20"/>
          <w:szCs w:val="20"/>
          <w:u w:val="single"/>
          <w:shd w:val="clear" w:color="auto" w:fill="FFFFFF"/>
        </w:rPr>
        <w:t>Punctul 1, Articolul I din ORDINUL nr. 5.443 din 26 septembrie 2022, publicat în MONITORUL OFICIAL nr. 1018 din 19 octombrie 2022</w:t>
      </w:r>
    </w:p>
    <w:p w:rsidR="00000000" w:rsidRDefault="0070028A">
      <w:pPr>
        <w:pStyle w:val="sntattl"/>
        <w:jc w:val="both"/>
        <w:divId w:val="1214971973"/>
        <w:rPr>
          <w:shd w:val="clear" w:color="auto" w:fill="FFFFFF"/>
        </w:rPr>
      </w:pPr>
      <w:r>
        <w:rPr>
          <w:shd w:val="clear" w:color="auto" w:fill="FFFFFF"/>
        </w:rPr>
        <w:lastRenderedPageBreak/>
        <w:t xml:space="preserve">Notă </w:t>
      </w:r>
    </w:p>
    <w:p w:rsidR="00000000" w:rsidRDefault="0070028A">
      <w:pPr>
        <w:autoSpaceDE/>
        <w:autoSpaceDN/>
        <w:jc w:val="both"/>
        <w:divId w:val="1939480537"/>
        <w:rPr>
          <w:rFonts w:eastAsia="Times New Roman"/>
          <w:color w:val="000000"/>
          <w:sz w:val="17"/>
          <w:szCs w:val="17"/>
          <w:shd w:val="clear" w:color="auto" w:fill="FFFFFF"/>
        </w:rPr>
      </w:pPr>
      <w:r>
        <w:rPr>
          <w:rFonts w:eastAsia="Times New Roman"/>
          <w:color w:val="000000"/>
          <w:sz w:val="17"/>
          <w:szCs w:val="17"/>
          <w:shd w:val="clear" w:color="auto" w:fill="FFFFFF"/>
        </w:rPr>
        <w:t xml:space="preserve">Potrivit </w:t>
      </w:r>
      <w:r>
        <w:rPr>
          <w:rFonts w:eastAsia="Times New Roman"/>
          <w:color w:val="0000FF"/>
          <w:sz w:val="20"/>
          <w:szCs w:val="20"/>
          <w:u w:val="single"/>
          <w:shd w:val="clear" w:color="auto" w:fill="FFFFFF"/>
        </w:rPr>
        <w:t>art. II din ORDINUL nr. 5.443 din 26 septembrie 2022</w:t>
      </w:r>
      <w:r>
        <w:rPr>
          <w:rFonts w:eastAsia="Times New Roman"/>
          <w:color w:val="000000"/>
          <w:sz w:val="17"/>
          <w:szCs w:val="17"/>
          <w:shd w:val="clear" w:color="auto" w:fill="FFFFFF"/>
        </w:rPr>
        <w:t>, publicat în Monitorul Oficial nr. 1018 din 19 octombrie 2022, prevederile intră în vigoare începând cu anul şcolar 2023-2024.</w:t>
      </w:r>
    </w:p>
    <w:p w:rsidR="00000000" w:rsidRDefault="0070028A">
      <w:pPr>
        <w:pStyle w:val="sartttl"/>
        <w:jc w:val="both"/>
        <w:divId w:val="1896162618"/>
        <w:rPr>
          <w:shd w:val="clear" w:color="auto" w:fill="FFFFFF"/>
        </w:rPr>
      </w:pPr>
      <w:r>
        <w:rPr>
          <w:shd w:val="clear" w:color="auto" w:fill="FFFFFF"/>
        </w:rPr>
        <w:t>Articolul 11</w:t>
      </w:r>
    </w:p>
    <w:p w:rsidR="00000000" w:rsidRDefault="0070028A">
      <w:pPr>
        <w:autoSpaceDE/>
        <w:autoSpaceDN/>
        <w:jc w:val="both"/>
        <w:divId w:val="1436753111"/>
        <w:rPr>
          <w:rStyle w:val="salnbdy"/>
          <w:rFonts w:eastAsia="Times New Roman"/>
        </w:rPr>
      </w:pPr>
      <w:r>
        <w:rPr>
          <w:rStyle w:val="salnttl1"/>
          <w:rFonts w:eastAsia="Times New Roman"/>
        </w:rPr>
        <w:t>(1)</w:t>
      </w:r>
      <w:r>
        <w:rPr>
          <w:rStyle w:val="salnbdy"/>
          <w:rFonts w:eastAsia="Times New Roman"/>
        </w:rPr>
        <w:t>În cazul în care 2 candidaţi au medii de admitere egale, aceştia vor fi departajaţi folosind, în ordine, următoa</w:t>
      </w:r>
      <w:r>
        <w:rPr>
          <w:rStyle w:val="salnbdy"/>
          <w:rFonts w:eastAsia="Times New Roman"/>
        </w:rPr>
        <w:t>rele criterii:</w:t>
      </w:r>
    </w:p>
    <w:p w:rsidR="00000000" w:rsidRDefault="0070028A">
      <w:pPr>
        <w:autoSpaceDE/>
        <w:autoSpaceDN/>
        <w:jc w:val="both"/>
        <w:divId w:val="619072747"/>
      </w:pPr>
      <w:r>
        <w:rPr>
          <w:rStyle w:val="slitttl1"/>
          <w:rFonts w:eastAsia="Times New Roman"/>
        </w:rPr>
        <w:t>a)</w:t>
      </w:r>
      <w:r>
        <w:rPr>
          <w:rStyle w:val="slitbdy"/>
          <w:rFonts w:eastAsia="Times New Roman"/>
        </w:rPr>
        <w:t>media generală obţinută la evaluarea naţională din clasa a VIII-a;</w:t>
      </w:r>
    </w:p>
    <w:p w:rsidR="00000000" w:rsidRDefault="0070028A">
      <w:pPr>
        <w:autoSpaceDE/>
        <w:autoSpaceDN/>
        <w:jc w:val="both"/>
        <w:divId w:val="2084836179"/>
        <w:rPr>
          <w:rFonts w:eastAsia="Times New Roman"/>
          <w:color w:val="000000"/>
          <w:sz w:val="20"/>
          <w:szCs w:val="20"/>
          <w:shd w:val="clear" w:color="auto" w:fill="FFFFFF"/>
        </w:rPr>
      </w:pPr>
      <w:r>
        <w:rPr>
          <w:rStyle w:val="slitttl1"/>
          <w:rFonts w:eastAsia="Times New Roman"/>
        </w:rPr>
        <w:t>b)</w:t>
      </w:r>
      <w:r>
        <w:rPr>
          <w:rStyle w:val="slitbdy"/>
          <w:rFonts w:eastAsia="Times New Roman"/>
        </w:rPr>
        <w:t>media generală de absolvire a claselor a V-a - a VIII-a.</w:t>
      </w:r>
    </w:p>
    <w:p w:rsidR="00000000" w:rsidRDefault="0070028A">
      <w:pPr>
        <w:autoSpaceDE/>
        <w:autoSpaceDN/>
        <w:jc w:val="both"/>
        <w:divId w:val="1809056711"/>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În cazul în care, la o unitate de învăţământ şi la o calificare profesională, pe ultimul loc există candidaţi </w:t>
      </w:r>
      <w:r>
        <w:rPr>
          <w:rStyle w:val="salnbdy"/>
          <w:rFonts w:eastAsia="Times New Roman"/>
        </w:rPr>
        <w:t xml:space="preserve">cu opţiunea exprimată pentru acea unitate şcolară şi acea calificare, care au mediile de admitere, precum şi mediile prevăzute la </w:t>
      </w:r>
      <w:r>
        <w:rPr>
          <w:rStyle w:val="slgi1"/>
          <w:rFonts w:eastAsia="Times New Roman"/>
        </w:rPr>
        <w:t>alin. (1)</w:t>
      </w:r>
      <w:r>
        <w:rPr>
          <w:rStyle w:val="salnbdy"/>
          <w:rFonts w:eastAsia="Times New Roman"/>
        </w:rPr>
        <w:t xml:space="preserve"> egale, atunci toţi aceşti candidaţi sunt declaraţi admişi la opţiunea solicitată.</w:t>
      </w:r>
    </w:p>
    <w:p w:rsidR="00000000" w:rsidRDefault="0070028A">
      <w:pPr>
        <w:pStyle w:val="sartttl"/>
        <w:jc w:val="both"/>
        <w:divId w:val="1263996622"/>
        <w:rPr>
          <w:shd w:val="clear" w:color="auto" w:fill="FFFFFF"/>
        </w:rPr>
      </w:pPr>
      <w:r>
        <w:rPr>
          <w:shd w:val="clear" w:color="auto" w:fill="FFFFFF"/>
        </w:rPr>
        <w:t>Articolul 12</w:t>
      </w:r>
    </w:p>
    <w:p w:rsidR="00000000" w:rsidRDefault="0070028A">
      <w:pPr>
        <w:autoSpaceDE/>
        <w:autoSpaceDN/>
        <w:jc w:val="both"/>
        <w:divId w:val="2146267992"/>
        <w:rPr>
          <w:rStyle w:val="salnbdy"/>
          <w:rFonts w:eastAsia="Times New Roman"/>
          <w:color w:val="0000FF"/>
        </w:rPr>
      </w:pPr>
      <w:r>
        <w:rPr>
          <w:rStyle w:val="salnttl1"/>
          <w:rFonts w:eastAsia="Times New Roman"/>
        </w:rPr>
        <w:t>(1)</w:t>
      </w:r>
      <w:r>
        <w:rPr>
          <w:rStyle w:val="salnbdy"/>
          <w:rFonts w:eastAsia="Times New Roman"/>
          <w:color w:val="0000FF"/>
        </w:rPr>
        <w:t xml:space="preserve"> Calculul mediei d</w:t>
      </w:r>
      <w:r>
        <w:rPr>
          <w:rStyle w:val="salnbdy"/>
          <w:rFonts w:eastAsia="Times New Roman"/>
          <w:color w:val="0000FF"/>
        </w:rPr>
        <w:t>e admitere în învăţământul profesional se face astfel:</w:t>
      </w:r>
    </w:p>
    <w:p w:rsidR="00000000" w:rsidRDefault="0070028A">
      <w:pPr>
        <w:autoSpaceDE/>
        <w:autoSpaceDN/>
        <w:jc w:val="both"/>
        <w:divId w:val="1189871938"/>
        <w:rPr>
          <w:rStyle w:val="slitbdy"/>
          <w:color w:val="0000FF"/>
        </w:rPr>
      </w:pPr>
      <w:r>
        <w:rPr>
          <w:rStyle w:val="slitttl1"/>
          <w:rFonts w:eastAsia="Times New Roman"/>
        </w:rPr>
        <w:t>a)</w:t>
      </w:r>
      <w:r>
        <w:rPr>
          <w:rStyle w:val="slitbdy"/>
          <w:rFonts w:eastAsia="Times New Roman"/>
          <w:color w:val="0000FF"/>
        </w:rPr>
        <w:t xml:space="preserve">în cazul menţionat la </w:t>
      </w:r>
      <w:r>
        <w:rPr>
          <w:rStyle w:val="slgi1"/>
          <w:rFonts w:eastAsia="Times New Roman"/>
        </w:rPr>
        <w:t>art. 10 lit. a)</w:t>
      </w:r>
      <w:r>
        <w:rPr>
          <w:rStyle w:val="slitbdy"/>
          <w:rFonts w:eastAsia="Times New Roman"/>
          <w:color w:val="0000FF"/>
        </w:rPr>
        <w:t>:</w:t>
      </w:r>
    </w:p>
    <w:p w:rsidR="00000000" w:rsidRDefault="0070028A">
      <w:pPr>
        <w:autoSpaceDE/>
        <w:autoSpaceDN/>
        <w:jc w:val="both"/>
        <w:divId w:val="929584259"/>
      </w:pPr>
      <w:r>
        <w:rPr>
          <w:rFonts w:eastAsia="Times New Roman"/>
          <w:noProof/>
          <w:color w:val="0000FF"/>
          <w:sz w:val="20"/>
          <w:szCs w:val="20"/>
          <w:shd w:val="clear" w:color="auto" w:fill="FFFFFF"/>
        </w:rPr>
        <w:drawing>
          <wp:inline distT="0" distB="0" distL="0" distR="0">
            <wp:extent cx="7096125" cy="904875"/>
            <wp:effectExtent l="0" t="0" r="9525" b="9525"/>
            <wp:docPr id="1" name="Imagine 1" descr="https://www.ilegis.ro/ImaginiDinActe/260038/225753A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egis.ro/ImaginiDinActe/260038/225753A507.jp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7096125" cy="904875"/>
                    </a:xfrm>
                    <a:prstGeom prst="rect">
                      <a:avLst/>
                    </a:prstGeom>
                    <a:noFill/>
                    <a:ln>
                      <a:noFill/>
                    </a:ln>
                  </pic:spPr>
                </pic:pic>
              </a:graphicData>
            </a:graphic>
          </wp:inline>
        </w:drawing>
      </w:r>
    </w:p>
    <w:p w:rsidR="00000000" w:rsidRDefault="0070028A">
      <w:pPr>
        <w:autoSpaceDE/>
        <w:autoSpaceDN/>
        <w:ind w:left="225"/>
        <w:jc w:val="both"/>
        <w:divId w:val="1189871938"/>
        <w:rPr>
          <w:rStyle w:val="spar3"/>
          <w:color w:val="0000FF"/>
        </w:rPr>
      </w:pPr>
      <w:r>
        <w:rPr>
          <w:rStyle w:val="spar3"/>
          <w:rFonts w:eastAsia="Times New Roman"/>
          <w:color w:val="0000FF"/>
        </w:rPr>
        <w:t>unde:</w:t>
      </w:r>
    </w:p>
    <w:p w:rsidR="00000000" w:rsidRDefault="0070028A">
      <w:pPr>
        <w:pStyle w:val="spar"/>
        <w:ind w:left="450"/>
        <w:jc w:val="both"/>
        <w:divId w:val="1189871938"/>
      </w:pPr>
      <w:r>
        <w:rPr>
          <w:rFonts w:ascii="Verdana" w:hAnsi="Verdana"/>
          <w:color w:val="0000FF"/>
          <w:sz w:val="20"/>
          <w:szCs w:val="20"/>
          <w:shd w:val="clear" w:color="auto" w:fill="FFFFFF"/>
        </w:rPr>
        <w:t>MAIP = media de admitere în învăţământul profesional</w:t>
      </w:r>
      <w:r>
        <w:rPr>
          <w:rFonts w:ascii="Verdana" w:hAnsi="Verdana"/>
          <w:color w:val="0000FF"/>
          <w:sz w:val="20"/>
          <w:szCs w:val="20"/>
          <w:shd w:val="clear" w:color="auto" w:fill="FFFFFF"/>
        </w:rPr>
        <w:t>;</w:t>
      </w:r>
    </w:p>
    <w:p w:rsidR="00000000" w:rsidRDefault="0070028A">
      <w:pPr>
        <w:pStyle w:val="spar"/>
        <w:ind w:left="450"/>
        <w:jc w:val="both"/>
        <w:divId w:val="1189871938"/>
        <w:rPr>
          <w:rFonts w:ascii="Verdana" w:hAnsi="Verdana"/>
          <w:color w:val="0000FF"/>
          <w:sz w:val="20"/>
          <w:szCs w:val="20"/>
          <w:shd w:val="clear" w:color="auto" w:fill="FFFFFF"/>
        </w:rPr>
      </w:pPr>
      <w:r>
        <w:rPr>
          <w:rFonts w:ascii="Verdana" w:hAnsi="Verdana"/>
          <w:color w:val="0000FF"/>
          <w:sz w:val="20"/>
          <w:szCs w:val="20"/>
          <w:shd w:val="clear" w:color="auto" w:fill="FFFFFF"/>
        </w:rPr>
        <w:t>ABS = media generală de absolvire a claselor a V-a - a VIII-a;</w:t>
      </w:r>
    </w:p>
    <w:p w:rsidR="00000000" w:rsidRDefault="0070028A">
      <w:pPr>
        <w:pStyle w:val="spar"/>
        <w:ind w:left="450"/>
        <w:jc w:val="both"/>
        <w:divId w:val="1189871938"/>
        <w:rPr>
          <w:rFonts w:ascii="Verdana" w:hAnsi="Verdana"/>
          <w:color w:val="0000FF"/>
          <w:sz w:val="20"/>
          <w:szCs w:val="20"/>
          <w:shd w:val="clear" w:color="auto" w:fill="FFFFFF"/>
        </w:rPr>
      </w:pPr>
      <w:r>
        <w:rPr>
          <w:rFonts w:ascii="Verdana" w:hAnsi="Verdana"/>
          <w:color w:val="0000FF"/>
          <w:sz w:val="20"/>
          <w:szCs w:val="20"/>
          <w:shd w:val="clear" w:color="auto" w:fill="FFFFFF"/>
        </w:rPr>
        <w:t>EN = media generală obţinută la evaluarea naţională din clasa a VIII-a;</w:t>
      </w:r>
    </w:p>
    <w:p w:rsidR="00000000" w:rsidRDefault="0070028A">
      <w:pPr>
        <w:pStyle w:val="spar"/>
        <w:ind w:left="450"/>
        <w:jc w:val="both"/>
        <w:divId w:val="1189871938"/>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PSA = nota la proba suplimentară de admitere stabilită de unitatea de învăţământ în colaborare cu operatorii economici </w:t>
      </w:r>
      <w:r>
        <w:rPr>
          <w:rFonts w:ascii="Verdana" w:hAnsi="Verdana"/>
          <w:color w:val="0000FF"/>
          <w:sz w:val="20"/>
          <w:szCs w:val="20"/>
          <w:shd w:val="clear" w:color="auto" w:fill="FFFFFF"/>
        </w:rPr>
        <w:t>parteneri;</w:t>
      </w:r>
    </w:p>
    <w:p w:rsidR="00000000" w:rsidRDefault="0070028A">
      <w:pPr>
        <w:autoSpaceDE/>
        <w:autoSpaceDN/>
        <w:jc w:val="both"/>
        <w:divId w:val="914167121"/>
        <w:rPr>
          <w:rStyle w:val="slitbdy"/>
          <w:rFonts w:eastAsia="Times New Roman"/>
          <w:color w:val="0000FF"/>
        </w:rPr>
      </w:pPr>
      <w:r>
        <w:rPr>
          <w:rStyle w:val="slitttl1"/>
          <w:rFonts w:eastAsia="Times New Roman"/>
        </w:rPr>
        <w:t>b)</w:t>
      </w:r>
      <w:r>
        <w:rPr>
          <w:rStyle w:val="slitbdy"/>
          <w:rFonts w:eastAsia="Times New Roman"/>
          <w:color w:val="0000FF"/>
        </w:rPr>
        <w:t xml:space="preserve">în cazul menţionat la </w:t>
      </w:r>
      <w:r>
        <w:rPr>
          <w:rStyle w:val="slgi1"/>
          <w:rFonts w:eastAsia="Times New Roman"/>
        </w:rPr>
        <w:t>art. 10 lit. b)</w:t>
      </w:r>
      <w:r>
        <w:rPr>
          <w:rStyle w:val="slitbdy"/>
          <w:rFonts w:eastAsia="Times New Roman"/>
          <w:color w:val="0000FF"/>
        </w:rPr>
        <w:t>:</w:t>
      </w:r>
    </w:p>
    <w:p w:rsidR="00000000" w:rsidRDefault="0070028A">
      <w:pPr>
        <w:pStyle w:val="spar"/>
        <w:jc w:val="both"/>
        <w:divId w:val="914167121"/>
      </w:pPr>
      <w:r>
        <w:rPr>
          <w:rFonts w:ascii="Verdana" w:hAnsi="Verdana"/>
          <w:color w:val="0000FF"/>
          <w:sz w:val="20"/>
          <w:szCs w:val="20"/>
          <w:shd w:val="clear" w:color="auto" w:fill="FFFFFF"/>
        </w:rPr>
        <w:t>MAIP = EN,</w:t>
      </w:r>
    </w:p>
    <w:p w:rsidR="00000000" w:rsidRDefault="0070028A">
      <w:pPr>
        <w:autoSpaceDE/>
        <w:autoSpaceDN/>
        <w:ind w:left="225"/>
        <w:jc w:val="both"/>
        <w:divId w:val="914167121"/>
        <w:rPr>
          <w:rStyle w:val="spar3"/>
          <w:rFonts w:eastAsia="Times New Roman"/>
          <w:color w:val="0000FF"/>
        </w:rPr>
      </w:pPr>
      <w:r>
        <w:rPr>
          <w:rStyle w:val="spar3"/>
          <w:rFonts w:eastAsia="Times New Roman"/>
          <w:color w:val="0000FF"/>
        </w:rPr>
        <w:t>unde:</w:t>
      </w:r>
    </w:p>
    <w:p w:rsidR="00000000" w:rsidRDefault="0070028A">
      <w:pPr>
        <w:pStyle w:val="spar"/>
        <w:ind w:left="450"/>
        <w:jc w:val="both"/>
        <w:divId w:val="914167121"/>
      </w:pPr>
      <w:r>
        <w:rPr>
          <w:rFonts w:ascii="Verdana" w:hAnsi="Verdana"/>
          <w:color w:val="0000FF"/>
          <w:sz w:val="20"/>
          <w:szCs w:val="20"/>
          <w:shd w:val="clear" w:color="auto" w:fill="FFFFFF"/>
        </w:rPr>
        <w:t xml:space="preserve">MAIP = media de admitere în învăţământul profesional; </w:t>
      </w:r>
    </w:p>
    <w:p w:rsidR="00000000" w:rsidRDefault="0070028A">
      <w:pPr>
        <w:pStyle w:val="spar"/>
        <w:ind w:left="450"/>
        <w:jc w:val="both"/>
        <w:divId w:val="914167121"/>
        <w:rPr>
          <w:rFonts w:ascii="Verdana" w:hAnsi="Verdana"/>
          <w:color w:val="0000FF"/>
          <w:sz w:val="20"/>
          <w:szCs w:val="20"/>
          <w:shd w:val="clear" w:color="auto" w:fill="FFFFFF"/>
        </w:rPr>
      </w:pPr>
      <w:r>
        <w:rPr>
          <w:rFonts w:ascii="Verdana" w:hAnsi="Verdana"/>
          <w:color w:val="0000FF"/>
          <w:sz w:val="20"/>
          <w:szCs w:val="20"/>
          <w:shd w:val="clear" w:color="auto" w:fill="FFFFFF"/>
        </w:rPr>
        <w:t>EN = media generală obţinută la evaluarea naţională din clasa a VIII-a.</w:t>
      </w:r>
    </w:p>
    <w:p w:rsidR="00000000" w:rsidRDefault="0070028A">
      <w:pPr>
        <w:pStyle w:val="NormalWeb"/>
        <w:spacing w:before="0" w:after="0"/>
        <w:jc w:val="both"/>
        <w:divId w:val="2146267992"/>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La data de 19-10-2022 Alineatul (1) din Articolul 12 , Capitolul V a fost modificat de </w:t>
      </w:r>
      <w:r>
        <w:rPr>
          <w:rFonts w:ascii="Verdana" w:hAnsi="Verdana"/>
          <w:color w:val="0000FF"/>
          <w:sz w:val="20"/>
          <w:szCs w:val="20"/>
          <w:u w:val="single"/>
          <w:shd w:val="clear" w:color="auto" w:fill="FFFFFF"/>
        </w:rPr>
        <w:t>Punctul 2, Articolul I din ORDINUL nr. 5.443 din 26 septembrie 2022, publicat în MONITORUL OFICIAL nr. 1018 din 19 octombrie 2022</w:t>
      </w:r>
    </w:p>
    <w:p w:rsidR="00000000" w:rsidRDefault="0070028A">
      <w:pPr>
        <w:pStyle w:val="sntattl"/>
        <w:jc w:val="both"/>
        <w:divId w:val="1555576379"/>
        <w:rPr>
          <w:shd w:val="clear" w:color="auto" w:fill="FFFFFF"/>
        </w:rPr>
      </w:pPr>
      <w:r>
        <w:rPr>
          <w:shd w:val="clear" w:color="auto" w:fill="FFFFFF"/>
        </w:rPr>
        <w:t xml:space="preserve">Notă </w:t>
      </w:r>
    </w:p>
    <w:p w:rsidR="00000000" w:rsidRDefault="0070028A">
      <w:pPr>
        <w:autoSpaceDE/>
        <w:autoSpaceDN/>
        <w:jc w:val="both"/>
        <w:divId w:val="1408499941"/>
        <w:rPr>
          <w:rFonts w:eastAsia="Times New Roman"/>
          <w:color w:val="000000"/>
          <w:sz w:val="17"/>
          <w:szCs w:val="17"/>
          <w:shd w:val="clear" w:color="auto" w:fill="FFFFFF"/>
        </w:rPr>
      </w:pPr>
      <w:r>
        <w:rPr>
          <w:rFonts w:eastAsia="Times New Roman"/>
          <w:color w:val="000000"/>
          <w:sz w:val="17"/>
          <w:szCs w:val="17"/>
          <w:shd w:val="clear" w:color="auto" w:fill="FFFFFF"/>
        </w:rPr>
        <w:t xml:space="preserve">Potrivit </w:t>
      </w:r>
      <w:r>
        <w:rPr>
          <w:rFonts w:eastAsia="Times New Roman"/>
          <w:color w:val="0000FF"/>
          <w:sz w:val="20"/>
          <w:szCs w:val="20"/>
          <w:u w:val="single"/>
          <w:shd w:val="clear" w:color="auto" w:fill="FFFFFF"/>
        </w:rPr>
        <w:t>art. II din ORDINUL nr. 5.443 din 26 septembrie 2022</w:t>
      </w:r>
      <w:r>
        <w:rPr>
          <w:rFonts w:eastAsia="Times New Roman"/>
          <w:color w:val="000000"/>
          <w:sz w:val="17"/>
          <w:szCs w:val="17"/>
          <w:shd w:val="clear" w:color="auto" w:fill="FFFFFF"/>
        </w:rPr>
        <w:t>, publicat în Monitorul Oficial nr. 1018 din 19 octombrie 2022, prevederile intră în vigoare începând cu anul şcolar 2023-2024.</w:t>
      </w:r>
    </w:p>
    <w:p w:rsidR="00000000" w:rsidRDefault="0070028A">
      <w:pPr>
        <w:autoSpaceDE/>
        <w:autoSpaceDN/>
        <w:jc w:val="both"/>
        <w:divId w:val="716511067"/>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Media de admitere în învăţământul profesional, prevăzută la </w:t>
      </w:r>
      <w:r>
        <w:rPr>
          <w:rStyle w:val="slgi1"/>
          <w:rFonts w:eastAsia="Times New Roman"/>
        </w:rPr>
        <w:t>alin. (1)</w:t>
      </w:r>
      <w:r>
        <w:rPr>
          <w:rStyle w:val="salnbdy"/>
          <w:rFonts w:eastAsia="Times New Roman"/>
        </w:rPr>
        <w:t>, se</w:t>
      </w:r>
      <w:r>
        <w:rPr>
          <w:rStyle w:val="salnbdy"/>
          <w:rFonts w:eastAsia="Times New Roman"/>
        </w:rPr>
        <w:t xml:space="preserve"> calculează cu două zecimale, fără rotunjire.</w:t>
      </w:r>
    </w:p>
    <w:p w:rsidR="00000000" w:rsidRDefault="0070028A">
      <w:pPr>
        <w:autoSpaceDE/>
        <w:autoSpaceDN/>
        <w:jc w:val="both"/>
        <w:divId w:val="182016861"/>
        <w:rPr>
          <w:rFonts w:eastAsia="Times New Roman"/>
          <w:color w:val="000000"/>
          <w:sz w:val="20"/>
          <w:szCs w:val="20"/>
          <w:shd w:val="clear" w:color="auto" w:fill="FFFFFF"/>
        </w:rPr>
      </w:pPr>
      <w:r>
        <w:rPr>
          <w:rStyle w:val="salnttl1"/>
          <w:rFonts w:eastAsia="Times New Roman"/>
        </w:rPr>
        <w:t>(3)</w:t>
      </w:r>
      <w:r>
        <w:rPr>
          <w:rStyle w:val="salnbdy"/>
          <w:rFonts w:eastAsia="Times New Roman"/>
        </w:rPr>
        <w:t>Pentru absolvenţii din promoţiile de până în anul 2009 inclusiv, în media de admitere, media generală obţinută la evaluarea naţională se va înlocui cu media de la examenul de capacitate, pentru absolvenţii d</w:t>
      </w:r>
      <w:r>
        <w:rPr>
          <w:rStyle w:val="salnbdy"/>
          <w:rFonts w:eastAsia="Times New Roman"/>
        </w:rPr>
        <w:t>e până în anul 2003 inclusiv, cu media la testele naţionale, pentru absolvenţii din promoţiile 2004-2007, ori cu media la tezele cu subiect unic susţinute în clasa a VIII-a, pentru absolvenţii din promoţiile 2008 şi 2009.</w:t>
      </w:r>
    </w:p>
    <w:p w:rsidR="00000000" w:rsidRDefault="0070028A">
      <w:pPr>
        <w:autoSpaceDE/>
        <w:autoSpaceDN/>
        <w:jc w:val="both"/>
        <w:divId w:val="884171968"/>
        <w:rPr>
          <w:rFonts w:eastAsia="Times New Roman"/>
          <w:color w:val="000000"/>
          <w:sz w:val="20"/>
          <w:szCs w:val="20"/>
          <w:shd w:val="clear" w:color="auto" w:fill="FFFFFF"/>
        </w:rPr>
      </w:pPr>
      <w:r>
        <w:rPr>
          <w:rStyle w:val="salnttl1"/>
          <w:rFonts w:eastAsia="Times New Roman"/>
        </w:rPr>
        <w:t>(4)</w:t>
      </w:r>
      <w:r>
        <w:rPr>
          <w:rStyle w:val="salnbdy"/>
          <w:rFonts w:eastAsia="Times New Roman"/>
        </w:rPr>
        <w:t>Pentru candidaţii care nu au su</w:t>
      </w:r>
      <w:r>
        <w:rPr>
          <w:rStyle w:val="salnbdy"/>
          <w:rFonts w:eastAsia="Times New Roman"/>
        </w:rPr>
        <w:t>sţinut evaluarea naţională sau, după caz, examenul de capacitate/testele naţionale/tezele cu subiect unic, se consideră că media generală obţinută la evaluarea naţională susţinută de absolvenţii clasei a VIII-a este 1 : EN = 1.</w:t>
      </w:r>
    </w:p>
    <w:p w:rsidR="00000000" w:rsidRDefault="0070028A">
      <w:pPr>
        <w:autoSpaceDE/>
        <w:autoSpaceDN/>
        <w:jc w:val="both"/>
        <w:divId w:val="1193420270"/>
        <w:rPr>
          <w:rFonts w:eastAsia="Times New Roman"/>
          <w:color w:val="000000"/>
          <w:sz w:val="20"/>
          <w:szCs w:val="20"/>
          <w:shd w:val="clear" w:color="auto" w:fill="FFFFFF"/>
        </w:rPr>
      </w:pPr>
      <w:r>
        <w:rPr>
          <w:rStyle w:val="salnttl1"/>
          <w:rFonts w:eastAsia="Times New Roman"/>
        </w:rPr>
        <w:lastRenderedPageBreak/>
        <w:t>(5)</w:t>
      </w:r>
      <w:r>
        <w:rPr>
          <w:rStyle w:val="salnbdy"/>
          <w:rFonts w:eastAsia="Times New Roman"/>
        </w:rPr>
        <w:t>Media de admitere în învă</w:t>
      </w:r>
      <w:r>
        <w:rPr>
          <w:rStyle w:val="salnbdy"/>
          <w:rFonts w:eastAsia="Times New Roman"/>
        </w:rPr>
        <w:t xml:space="preserve">ţământul profesional, calculată conform </w:t>
      </w:r>
      <w:r>
        <w:rPr>
          <w:rStyle w:val="slgi1"/>
          <w:rFonts w:eastAsia="Times New Roman"/>
        </w:rPr>
        <w:t>art. 12 alin. (1) lit. a)</w:t>
      </w:r>
      <w:r>
        <w:rPr>
          <w:rStyle w:val="salnbdy"/>
          <w:rFonts w:eastAsia="Times New Roman"/>
        </w:rPr>
        <w:t>, este utilizată pentru stabilirea ordinii pe lista candidaţilor admişi, în cazul în care numărul de candidaţi nu depăşeşte numărul locurilor din oferta şcolii.</w:t>
      </w:r>
    </w:p>
    <w:p w:rsidR="00000000" w:rsidRDefault="0070028A">
      <w:pPr>
        <w:autoSpaceDE/>
        <w:autoSpaceDN/>
        <w:jc w:val="both"/>
        <w:divId w:val="826671699"/>
        <w:rPr>
          <w:rFonts w:eastAsia="Times New Roman"/>
          <w:color w:val="000000"/>
          <w:sz w:val="20"/>
          <w:szCs w:val="20"/>
          <w:shd w:val="clear" w:color="auto" w:fill="FFFFFF"/>
        </w:rPr>
      </w:pPr>
      <w:r>
        <w:rPr>
          <w:rStyle w:val="salnttl1"/>
          <w:rFonts w:eastAsia="Times New Roman"/>
        </w:rPr>
        <w:t>(6)</w:t>
      </w:r>
      <w:r>
        <w:rPr>
          <w:rStyle w:val="salnbdy"/>
          <w:rFonts w:eastAsia="Times New Roman"/>
        </w:rPr>
        <w:t xml:space="preserve">În cazul candidaţilor care </w:t>
      </w:r>
      <w:r>
        <w:rPr>
          <w:rStyle w:val="salnbdy"/>
          <w:rFonts w:eastAsia="Times New Roman"/>
        </w:rPr>
        <w:t>au înregistrat mai multe opţiuni în fişa de admitere la o unitate şcolară la care numărul total al celor înscrişi nu depăşeşte numărul total al locurilor oferite de unitatea respectivă de învăţământ, repartizarea pe calificări se face în ordinea opţiunilor</w:t>
      </w:r>
      <w:r>
        <w:rPr>
          <w:rStyle w:val="salnbdy"/>
          <w:rFonts w:eastAsia="Times New Roman"/>
        </w:rPr>
        <w:t xml:space="preserve"> din fişa de înscriere, utilizând media de admitere, calculată conform </w:t>
      </w:r>
      <w:r>
        <w:rPr>
          <w:rStyle w:val="slgi1"/>
          <w:rFonts w:eastAsia="Times New Roman"/>
        </w:rPr>
        <w:t>art. 12 alin. (1) lit. a)</w:t>
      </w:r>
      <w:r>
        <w:rPr>
          <w:rStyle w:val="salnbdy"/>
          <w:rFonts w:eastAsia="Times New Roman"/>
        </w:rPr>
        <w:t>, drept criteriu de departajare şi de ordonare pe listă a candidaţilor admişi la fiecare calificare.</w:t>
      </w:r>
    </w:p>
    <w:p w:rsidR="00000000" w:rsidRDefault="0070028A">
      <w:pPr>
        <w:autoSpaceDE/>
        <w:autoSpaceDN/>
        <w:jc w:val="both"/>
        <w:divId w:val="1000044042"/>
        <w:rPr>
          <w:rFonts w:eastAsia="Times New Roman"/>
          <w:color w:val="000000"/>
          <w:sz w:val="20"/>
          <w:szCs w:val="20"/>
          <w:shd w:val="clear" w:color="auto" w:fill="FFFFFF"/>
        </w:rPr>
      </w:pPr>
      <w:r>
        <w:rPr>
          <w:rStyle w:val="salnttl1"/>
          <w:rFonts w:eastAsia="Times New Roman"/>
        </w:rPr>
        <w:t>(7)</w:t>
      </w:r>
      <w:r>
        <w:rPr>
          <w:rStyle w:val="salnbdy"/>
          <w:rFonts w:eastAsia="Times New Roman"/>
        </w:rPr>
        <w:t>Media de admitere în învăţământul profesional, calculată</w:t>
      </w:r>
      <w:r>
        <w:rPr>
          <w:rStyle w:val="salnbdy"/>
          <w:rFonts w:eastAsia="Times New Roman"/>
        </w:rPr>
        <w:t xml:space="preserve"> conform </w:t>
      </w:r>
      <w:r>
        <w:rPr>
          <w:rStyle w:val="slgi1"/>
          <w:rFonts w:eastAsia="Times New Roman"/>
        </w:rPr>
        <w:t>art. 12 alin. (1) lit. b)</w:t>
      </w:r>
      <w:r>
        <w:rPr>
          <w:rStyle w:val="salnbdy"/>
          <w:rFonts w:eastAsia="Times New Roman"/>
        </w:rPr>
        <w:t>, este utilizată pentru stabilirea ordinii pe lista candidaţilor admişi, în cazul în care numărul de candidaţi depăşeşte numărul locurilor din oferta şcolii.</w:t>
      </w:r>
    </w:p>
    <w:p w:rsidR="00000000" w:rsidRDefault="0070028A">
      <w:pPr>
        <w:autoSpaceDE/>
        <w:autoSpaceDN/>
        <w:jc w:val="both"/>
        <w:divId w:val="374818192"/>
        <w:rPr>
          <w:rFonts w:eastAsia="Times New Roman"/>
          <w:color w:val="000000"/>
          <w:sz w:val="20"/>
          <w:szCs w:val="20"/>
          <w:shd w:val="clear" w:color="auto" w:fill="FFFFFF"/>
        </w:rPr>
      </w:pPr>
      <w:r>
        <w:rPr>
          <w:rStyle w:val="salnttl1"/>
          <w:rFonts w:eastAsia="Times New Roman"/>
        </w:rPr>
        <w:t>(8)</w:t>
      </w:r>
      <w:r>
        <w:rPr>
          <w:rStyle w:val="salnbdy"/>
          <w:rFonts w:eastAsia="Times New Roman"/>
        </w:rPr>
        <w:t>În perioada menţionată în calendarul admiterii în învăţământu</w:t>
      </w:r>
      <w:r>
        <w:rPr>
          <w:rStyle w:val="salnbdy"/>
          <w:rFonts w:eastAsia="Times New Roman"/>
        </w:rPr>
        <w:t>l profesional, comisia de admitere judeţeană/a municipiului Bucureşti va analiza şi cazurile speciale ale absolvenţilor învăţământului gimnazial care au studiat în străinătate şi din această cauză nu au participat la evaluarea naţională de la sfârşitul cla</w:t>
      </w:r>
      <w:r>
        <w:rPr>
          <w:rStyle w:val="salnbdy"/>
          <w:rFonts w:eastAsia="Times New Roman"/>
        </w:rPr>
        <w:t>sei a VIII-a; pentru aceşti absolvenţi, la media generală de absolvire a gimnaziului se iau în calcul doar rezultatele obţinute în anii de studiu parcurşi în România.</w:t>
      </w:r>
    </w:p>
    <w:p w:rsidR="00000000" w:rsidRDefault="0070028A">
      <w:pPr>
        <w:pStyle w:val="sartttl"/>
        <w:jc w:val="both"/>
        <w:divId w:val="2087262442"/>
        <w:rPr>
          <w:shd w:val="clear" w:color="auto" w:fill="FFFFFF"/>
        </w:rPr>
      </w:pPr>
      <w:r>
        <w:rPr>
          <w:shd w:val="clear" w:color="auto" w:fill="FFFFFF"/>
        </w:rPr>
        <w:t>Articolul 13</w:t>
      </w:r>
    </w:p>
    <w:p w:rsidR="00000000" w:rsidRDefault="0070028A">
      <w:pPr>
        <w:autoSpaceDE/>
        <w:autoSpaceDN/>
        <w:jc w:val="both"/>
        <w:divId w:val="105471496"/>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Listele cuprinzând candidaţii admişi, respectiv respinşi la învăţământul </w:t>
      </w:r>
      <w:r>
        <w:rPr>
          <w:rStyle w:val="salnbdy"/>
          <w:rFonts w:eastAsia="Times New Roman"/>
        </w:rPr>
        <w:t>profesional se întocmesc la unitatea de învăţământ care organizează învăţământ profesional şi se transmit la comisia de admitere judeţeană/a municipiului Bucureşti, după fiecare etapă de admitere, conform calendarului admiterii.</w:t>
      </w:r>
    </w:p>
    <w:p w:rsidR="00000000" w:rsidRDefault="0070028A">
      <w:pPr>
        <w:autoSpaceDE/>
        <w:autoSpaceDN/>
        <w:jc w:val="both"/>
        <w:divId w:val="19283986"/>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După validarea listelor </w:t>
      </w:r>
      <w:r>
        <w:rPr>
          <w:rStyle w:val="salnbdy"/>
          <w:rFonts w:eastAsia="Times New Roman"/>
        </w:rPr>
        <w:t>de către comisia de admitere judeţeană/a municipiului Bucureşti pentru învăţământul profesional, acestea se afişează la sediul unităţii de învăţământ care organizează învăţământ profesional.</w:t>
      </w:r>
    </w:p>
    <w:p w:rsidR="00000000" w:rsidRDefault="0070028A">
      <w:pPr>
        <w:pStyle w:val="sartttl"/>
        <w:jc w:val="both"/>
        <w:divId w:val="971446002"/>
        <w:rPr>
          <w:shd w:val="clear" w:color="auto" w:fill="FFFFFF"/>
        </w:rPr>
      </w:pPr>
      <w:r>
        <w:rPr>
          <w:shd w:val="clear" w:color="auto" w:fill="FFFFFF"/>
        </w:rPr>
        <w:t>Articolul 14</w:t>
      </w:r>
    </w:p>
    <w:p w:rsidR="00000000" w:rsidRDefault="0070028A">
      <w:pPr>
        <w:autoSpaceDE/>
        <w:autoSpaceDN/>
        <w:jc w:val="both"/>
        <w:divId w:val="1384713961"/>
        <w:rPr>
          <w:rFonts w:eastAsia="Times New Roman"/>
          <w:color w:val="000000"/>
          <w:sz w:val="20"/>
          <w:szCs w:val="20"/>
          <w:shd w:val="clear" w:color="auto" w:fill="FFFFFF"/>
        </w:rPr>
      </w:pPr>
      <w:r>
        <w:rPr>
          <w:rStyle w:val="salnttl1"/>
          <w:rFonts w:eastAsia="Times New Roman"/>
        </w:rPr>
        <w:t>(1)</w:t>
      </w:r>
      <w:r>
        <w:rPr>
          <w:rStyle w:val="salnbdy"/>
          <w:rFonts w:eastAsia="Times New Roman"/>
        </w:rPr>
        <w:t>După afişarea rezultatelor la admiterea în învăţă</w:t>
      </w:r>
      <w:r>
        <w:rPr>
          <w:rStyle w:val="salnbdy"/>
          <w:rFonts w:eastAsia="Times New Roman"/>
        </w:rPr>
        <w:t>mântul profesional, în perioada menţionată în calendarul admiterii în învăţământul profesional, candidaţii depun la unităţile şcolare la care au fost declaraţi admişi dosarele de înscriere, cuprinzând actele de studii în original.</w:t>
      </w:r>
    </w:p>
    <w:p w:rsidR="00000000" w:rsidRDefault="0070028A">
      <w:pPr>
        <w:autoSpaceDE/>
        <w:autoSpaceDN/>
        <w:jc w:val="both"/>
        <w:divId w:val="74717289"/>
        <w:rPr>
          <w:rStyle w:val="salnbdy"/>
          <w:color w:val="0000FF"/>
        </w:rPr>
      </w:pPr>
      <w:r>
        <w:rPr>
          <w:rStyle w:val="salnttl1"/>
          <w:rFonts w:eastAsia="Times New Roman"/>
        </w:rPr>
        <w:t>(1^</w:t>
      </w:r>
      <w:proofErr w:type="spellStart"/>
      <w:r>
        <w:rPr>
          <w:rStyle w:val="salnttl1"/>
          <w:rFonts w:eastAsia="Times New Roman"/>
        </w:rPr>
        <w:t>1</w:t>
      </w:r>
      <w:proofErr w:type="spellEnd"/>
      <w:r>
        <w:rPr>
          <w:rStyle w:val="salnttl1"/>
          <w:rFonts w:eastAsia="Times New Roman"/>
        </w:rPr>
        <w:t>)</w:t>
      </w:r>
      <w:r>
        <w:rPr>
          <w:rStyle w:val="salnbdy"/>
          <w:rFonts w:eastAsia="Times New Roman"/>
          <w:color w:val="0000FF"/>
        </w:rPr>
        <w:t>În sesiunea de admit</w:t>
      </w:r>
      <w:r>
        <w:rPr>
          <w:rStyle w:val="salnbdy"/>
          <w:rFonts w:eastAsia="Times New Roman"/>
          <w:color w:val="0000FF"/>
        </w:rPr>
        <w:t>ere în anul şcolar 2020-2021, după afişarea rezultatelor la admiterea în învăţământul profesional, în perioada menţionată în calendarul admiterii în învăţământul profesional, candidaţii depun sau transmit prin poştă, la unităţile de învăţământ la care au f</w:t>
      </w:r>
      <w:r>
        <w:rPr>
          <w:rStyle w:val="salnbdy"/>
          <w:rFonts w:eastAsia="Times New Roman"/>
          <w:color w:val="0000FF"/>
        </w:rPr>
        <w:t>ost declaraţi admişi, dosarele de înscriere, cuprinzând actele de studii.</w:t>
      </w:r>
    </w:p>
    <w:p w:rsidR="00000000" w:rsidRDefault="0070028A">
      <w:pPr>
        <w:pStyle w:val="NormalWeb"/>
        <w:spacing w:before="0" w:after="0"/>
        <w:jc w:val="both"/>
        <w:divId w:val="74717289"/>
      </w:pPr>
      <w:r>
        <w:rPr>
          <w:rFonts w:ascii="Verdana" w:hAnsi="Verdana"/>
          <w:color w:val="0000FF"/>
          <w:sz w:val="20"/>
          <w:szCs w:val="20"/>
          <w:shd w:val="clear" w:color="auto" w:fill="FFFFFF"/>
        </w:rPr>
        <w:t xml:space="preserve">La data de 26-05-2020 Articolul 14 din Capitolul V a fost completat de </w:t>
      </w:r>
      <w:r>
        <w:rPr>
          <w:rFonts w:ascii="Verdana" w:hAnsi="Verdana"/>
          <w:color w:val="0000FF"/>
          <w:sz w:val="20"/>
          <w:szCs w:val="20"/>
          <w:u w:val="single"/>
          <w:shd w:val="clear" w:color="auto" w:fill="FFFFFF"/>
        </w:rPr>
        <w:t>Punctul 6, Articolul I din ORDINUL nr. 4.326 din 22 mai 2020, publicat în MONITORUL OFICIAL nr. 440 din 26 mai 2020</w:t>
      </w:r>
    </w:p>
    <w:p w:rsidR="00000000" w:rsidRDefault="0070028A">
      <w:pPr>
        <w:autoSpaceDE/>
        <w:autoSpaceDN/>
        <w:jc w:val="both"/>
        <w:divId w:val="1887981292"/>
        <w:rPr>
          <w:rStyle w:val="salnbdy"/>
          <w:rFonts w:eastAsia="Times New Roman"/>
        </w:rPr>
      </w:pPr>
      <w:r>
        <w:rPr>
          <w:rStyle w:val="salnttl1"/>
          <w:rFonts w:eastAsia="Times New Roman"/>
        </w:rPr>
        <w:t>(2)</w:t>
      </w:r>
      <w:r>
        <w:rPr>
          <w:rStyle w:val="salnbdy"/>
          <w:rFonts w:eastAsia="Times New Roman"/>
        </w:rPr>
        <w:t>Înscrierea candidaţilor declaraţi admişi se efectuează, conform unui program afişat de unitatea de învăţământ, pe baza următoarelor acte:</w:t>
      </w:r>
    </w:p>
    <w:p w:rsidR="00000000" w:rsidRDefault="0070028A">
      <w:pPr>
        <w:autoSpaceDE/>
        <w:autoSpaceDN/>
        <w:jc w:val="both"/>
        <w:divId w:val="107243406"/>
      </w:pPr>
      <w:r>
        <w:rPr>
          <w:rStyle w:val="slitttl1"/>
          <w:rFonts w:eastAsia="Times New Roman"/>
        </w:rPr>
        <w:t>a)</w:t>
      </w:r>
      <w:r>
        <w:rPr>
          <w:rStyle w:val="slitbdy"/>
          <w:rFonts w:eastAsia="Times New Roman"/>
        </w:rPr>
        <w:t>fişa de înscriere în învăţământul profesional;</w:t>
      </w:r>
    </w:p>
    <w:p w:rsidR="00000000" w:rsidRDefault="0070028A">
      <w:pPr>
        <w:autoSpaceDE/>
        <w:autoSpaceDN/>
        <w:jc w:val="both"/>
        <w:divId w:val="1604075465"/>
        <w:rPr>
          <w:rFonts w:eastAsia="Times New Roman"/>
          <w:color w:val="000000"/>
          <w:sz w:val="20"/>
          <w:szCs w:val="20"/>
          <w:shd w:val="clear" w:color="auto" w:fill="FFFFFF"/>
        </w:rPr>
      </w:pPr>
      <w:r>
        <w:rPr>
          <w:rStyle w:val="slitttl1"/>
          <w:rFonts w:eastAsia="Times New Roman"/>
        </w:rPr>
        <w:t>b)</w:t>
      </w:r>
      <w:r>
        <w:rPr>
          <w:rStyle w:val="slitbdy"/>
          <w:rFonts w:eastAsia="Times New Roman"/>
        </w:rPr>
        <w:t>certificatul de naştere, în copie certificată conform cu originalul;</w:t>
      </w:r>
    </w:p>
    <w:p w:rsidR="00000000" w:rsidRDefault="0070028A">
      <w:pPr>
        <w:autoSpaceDE/>
        <w:autoSpaceDN/>
        <w:jc w:val="both"/>
        <w:divId w:val="572158177"/>
        <w:rPr>
          <w:rFonts w:eastAsia="Times New Roman"/>
          <w:color w:val="000000"/>
          <w:sz w:val="20"/>
          <w:szCs w:val="20"/>
          <w:shd w:val="clear" w:color="auto" w:fill="FFFFFF"/>
        </w:rPr>
      </w:pPr>
      <w:r>
        <w:rPr>
          <w:rStyle w:val="slitttl1"/>
          <w:rFonts w:eastAsia="Times New Roman"/>
        </w:rPr>
        <w:t>c)</w:t>
      </w:r>
      <w:r>
        <w:rPr>
          <w:rStyle w:val="slitbdy"/>
          <w:rFonts w:eastAsia="Times New Roman"/>
        </w:rPr>
        <w:t>adeverinţă cu notele şi media generală obţinute la evaluarea naţională/tezele cu subiect unic din clasa a VIII-a/testele naţionale/ex</w:t>
      </w:r>
      <w:r>
        <w:rPr>
          <w:rStyle w:val="slitbdy"/>
          <w:rFonts w:eastAsia="Times New Roman"/>
        </w:rPr>
        <w:t>amenul de capacitate;</w:t>
      </w:r>
    </w:p>
    <w:p w:rsidR="00000000" w:rsidRDefault="0070028A">
      <w:pPr>
        <w:autoSpaceDE/>
        <w:autoSpaceDN/>
        <w:jc w:val="both"/>
        <w:divId w:val="62146551"/>
        <w:rPr>
          <w:rFonts w:eastAsia="Times New Roman"/>
          <w:color w:val="000000"/>
          <w:sz w:val="20"/>
          <w:szCs w:val="20"/>
          <w:shd w:val="clear" w:color="auto" w:fill="FFFFFF"/>
        </w:rPr>
      </w:pPr>
      <w:r>
        <w:rPr>
          <w:rStyle w:val="slitttl1"/>
          <w:rFonts w:eastAsia="Times New Roman"/>
        </w:rPr>
        <w:t>d)</w:t>
      </w:r>
      <w:r>
        <w:rPr>
          <w:rStyle w:val="slitbdy"/>
          <w:rFonts w:eastAsia="Times New Roman"/>
        </w:rPr>
        <w:t>foaia matricolă pentru clasele a V-a - a VIII-a (cu calculul mediei generale de absolvire) - copie şi original;</w:t>
      </w:r>
    </w:p>
    <w:p w:rsidR="00000000" w:rsidRDefault="0070028A">
      <w:pPr>
        <w:autoSpaceDE/>
        <w:autoSpaceDN/>
        <w:jc w:val="both"/>
        <w:divId w:val="1579637045"/>
        <w:rPr>
          <w:rFonts w:eastAsia="Times New Roman"/>
          <w:color w:val="000000"/>
          <w:sz w:val="20"/>
          <w:szCs w:val="20"/>
          <w:shd w:val="clear" w:color="auto" w:fill="FFFFFF"/>
        </w:rPr>
      </w:pPr>
      <w:r>
        <w:rPr>
          <w:rStyle w:val="slitttl1"/>
          <w:rFonts w:eastAsia="Times New Roman"/>
        </w:rPr>
        <w:t>e)</w:t>
      </w:r>
      <w:r>
        <w:rPr>
          <w:rStyle w:val="slitbdy"/>
          <w:rFonts w:eastAsia="Times New Roman"/>
        </w:rPr>
        <w:t>fişa medicală.</w:t>
      </w:r>
    </w:p>
    <w:p w:rsidR="00000000" w:rsidRDefault="0070028A">
      <w:pPr>
        <w:autoSpaceDE/>
        <w:autoSpaceDN/>
        <w:jc w:val="both"/>
        <w:divId w:val="60564273"/>
        <w:rPr>
          <w:rStyle w:val="salnbdy"/>
          <w:color w:val="0000FF"/>
        </w:rPr>
      </w:pPr>
      <w:r>
        <w:rPr>
          <w:rStyle w:val="salnttl1"/>
          <w:rFonts w:eastAsia="Times New Roman"/>
        </w:rPr>
        <w:t>(2^1)</w:t>
      </w:r>
      <w:r>
        <w:rPr>
          <w:rStyle w:val="salnbdy"/>
          <w:rFonts w:eastAsia="Times New Roman"/>
          <w:color w:val="0000FF"/>
        </w:rPr>
        <w:t xml:space="preserve">Prin derogare de la prevederile </w:t>
      </w:r>
      <w:r>
        <w:rPr>
          <w:rStyle w:val="slgi1"/>
          <w:rFonts w:eastAsia="Times New Roman"/>
        </w:rPr>
        <w:t>alin. (2)</w:t>
      </w:r>
      <w:r>
        <w:rPr>
          <w:rStyle w:val="salnbdy"/>
          <w:rFonts w:eastAsia="Times New Roman"/>
          <w:color w:val="0000FF"/>
        </w:rPr>
        <w:t>, în sesiunea de admitere în anul şcolar 2020-2021, înscr</w:t>
      </w:r>
      <w:r>
        <w:rPr>
          <w:rStyle w:val="salnbdy"/>
          <w:rFonts w:eastAsia="Times New Roman"/>
          <w:color w:val="0000FF"/>
        </w:rPr>
        <w:t>ierea candidaţilor declaraţi admişi se efectuează, conform unui program afişat de unitatea de învăţământ, pe baza următoarelor acte:</w:t>
      </w:r>
    </w:p>
    <w:p w:rsidR="00000000" w:rsidRDefault="0070028A">
      <w:pPr>
        <w:autoSpaceDE/>
        <w:autoSpaceDN/>
        <w:jc w:val="both"/>
        <w:divId w:val="1487473499"/>
      </w:pPr>
      <w:r>
        <w:rPr>
          <w:rStyle w:val="slitttl1"/>
          <w:rFonts w:eastAsia="Times New Roman"/>
        </w:rPr>
        <w:t>a)</w:t>
      </w:r>
      <w:r>
        <w:rPr>
          <w:rStyle w:val="slitbdy"/>
          <w:rFonts w:eastAsia="Times New Roman"/>
          <w:color w:val="0000FF"/>
        </w:rPr>
        <w:t>fişa de înscriere în învăţământul profesional, în original;</w:t>
      </w:r>
    </w:p>
    <w:p w:rsidR="00000000" w:rsidRDefault="0070028A">
      <w:pPr>
        <w:autoSpaceDE/>
        <w:autoSpaceDN/>
        <w:jc w:val="both"/>
        <w:divId w:val="630138079"/>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certificatul de naştere, în copie legalizată sau certificată conform cu originalul de către unitatea de învăţământ gimnazial sau de către unitatea de învăţământ la care a fost declarat admis (este necesară prezentarea originalului pentru certificare);</w:t>
      </w:r>
    </w:p>
    <w:p w:rsidR="00000000" w:rsidRDefault="0070028A">
      <w:pPr>
        <w:autoSpaceDE/>
        <w:autoSpaceDN/>
        <w:jc w:val="both"/>
        <w:divId w:val="572276061"/>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ad</w:t>
      </w:r>
      <w:r>
        <w:rPr>
          <w:rStyle w:val="slitbdy"/>
          <w:rFonts w:eastAsia="Times New Roman"/>
          <w:color w:val="0000FF"/>
        </w:rPr>
        <w:t>everinţă cu notele la tezele cu subiect unic din clasa a VIII-a/testele naţionale/examenul de capacitate, pentru candidaţii din seriile anterioare care nu au susţinut evaluarea naţională;</w:t>
      </w:r>
    </w:p>
    <w:p w:rsidR="00000000" w:rsidRDefault="0070028A">
      <w:pPr>
        <w:autoSpaceDE/>
        <w:autoSpaceDN/>
        <w:jc w:val="both"/>
        <w:divId w:val="1073237638"/>
        <w:rPr>
          <w:rFonts w:eastAsia="Times New Roman"/>
          <w:color w:val="0000FF"/>
          <w:sz w:val="20"/>
          <w:szCs w:val="20"/>
          <w:shd w:val="clear" w:color="auto" w:fill="FFFFFF"/>
        </w:rPr>
      </w:pPr>
      <w:r>
        <w:rPr>
          <w:rStyle w:val="slitttl1"/>
          <w:rFonts w:eastAsia="Times New Roman"/>
        </w:rPr>
        <w:lastRenderedPageBreak/>
        <w:t>d)</w:t>
      </w:r>
      <w:r>
        <w:rPr>
          <w:rStyle w:val="slitbdy"/>
          <w:rFonts w:eastAsia="Times New Roman"/>
          <w:color w:val="0000FF"/>
        </w:rPr>
        <w:t>fişa medicală.</w:t>
      </w:r>
    </w:p>
    <w:p w:rsidR="00000000" w:rsidRDefault="0070028A">
      <w:pPr>
        <w:pStyle w:val="NormalWeb"/>
        <w:spacing w:before="0" w:after="0"/>
        <w:jc w:val="both"/>
        <w:divId w:val="60564273"/>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26-05-2020 Articolul 14 din Capitolul V </w:t>
      </w:r>
      <w:r>
        <w:rPr>
          <w:rFonts w:ascii="Verdana" w:hAnsi="Verdana"/>
          <w:color w:val="0000FF"/>
          <w:sz w:val="20"/>
          <w:szCs w:val="20"/>
          <w:shd w:val="clear" w:color="auto" w:fill="FFFFFF"/>
        </w:rPr>
        <w:t xml:space="preserve">a fost completat de </w:t>
      </w:r>
      <w:r>
        <w:rPr>
          <w:rFonts w:ascii="Verdana" w:hAnsi="Verdana"/>
          <w:color w:val="0000FF"/>
          <w:sz w:val="20"/>
          <w:szCs w:val="20"/>
          <w:u w:val="single"/>
          <w:shd w:val="clear" w:color="auto" w:fill="FFFFFF"/>
        </w:rPr>
        <w:t>Punctul 7, Articolul I din ORDINUL nr. 4.326 din 22 mai 2020, publicat în MONITORUL OFICIAL nr. 440 din 26 mai 2020</w:t>
      </w:r>
    </w:p>
    <w:p w:rsidR="00000000" w:rsidRDefault="0070028A">
      <w:pPr>
        <w:autoSpaceDE/>
        <w:autoSpaceDN/>
        <w:jc w:val="both"/>
        <w:divId w:val="597519155"/>
        <w:rPr>
          <w:rFonts w:eastAsia="Times New Roman"/>
          <w:color w:val="000000"/>
          <w:sz w:val="20"/>
          <w:szCs w:val="20"/>
          <w:shd w:val="clear" w:color="auto" w:fill="FFFFFF"/>
        </w:rPr>
      </w:pPr>
      <w:r>
        <w:rPr>
          <w:rStyle w:val="salnttl1"/>
          <w:rFonts w:eastAsia="Times New Roman"/>
        </w:rPr>
        <w:t>(3)</w:t>
      </w:r>
      <w:r>
        <w:rPr>
          <w:rStyle w:val="salnbdy"/>
          <w:rFonts w:eastAsia="Times New Roman"/>
        </w:rPr>
        <w:t>Candidaţii care în perioada menţionată în calendarul admiterii în învăţământul profesional nu îşi depun dosarele de î</w:t>
      </w:r>
      <w:r>
        <w:rPr>
          <w:rStyle w:val="salnbdy"/>
          <w:rFonts w:eastAsia="Times New Roman"/>
        </w:rPr>
        <w:t>nscriere se consideră retraşi, iar locurile corespunzătoare sunt declarate neocupate şi vor fi utilizate pentru următoarea etapă de admitere în învăţământul profesional.</w:t>
      </w:r>
    </w:p>
    <w:p w:rsidR="00000000" w:rsidRDefault="0070028A">
      <w:pPr>
        <w:pStyle w:val="sartttl"/>
        <w:jc w:val="both"/>
        <w:divId w:val="1355230247"/>
        <w:rPr>
          <w:shd w:val="clear" w:color="auto" w:fill="FFFFFF"/>
        </w:rPr>
      </w:pPr>
      <w:r>
        <w:rPr>
          <w:shd w:val="clear" w:color="auto" w:fill="FFFFFF"/>
        </w:rPr>
        <w:t>Articolul 15</w:t>
      </w:r>
    </w:p>
    <w:p w:rsidR="00000000" w:rsidRDefault="0070028A">
      <w:pPr>
        <w:pStyle w:val="spar"/>
        <w:jc w:val="both"/>
        <w:divId w:val="1355230247"/>
        <w:rPr>
          <w:rFonts w:ascii="Verdana" w:hAnsi="Verdana"/>
          <w:color w:val="000000"/>
          <w:sz w:val="20"/>
          <w:szCs w:val="20"/>
          <w:shd w:val="clear" w:color="auto" w:fill="FFFFFF"/>
        </w:rPr>
      </w:pPr>
      <w:r>
        <w:rPr>
          <w:rFonts w:ascii="Verdana" w:hAnsi="Verdana"/>
          <w:color w:val="000000"/>
          <w:sz w:val="20"/>
          <w:szCs w:val="20"/>
          <w:shd w:val="clear" w:color="auto" w:fill="FFFFFF"/>
        </w:rPr>
        <w:t>Candidaţii respinşi la admiterea în învăţământul profesional se pot înscr</w:t>
      </w:r>
      <w:r>
        <w:rPr>
          <w:rFonts w:ascii="Verdana" w:hAnsi="Verdana"/>
          <w:color w:val="000000"/>
          <w:sz w:val="20"/>
          <w:szCs w:val="20"/>
          <w:shd w:val="clear" w:color="auto" w:fill="FFFFFF"/>
        </w:rPr>
        <w:t>ie la admiterea în învăţământul liceal.</w:t>
      </w:r>
    </w:p>
    <w:p w:rsidR="00000000" w:rsidRDefault="0070028A">
      <w:pPr>
        <w:pStyle w:val="sartttl"/>
        <w:jc w:val="both"/>
        <w:divId w:val="374424383"/>
        <w:rPr>
          <w:shd w:val="clear" w:color="auto" w:fill="FFFFFF"/>
        </w:rPr>
      </w:pPr>
      <w:r>
        <w:rPr>
          <w:shd w:val="clear" w:color="auto" w:fill="FFFFFF"/>
        </w:rPr>
        <w:t>Articolul 16</w:t>
      </w:r>
    </w:p>
    <w:p w:rsidR="00000000" w:rsidRDefault="0070028A">
      <w:pPr>
        <w:autoSpaceDE/>
        <w:autoSpaceDN/>
        <w:jc w:val="both"/>
        <w:divId w:val="1857694574"/>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absolvenţii clasei a VIII-a care nu s-au înscris la unităţile la care au fost admişi sau care nu au participat la prima etapă de admitere în învăţământul profesional şi care solicită ulterior să se înscrie în clasa a IX-a la învăţământul profesional</w:t>
      </w:r>
      <w:r>
        <w:rPr>
          <w:rStyle w:val="salnbdy"/>
          <w:rFonts w:eastAsia="Times New Roman"/>
        </w:rPr>
        <w:t>, precum şi pentru cei care şi-au încheiat situaţia şcolară ulterior desfăşurării etapei de admitere menţionate în calendarul admiterii în învăţământul profesional, comisia de admitere judeţeană/a municipiului Bucureşti pentru învăţământ profesional va org</w:t>
      </w:r>
      <w:r>
        <w:rPr>
          <w:rStyle w:val="salnbdy"/>
          <w:rFonts w:eastAsia="Times New Roman"/>
        </w:rPr>
        <w:t>aniza a doua etapă de admitere pe locurile rămase libere. Admiterea se face în perioada menţionată în calendarul admiterii în învăţământul profesional, conform criteriilor prevăzute în prezenta metodologie, în baza hotărârilor comisiei de admitere judeţene</w:t>
      </w:r>
      <w:r>
        <w:rPr>
          <w:rStyle w:val="salnbdy"/>
          <w:rFonts w:eastAsia="Times New Roman"/>
        </w:rPr>
        <w:t>/a municipiului Bucureşti pentru învăţământul profesional.</w:t>
      </w:r>
    </w:p>
    <w:p w:rsidR="00000000" w:rsidRDefault="0070028A">
      <w:pPr>
        <w:autoSpaceDE/>
        <w:autoSpaceDN/>
        <w:jc w:val="both"/>
        <w:divId w:val="627782067"/>
        <w:rPr>
          <w:rFonts w:eastAsia="Times New Roman"/>
          <w:color w:val="000000"/>
          <w:sz w:val="20"/>
          <w:szCs w:val="20"/>
          <w:shd w:val="clear" w:color="auto" w:fill="FFFFFF"/>
        </w:rPr>
      </w:pPr>
      <w:r>
        <w:rPr>
          <w:rStyle w:val="salnttl1"/>
          <w:rFonts w:eastAsia="Times New Roman"/>
        </w:rPr>
        <w:t>(2)</w:t>
      </w:r>
      <w:r>
        <w:rPr>
          <w:rStyle w:val="salnbdy"/>
          <w:rFonts w:eastAsia="Times New Roman"/>
        </w:rPr>
        <w:t>Rezultatele admiterii se transmit Centrului Naţional de Admitere, până la data menţionată în calendarul admiterii în învăţământul profesional.</w:t>
      </w:r>
    </w:p>
    <w:p w:rsidR="00000000" w:rsidRDefault="0070028A">
      <w:pPr>
        <w:autoSpaceDE/>
        <w:autoSpaceDN/>
        <w:jc w:val="both"/>
        <w:divId w:val="1404528891"/>
        <w:rPr>
          <w:rStyle w:val="salnbdy"/>
        </w:rPr>
      </w:pPr>
      <w:r>
        <w:rPr>
          <w:rStyle w:val="salnttl1"/>
          <w:rFonts w:eastAsia="Times New Roman"/>
        </w:rPr>
        <w:t>(3)</w:t>
      </w:r>
      <w:r>
        <w:rPr>
          <w:rStyle w:val="salnbdy"/>
          <w:rFonts w:eastAsia="Times New Roman"/>
        </w:rPr>
        <w:t>Dacă, la încheierea etapelor de admitere menţion</w:t>
      </w:r>
      <w:r>
        <w:rPr>
          <w:rStyle w:val="salnbdy"/>
          <w:rFonts w:eastAsia="Times New Roman"/>
        </w:rPr>
        <w:t>ate în prezenta metodologie, mai există locuri vacante la clasele pentru care se susţin probe de preselecţie, comisiile de admitere judeţene/a municipiului Bucureşti pentru învăţământul profesional pot decide organizarea unei noi etape de susţinere a acest</w:t>
      </w:r>
      <w:r>
        <w:rPr>
          <w:rStyle w:val="salnbdy"/>
          <w:rFonts w:eastAsia="Times New Roman"/>
        </w:rPr>
        <w:t>or probe. Graficul şi locul de desfăşurare a probei de preselecţie vor fi făcute publice, prin afişare la sediul unităţilor de învăţământ gimnazial şi al unităţilor de învăţământ care organizează învăţământ profesional. Admiterea candidaţilor pe locurile d</w:t>
      </w:r>
      <w:r>
        <w:rPr>
          <w:rStyle w:val="salnbdy"/>
          <w:rFonts w:eastAsia="Times New Roman"/>
        </w:rPr>
        <w:t>isponibile se face în conformitate cu prezenta metodologie.</w:t>
      </w:r>
    </w:p>
    <w:p w:rsidR="00000000" w:rsidRDefault="0070028A">
      <w:pPr>
        <w:pStyle w:val="sntattl"/>
        <w:jc w:val="both"/>
        <w:divId w:val="1090928003"/>
      </w:pPr>
      <w:r>
        <w:rPr>
          <w:shd w:val="clear" w:color="auto" w:fill="FFFFFF"/>
        </w:rPr>
        <w:t xml:space="preserve">Notă </w:t>
      </w:r>
    </w:p>
    <w:p w:rsidR="00000000" w:rsidRDefault="0070028A">
      <w:pPr>
        <w:autoSpaceDE/>
        <w:autoSpaceDN/>
        <w:jc w:val="both"/>
        <w:divId w:val="1053046402"/>
        <w:rPr>
          <w:rFonts w:eastAsia="Times New Roman"/>
          <w:color w:val="000000"/>
          <w:sz w:val="17"/>
          <w:szCs w:val="17"/>
          <w:shd w:val="clear" w:color="auto" w:fill="FFFFFF"/>
        </w:rPr>
      </w:pPr>
      <w:r>
        <w:rPr>
          <w:rFonts w:eastAsia="Times New Roman"/>
          <w:color w:val="000000"/>
          <w:sz w:val="17"/>
          <w:szCs w:val="17"/>
          <w:shd w:val="clear" w:color="auto" w:fill="FFFFFF"/>
        </w:rPr>
        <w:t xml:space="preserve">Conform </w:t>
      </w:r>
      <w:r>
        <w:rPr>
          <w:rFonts w:eastAsia="Times New Roman"/>
          <w:color w:val="0000FF"/>
          <w:sz w:val="20"/>
          <w:szCs w:val="20"/>
          <w:u w:val="single"/>
          <w:shd w:val="clear" w:color="auto" w:fill="FFFFFF"/>
        </w:rPr>
        <w:t>art. II din ORDINUL nr. 4.326 din 22 mai 2020</w:t>
      </w:r>
      <w:r>
        <w:rPr>
          <w:rFonts w:eastAsia="Times New Roman"/>
          <w:color w:val="000000"/>
          <w:sz w:val="17"/>
          <w:szCs w:val="17"/>
          <w:shd w:val="clear" w:color="auto" w:fill="FFFFFF"/>
        </w:rPr>
        <w:t xml:space="preserve">, publicat în MONITORUL OFICIAL nr. 440 din 26 mai 2020, pentru sesiunea de admitere organizată în anul 2020 aplicarea prevederilor </w:t>
      </w:r>
      <w:r>
        <w:rPr>
          <w:rStyle w:val="slgi1"/>
          <w:rFonts w:eastAsia="Times New Roman"/>
        </w:rPr>
        <w:t xml:space="preserve">art. </w:t>
      </w:r>
      <w:r>
        <w:rPr>
          <w:rStyle w:val="slgi1"/>
          <w:rFonts w:eastAsia="Times New Roman"/>
        </w:rPr>
        <w:t>4 alin. (2) lit. b)</w:t>
      </w:r>
      <w:r>
        <w:rPr>
          <w:rFonts w:eastAsia="Times New Roman"/>
          <w:color w:val="000000"/>
          <w:sz w:val="17"/>
          <w:szCs w:val="17"/>
          <w:shd w:val="clear" w:color="auto" w:fill="FFFFFF"/>
        </w:rPr>
        <w:t xml:space="preserve">, </w:t>
      </w:r>
      <w:r>
        <w:rPr>
          <w:rStyle w:val="slgi1"/>
          <w:rFonts w:eastAsia="Times New Roman"/>
        </w:rPr>
        <w:t>art. 8</w:t>
      </w:r>
      <w:r>
        <w:rPr>
          <w:rFonts w:eastAsia="Times New Roman"/>
          <w:color w:val="000000"/>
          <w:sz w:val="17"/>
          <w:szCs w:val="17"/>
          <w:shd w:val="clear" w:color="auto" w:fill="FFFFFF"/>
        </w:rPr>
        <w:t xml:space="preserve"> şi </w:t>
      </w:r>
      <w:r>
        <w:rPr>
          <w:rStyle w:val="slgi1"/>
          <w:rFonts w:eastAsia="Times New Roman"/>
        </w:rPr>
        <w:t>art. 16 alin. (3) din Metodologia</w:t>
      </w:r>
      <w:r>
        <w:rPr>
          <w:rFonts w:eastAsia="Times New Roman"/>
          <w:color w:val="000000"/>
          <w:sz w:val="17"/>
          <w:szCs w:val="17"/>
          <w:shd w:val="clear" w:color="auto" w:fill="FFFFFF"/>
        </w:rPr>
        <w:t xml:space="preserve"> de organizare şi desfăşurare a admiterii în învăţământul profesional de stat, aprobată prin </w:t>
      </w:r>
      <w:r>
        <w:rPr>
          <w:rFonts w:eastAsia="Times New Roman"/>
          <w:color w:val="0000FF"/>
          <w:sz w:val="20"/>
          <w:szCs w:val="20"/>
          <w:u w:val="single"/>
          <w:shd w:val="clear" w:color="auto" w:fill="FFFFFF"/>
        </w:rPr>
        <w:t>Ordinul ministrului educaţiei naţionale şi cercetării ştiinţifice nr. 5.068/2016</w:t>
      </w:r>
      <w:r>
        <w:rPr>
          <w:rFonts w:eastAsia="Times New Roman"/>
          <w:color w:val="000000"/>
          <w:sz w:val="17"/>
          <w:szCs w:val="17"/>
          <w:shd w:val="clear" w:color="auto" w:fill="FFFFFF"/>
        </w:rPr>
        <w:t>, se suspendă.</w:t>
      </w:r>
    </w:p>
    <w:p w:rsidR="00000000" w:rsidRDefault="0070028A">
      <w:pPr>
        <w:pStyle w:val="sartttl"/>
        <w:jc w:val="both"/>
        <w:divId w:val="1664233450"/>
        <w:rPr>
          <w:shd w:val="clear" w:color="auto" w:fill="FFFFFF"/>
        </w:rPr>
      </w:pPr>
      <w:r>
        <w:rPr>
          <w:shd w:val="clear" w:color="auto" w:fill="FFFFFF"/>
        </w:rPr>
        <w:t>Arti</w:t>
      </w:r>
      <w:r>
        <w:rPr>
          <w:shd w:val="clear" w:color="auto" w:fill="FFFFFF"/>
        </w:rPr>
        <w:t>colul 17</w:t>
      </w:r>
    </w:p>
    <w:p w:rsidR="00000000" w:rsidRDefault="0070028A">
      <w:pPr>
        <w:pStyle w:val="spar"/>
        <w:jc w:val="both"/>
        <w:divId w:val="1664233450"/>
        <w:rPr>
          <w:rFonts w:ascii="Verdana" w:hAnsi="Verdana"/>
          <w:color w:val="000000"/>
          <w:sz w:val="20"/>
          <w:szCs w:val="20"/>
          <w:shd w:val="clear" w:color="auto" w:fill="FFFFFF"/>
        </w:rPr>
      </w:pPr>
      <w:r>
        <w:rPr>
          <w:rFonts w:ascii="Verdana" w:hAnsi="Verdana"/>
          <w:color w:val="000000"/>
          <w:sz w:val="20"/>
          <w:szCs w:val="20"/>
          <w:shd w:val="clear" w:color="auto" w:fill="FFFFFF"/>
        </w:rPr>
        <w:t>Pentru înscrierea la clasele de învăţământ profesional care se organizează în alte limbi materne decât limba română, elevii trebuie să facă dovada că au studiat în gimnaziu în limba maternă respectivă sau că au participat la proba de evaluare a cu</w:t>
      </w:r>
      <w:r>
        <w:rPr>
          <w:rFonts w:ascii="Verdana" w:hAnsi="Verdana"/>
          <w:color w:val="000000"/>
          <w:sz w:val="20"/>
          <w:szCs w:val="20"/>
          <w:shd w:val="clear" w:color="auto" w:fill="FFFFFF"/>
        </w:rPr>
        <w:t>noştinţelor de limba maternă, organizată conform metodologiei de admitere în învăţământul liceal de stat, şi au fost admişi.</w:t>
      </w:r>
    </w:p>
    <w:p w:rsidR="00000000" w:rsidRDefault="0070028A">
      <w:pPr>
        <w:pStyle w:val="sartttl"/>
        <w:jc w:val="both"/>
        <w:divId w:val="1222446137"/>
        <w:rPr>
          <w:shd w:val="clear" w:color="auto" w:fill="FFFFFF"/>
        </w:rPr>
      </w:pPr>
      <w:r>
        <w:rPr>
          <w:shd w:val="clear" w:color="auto" w:fill="FFFFFF"/>
        </w:rPr>
        <w:t>Articolul 18</w:t>
      </w:r>
    </w:p>
    <w:p w:rsidR="00000000" w:rsidRDefault="0070028A">
      <w:pPr>
        <w:autoSpaceDE/>
        <w:autoSpaceDN/>
        <w:jc w:val="both"/>
        <w:divId w:val="910577819"/>
        <w:rPr>
          <w:rFonts w:eastAsia="Times New Roman"/>
          <w:color w:val="000000"/>
          <w:sz w:val="20"/>
          <w:szCs w:val="20"/>
          <w:shd w:val="clear" w:color="auto" w:fill="FFFFFF"/>
        </w:rPr>
      </w:pPr>
      <w:r>
        <w:rPr>
          <w:rStyle w:val="salnttl1"/>
          <w:rFonts w:eastAsia="Times New Roman"/>
        </w:rPr>
        <w:t>(1)</w:t>
      </w:r>
      <w:r>
        <w:rPr>
          <w:rStyle w:val="salnbdy"/>
          <w:rFonts w:eastAsia="Times New Roman"/>
        </w:rPr>
        <w:t>Înscrierea şi repartizarea candidaţilor în clasa a IX-a pentru învăţământul profesional special se organizează de c</w:t>
      </w:r>
      <w:r>
        <w:rPr>
          <w:rStyle w:val="salnbdy"/>
          <w:rFonts w:eastAsia="Times New Roman"/>
        </w:rPr>
        <w:t>ătre comisia de admitere judeţeană/a municipiului Bucureşti, în perioada prevăzută în calendarul admiterii în învăţământul profesional.</w:t>
      </w:r>
    </w:p>
    <w:p w:rsidR="00000000" w:rsidRDefault="0070028A">
      <w:pPr>
        <w:autoSpaceDE/>
        <w:autoSpaceDN/>
        <w:jc w:val="both"/>
        <w:divId w:val="1990668234"/>
        <w:rPr>
          <w:rFonts w:eastAsia="Times New Roman"/>
          <w:color w:val="000000"/>
          <w:sz w:val="20"/>
          <w:szCs w:val="20"/>
          <w:shd w:val="clear" w:color="auto" w:fill="FFFFFF"/>
        </w:rPr>
      </w:pPr>
      <w:r>
        <w:rPr>
          <w:rStyle w:val="salnttl1"/>
          <w:rFonts w:eastAsia="Times New Roman"/>
        </w:rPr>
        <w:t>(2)</w:t>
      </w:r>
      <w:r>
        <w:rPr>
          <w:rStyle w:val="salnbdy"/>
          <w:rFonts w:eastAsia="Times New Roman"/>
        </w:rPr>
        <w:t>Locurile alocate învăţământului profesional special sunt publicate în broşura de admitere, într-o listă separată. Vor</w:t>
      </w:r>
      <w:r>
        <w:rPr>
          <w:rStyle w:val="salnbdy"/>
          <w:rFonts w:eastAsia="Times New Roman"/>
        </w:rPr>
        <w:t xml:space="preserve"> fi precizate în broşură locul şi data în care se va face admiterea candidaţilor pentru învăţământul profesional special, precum şi condiţiile specifice de înscriere (documente care să dovedească tipul şi gradul de deficienţă etc.).</w:t>
      </w:r>
    </w:p>
    <w:p w:rsidR="00000000" w:rsidRDefault="0070028A">
      <w:pPr>
        <w:autoSpaceDE/>
        <w:autoSpaceDN/>
        <w:jc w:val="both"/>
        <w:divId w:val="1594820100"/>
        <w:rPr>
          <w:rFonts w:eastAsia="Times New Roman"/>
          <w:color w:val="000000"/>
          <w:sz w:val="20"/>
          <w:szCs w:val="20"/>
          <w:shd w:val="clear" w:color="auto" w:fill="FFFFFF"/>
        </w:rPr>
      </w:pPr>
      <w:r>
        <w:rPr>
          <w:rStyle w:val="salnttl1"/>
          <w:rFonts w:eastAsia="Times New Roman"/>
        </w:rPr>
        <w:t>(3)</w:t>
      </w:r>
      <w:r>
        <w:rPr>
          <w:rStyle w:val="salnbdy"/>
          <w:rFonts w:eastAsia="Times New Roman"/>
        </w:rPr>
        <w:t>Admiterea pe locuril</w:t>
      </w:r>
      <w:r>
        <w:rPr>
          <w:rStyle w:val="salnbdy"/>
          <w:rFonts w:eastAsia="Times New Roman"/>
        </w:rPr>
        <w:t>e pentru învăţământul profesional special se face în funcţie de tipul şi gradul de deficienţă, în ordinea descrescătoare a mediilor de admitere în învăţământul profesional, după caz, şi în funcţie de opţiuni.</w:t>
      </w:r>
    </w:p>
    <w:p w:rsidR="00000000" w:rsidRDefault="0070028A">
      <w:pPr>
        <w:pStyle w:val="scapttl"/>
        <w:divId w:val="1348866403"/>
        <w:rPr>
          <w:shd w:val="clear" w:color="auto" w:fill="FFFFFF"/>
        </w:rPr>
      </w:pPr>
      <w:r>
        <w:rPr>
          <w:shd w:val="clear" w:color="auto" w:fill="FFFFFF"/>
        </w:rPr>
        <w:lastRenderedPageBreak/>
        <w:t>Capitolul VI</w:t>
      </w:r>
    </w:p>
    <w:p w:rsidR="00000000" w:rsidRDefault="0070028A">
      <w:pPr>
        <w:pStyle w:val="scapden"/>
        <w:divId w:val="1348866403"/>
        <w:rPr>
          <w:shd w:val="clear" w:color="auto" w:fill="FFFFFF"/>
        </w:rPr>
      </w:pPr>
      <w:r>
        <w:rPr>
          <w:shd w:val="clear" w:color="auto" w:fill="FFFFFF"/>
        </w:rPr>
        <w:t>Coordonarea admiterii în învăţămân</w:t>
      </w:r>
      <w:r>
        <w:rPr>
          <w:shd w:val="clear" w:color="auto" w:fill="FFFFFF"/>
        </w:rPr>
        <w:t>tul profesional</w:t>
      </w:r>
    </w:p>
    <w:p w:rsidR="00000000" w:rsidRDefault="0070028A">
      <w:pPr>
        <w:pStyle w:val="sartttl"/>
        <w:jc w:val="both"/>
        <w:divId w:val="2034531587"/>
        <w:rPr>
          <w:shd w:val="clear" w:color="auto" w:fill="FFFFFF"/>
        </w:rPr>
      </w:pPr>
      <w:r>
        <w:rPr>
          <w:shd w:val="clear" w:color="auto" w:fill="FFFFFF"/>
        </w:rPr>
        <w:t>Articolul 19</w:t>
      </w:r>
    </w:p>
    <w:p w:rsidR="00000000" w:rsidRDefault="0070028A">
      <w:pPr>
        <w:autoSpaceDE/>
        <w:autoSpaceDN/>
        <w:jc w:val="both"/>
        <w:divId w:val="1787045629"/>
        <w:rPr>
          <w:rFonts w:eastAsia="Times New Roman"/>
          <w:color w:val="000000"/>
          <w:sz w:val="20"/>
          <w:szCs w:val="20"/>
          <w:shd w:val="clear" w:color="auto" w:fill="FFFFFF"/>
        </w:rPr>
      </w:pPr>
      <w:r>
        <w:rPr>
          <w:rStyle w:val="salnttl1"/>
          <w:rFonts w:eastAsia="Times New Roman"/>
        </w:rPr>
        <w:t>(1)</w:t>
      </w:r>
      <w:r>
        <w:rPr>
          <w:rStyle w:val="salnbdy"/>
          <w:rFonts w:eastAsia="Times New Roman"/>
        </w:rPr>
        <w:t>Coordonarea la nivel naţional a acţiunilor privind organizarea admiterii în învăţământul profesional este asigurată de Comisia Naţională de Admitere.</w:t>
      </w:r>
    </w:p>
    <w:p w:rsidR="00000000" w:rsidRDefault="0070028A">
      <w:pPr>
        <w:autoSpaceDE/>
        <w:autoSpaceDN/>
        <w:jc w:val="both"/>
        <w:divId w:val="1072586846"/>
        <w:rPr>
          <w:rFonts w:eastAsia="Times New Roman"/>
          <w:color w:val="000000"/>
          <w:sz w:val="20"/>
          <w:szCs w:val="20"/>
          <w:shd w:val="clear" w:color="auto" w:fill="FFFFFF"/>
        </w:rPr>
      </w:pPr>
      <w:r>
        <w:rPr>
          <w:rStyle w:val="salnttl1"/>
          <w:rFonts w:eastAsia="Times New Roman"/>
        </w:rPr>
        <w:t>(2)</w:t>
      </w:r>
      <w:r>
        <w:rPr>
          <w:rStyle w:val="salnbdy"/>
          <w:rFonts w:eastAsia="Times New Roman"/>
        </w:rPr>
        <w:t>Comisia Naţională de Admitere coordonează şi acţiunile privind organiza</w:t>
      </w:r>
      <w:r>
        <w:rPr>
          <w:rStyle w:val="salnbdy"/>
          <w:rFonts w:eastAsia="Times New Roman"/>
        </w:rPr>
        <w:t>rea admiterii în învăţământul liceal de stat.</w:t>
      </w:r>
    </w:p>
    <w:p w:rsidR="00000000" w:rsidRDefault="0070028A">
      <w:pPr>
        <w:autoSpaceDE/>
        <w:autoSpaceDN/>
        <w:jc w:val="both"/>
        <w:divId w:val="464928475"/>
        <w:rPr>
          <w:rFonts w:eastAsia="Times New Roman"/>
          <w:color w:val="000000"/>
          <w:sz w:val="20"/>
          <w:szCs w:val="20"/>
          <w:shd w:val="clear" w:color="auto" w:fill="FFFFFF"/>
        </w:rPr>
      </w:pPr>
      <w:r>
        <w:rPr>
          <w:rStyle w:val="salnttl1"/>
          <w:rFonts w:eastAsia="Times New Roman"/>
        </w:rPr>
        <w:t>(3)</w:t>
      </w:r>
      <w:r>
        <w:rPr>
          <w:rStyle w:val="salnbdy"/>
          <w:rFonts w:eastAsia="Times New Roman"/>
        </w:rPr>
        <w:t>Comisia Naţională de Admitere cuprinde şi un reprezentant al Centrului Naţional de Dezvoltare a Învăţământului Profesional şi Tehnic.</w:t>
      </w:r>
    </w:p>
    <w:p w:rsidR="00000000" w:rsidRDefault="0070028A">
      <w:pPr>
        <w:pStyle w:val="sartttl"/>
        <w:jc w:val="both"/>
        <w:divId w:val="76439586"/>
        <w:rPr>
          <w:shd w:val="clear" w:color="auto" w:fill="FFFFFF"/>
        </w:rPr>
      </w:pPr>
      <w:r>
        <w:rPr>
          <w:shd w:val="clear" w:color="auto" w:fill="FFFFFF"/>
        </w:rPr>
        <w:t>Articolul 20</w:t>
      </w:r>
    </w:p>
    <w:p w:rsidR="00000000" w:rsidRDefault="0070028A">
      <w:pPr>
        <w:pStyle w:val="sartden"/>
        <w:ind w:left="225"/>
        <w:jc w:val="both"/>
        <w:divId w:val="76439586"/>
        <w:rPr>
          <w:rStyle w:val="spar3"/>
          <w:b w:val="0"/>
          <w:bCs w:val="0"/>
        </w:rPr>
      </w:pPr>
      <w:r>
        <w:rPr>
          <w:rStyle w:val="spar3"/>
          <w:b w:val="0"/>
          <w:bCs w:val="0"/>
        </w:rPr>
        <w:t>Atribuţiile Comisiei Naţionale de Admitere, în ceea ce priveşte admiterea în învăţământul profesional, sunt următoarele:</w:t>
      </w:r>
    </w:p>
    <w:p w:rsidR="00000000" w:rsidRDefault="0070028A">
      <w:pPr>
        <w:autoSpaceDE/>
        <w:autoSpaceDN/>
        <w:ind w:left="225"/>
        <w:jc w:val="both"/>
        <w:divId w:val="128593860"/>
        <w:rPr>
          <w:rFonts w:eastAsia="Times New Roman"/>
        </w:rPr>
      </w:pPr>
      <w:r>
        <w:rPr>
          <w:rStyle w:val="slitttl1"/>
          <w:rFonts w:eastAsia="Times New Roman"/>
        </w:rPr>
        <w:t>a)</w:t>
      </w:r>
      <w:r>
        <w:rPr>
          <w:rStyle w:val="slitbdy"/>
          <w:rFonts w:eastAsia="Times New Roman"/>
        </w:rPr>
        <w:t>stabileşte modelul fişei de înscriere în învăţământul profesional şi îl transmite comisiilor de admitere judeţene/a municipiului Bucu</w:t>
      </w:r>
      <w:r>
        <w:rPr>
          <w:rStyle w:val="slitbdy"/>
          <w:rFonts w:eastAsia="Times New Roman"/>
        </w:rPr>
        <w:t>reşti până la data de 1 martie a fiecărui an;</w:t>
      </w:r>
    </w:p>
    <w:p w:rsidR="00000000" w:rsidRDefault="0070028A">
      <w:pPr>
        <w:autoSpaceDE/>
        <w:autoSpaceDN/>
        <w:ind w:left="225"/>
        <w:jc w:val="both"/>
        <w:divId w:val="341469510"/>
        <w:rPr>
          <w:rFonts w:eastAsia="Times New Roman"/>
          <w:color w:val="000000"/>
          <w:sz w:val="20"/>
          <w:szCs w:val="20"/>
          <w:shd w:val="clear" w:color="auto" w:fill="FFFFFF"/>
        </w:rPr>
      </w:pPr>
      <w:r>
        <w:rPr>
          <w:rStyle w:val="slitttl1"/>
          <w:rFonts w:eastAsia="Times New Roman"/>
        </w:rPr>
        <w:t>b)</w:t>
      </w:r>
      <w:r>
        <w:rPr>
          <w:rStyle w:val="slitbdy"/>
          <w:rFonts w:eastAsia="Times New Roman"/>
        </w:rPr>
        <w:t>instruieşte preşedinţii comisiilor de admitere judeţene/a municipiului Bucureşti cu privire la înscrierea în învăţământul profesional;</w:t>
      </w:r>
    </w:p>
    <w:p w:rsidR="00000000" w:rsidRDefault="0070028A">
      <w:pPr>
        <w:autoSpaceDE/>
        <w:autoSpaceDN/>
        <w:ind w:left="225"/>
        <w:jc w:val="both"/>
        <w:divId w:val="1189634837"/>
        <w:rPr>
          <w:rFonts w:eastAsia="Times New Roman"/>
          <w:color w:val="000000"/>
          <w:sz w:val="20"/>
          <w:szCs w:val="20"/>
          <w:shd w:val="clear" w:color="auto" w:fill="FFFFFF"/>
        </w:rPr>
      </w:pPr>
      <w:r>
        <w:rPr>
          <w:rStyle w:val="slitttl1"/>
          <w:rFonts w:eastAsia="Times New Roman"/>
        </w:rPr>
        <w:t>c)</w:t>
      </w:r>
      <w:r>
        <w:rPr>
          <w:rStyle w:val="slitbdy"/>
          <w:rFonts w:eastAsia="Times New Roman"/>
        </w:rPr>
        <w:t>organizează activităţile de creare a bazei de date la nivel naţional pentru candidaţii şi candidaţii admişi în învăţământul profesional, în colaborare cu Centrul Naţional de Admitere;</w:t>
      </w:r>
    </w:p>
    <w:p w:rsidR="00000000" w:rsidRDefault="0070028A">
      <w:pPr>
        <w:autoSpaceDE/>
        <w:autoSpaceDN/>
        <w:ind w:left="225"/>
        <w:jc w:val="both"/>
        <w:divId w:val="890768695"/>
        <w:rPr>
          <w:rFonts w:eastAsia="Times New Roman"/>
          <w:color w:val="000000"/>
          <w:sz w:val="20"/>
          <w:szCs w:val="20"/>
          <w:shd w:val="clear" w:color="auto" w:fill="FFFFFF"/>
        </w:rPr>
      </w:pPr>
      <w:r>
        <w:rPr>
          <w:rStyle w:val="slitttl1"/>
          <w:rFonts w:eastAsia="Times New Roman"/>
        </w:rPr>
        <w:t>d)</w:t>
      </w:r>
      <w:r>
        <w:rPr>
          <w:rStyle w:val="slitbdy"/>
          <w:rFonts w:eastAsia="Times New Roman"/>
        </w:rPr>
        <w:t>controlează şi îndrumă acţiunile legate de organizarea şi desfăşurarea</w:t>
      </w:r>
      <w:r>
        <w:rPr>
          <w:rStyle w:val="slitbdy"/>
          <w:rFonts w:eastAsia="Times New Roman"/>
        </w:rPr>
        <w:t xml:space="preserve"> admiterii în judeţele ţării/municipiul Bucureşti, urmărind respectarea prevederilor din prezenta metodologie;</w:t>
      </w:r>
    </w:p>
    <w:p w:rsidR="00000000" w:rsidRDefault="0070028A">
      <w:pPr>
        <w:autoSpaceDE/>
        <w:autoSpaceDN/>
        <w:ind w:left="225"/>
        <w:jc w:val="both"/>
        <w:divId w:val="300574228"/>
        <w:rPr>
          <w:rFonts w:eastAsia="Times New Roman"/>
          <w:color w:val="000000"/>
          <w:sz w:val="20"/>
          <w:szCs w:val="20"/>
          <w:shd w:val="clear" w:color="auto" w:fill="FFFFFF"/>
        </w:rPr>
      </w:pPr>
      <w:r>
        <w:rPr>
          <w:rStyle w:val="slitttl1"/>
          <w:rFonts w:eastAsia="Times New Roman"/>
        </w:rPr>
        <w:t>e)</w:t>
      </w:r>
      <w:r>
        <w:rPr>
          <w:rStyle w:val="slitbdy"/>
          <w:rFonts w:eastAsia="Times New Roman"/>
        </w:rPr>
        <w:t>controlează modul în care comisiile de admitere judeţene/a municipiului Bucureşti, comisiile de înscriere din unităţile de învăţământ gimnazial</w:t>
      </w:r>
      <w:r>
        <w:rPr>
          <w:rStyle w:val="slitbdy"/>
          <w:rFonts w:eastAsia="Times New Roman"/>
        </w:rPr>
        <w:t xml:space="preserve"> şi cele de admitere din unităţile de învăţământ profesional îşi desfăşoară activitatea;</w:t>
      </w:r>
    </w:p>
    <w:p w:rsidR="00000000" w:rsidRDefault="0070028A">
      <w:pPr>
        <w:autoSpaceDE/>
        <w:autoSpaceDN/>
        <w:ind w:left="225"/>
        <w:jc w:val="both"/>
        <w:divId w:val="954364600"/>
        <w:rPr>
          <w:rFonts w:eastAsia="Times New Roman"/>
          <w:color w:val="000000"/>
          <w:sz w:val="20"/>
          <w:szCs w:val="20"/>
          <w:shd w:val="clear" w:color="auto" w:fill="FFFFFF"/>
        </w:rPr>
      </w:pPr>
      <w:r>
        <w:rPr>
          <w:rStyle w:val="slitttl1"/>
          <w:rFonts w:eastAsia="Times New Roman"/>
        </w:rPr>
        <w:t>f)</w:t>
      </w:r>
      <w:r>
        <w:rPr>
          <w:rStyle w:val="slitbdy"/>
          <w:rFonts w:eastAsia="Times New Roman"/>
        </w:rPr>
        <w:t>poate delega observatori care să controleze şi să îndrume activitatea comisiilor de admitere judeţene/a municipiului Bucureşti şi a comisiilor de înscriere din unită</w:t>
      </w:r>
      <w:r>
        <w:rPr>
          <w:rStyle w:val="slitbdy"/>
          <w:rFonts w:eastAsia="Times New Roman"/>
        </w:rPr>
        <w:t>ţile de învăţământ gimnazial şi a celor de admitere din unităţile de învăţământ profesional. Observatorii pot solicita comisiilor de admitere judeţene/a municipiului Bucureşti sau Comisiei Naţionale de Admitere, în cazul constatării unor nereguli în desfăş</w:t>
      </w:r>
      <w:r>
        <w:rPr>
          <w:rStyle w:val="slitbdy"/>
          <w:rFonts w:eastAsia="Times New Roman"/>
        </w:rPr>
        <w:t xml:space="preserve">urarea înscrierii la învăţământul profesional, schimbări în componenţa comisiilor prevăzute la </w:t>
      </w:r>
      <w:r>
        <w:rPr>
          <w:rStyle w:val="slgi1"/>
          <w:rFonts w:eastAsia="Times New Roman"/>
        </w:rPr>
        <w:t>lit. e)</w:t>
      </w:r>
      <w:r>
        <w:rPr>
          <w:rStyle w:val="slitbdy"/>
          <w:rFonts w:eastAsia="Times New Roman"/>
        </w:rPr>
        <w:t xml:space="preserve"> şi, după caz, sancţionarea celor vinovaţi;</w:t>
      </w:r>
    </w:p>
    <w:p w:rsidR="00000000" w:rsidRDefault="0070028A">
      <w:pPr>
        <w:autoSpaceDE/>
        <w:autoSpaceDN/>
        <w:ind w:left="225"/>
        <w:jc w:val="both"/>
        <w:divId w:val="742948030"/>
        <w:rPr>
          <w:rFonts w:eastAsia="Times New Roman"/>
          <w:color w:val="000000"/>
          <w:sz w:val="20"/>
          <w:szCs w:val="20"/>
          <w:shd w:val="clear" w:color="auto" w:fill="FFFFFF"/>
        </w:rPr>
      </w:pPr>
      <w:r>
        <w:rPr>
          <w:rStyle w:val="slitttl1"/>
          <w:rFonts w:eastAsia="Times New Roman"/>
        </w:rPr>
        <w:t>g)</w:t>
      </w:r>
      <w:r>
        <w:rPr>
          <w:rStyle w:val="slitbdy"/>
          <w:rFonts w:eastAsia="Times New Roman"/>
        </w:rPr>
        <w:t xml:space="preserve">analizează desfăşurarea admiterii la nivel naţional, pe baza rapoartelor elaborate de comisiile de admitere </w:t>
      </w:r>
      <w:r>
        <w:rPr>
          <w:rStyle w:val="slitbdy"/>
          <w:rFonts w:eastAsia="Times New Roman"/>
        </w:rPr>
        <w:t>judeţene/a municipiului Bucureşti, şi prezintă concluziile acestei analize ministrului educaţiei naţionale şi cercetării ştiinţifice;</w:t>
      </w:r>
    </w:p>
    <w:p w:rsidR="00000000" w:rsidRDefault="0070028A">
      <w:pPr>
        <w:autoSpaceDE/>
        <w:autoSpaceDN/>
        <w:ind w:left="225"/>
        <w:jc w:val="both"/>
        <w:divId w:val="878788175"/>
        <w:rPr>
          <w:rFonts w:eastAsia="Times New Roman"/>
          <w:color w:val="000000"/>
          <w:sz w:val="20"/>
          <w:szCs w:val="20"/>
          <w:shd w:val="clear" w:color="auto" w:fill="FFFFFF"/>
        </w:rPr>
      </w:pPr>
      <w:r>
        <w:rPr>
          <w:rStyle w:val="slitttl1"/>
          <w:rFonts w:eastAsia="Times New Roman"/>
        </w:rPr>
        <w:t>h)</w:t>
      </w:r>
      <w:r>
        <w:rPr>
          <w:rStyle w:val="slitbdy"/>
          <w:rFonts w:eastAsia="Times New Roman"/>
        </w:rPr>
        <w:t>propune eventuale modificări în metodologia de organizare şi desfăşurare a admiterii în învăţământul profesional din ani</w:t>
      </w:r>
      <w:r>
        <w:rPr>
          <w:rStyle w:val="slitbdy"/>
          <w:rFonts w:eastAsia="Times New Roman"/>
        </w:rPr>
        <w:t>i următori.</w:t>
      </w:r>
    </w:p>
    <w:p w:rsidR="00000000" w:rsidRDefault="0070028A">
      <w:pPr>
        <w:pStyle w:val="sartttl"/>
        <w:jc w:val="both"/>
        <w:divId w:val="193428517"/>
        <w:rPr>
          <w:shd w:val="clear" w:color="auto" w:fill="FFFFFF"/>
        </w:rPr>
      </w:pPr>
      <w:r>
        <w:rPr>
          <w:shd w:val="clear" w:color="auto" w:fill="FFFFFF"/>
        </w:rPr>
        <w:t>Articolul 21</w:t>
      </w:r>
    </w:p>
    <w:p w:rsidR="00000000" w:rsidRDefault="0070028A">
      <w:pPr>
        <w:autoSpaceDE/>
        <w:autoSpaceDN/>
        <w:jc w:val="both"/>
        <w:divId w:val="324207693"/>
        <w:rPr>
          <w:rFonts w:eastAsia="Times New Roman"/>
          <w:color w:val="000000"/>
          <w:sz w:val="20"/>
          <w:szCs w:val="20"/>
          <w:shd w:val="clear" w:color="auto" w:fill="FFFFFF"/>
        </w:rPr>
      </w:pPr>
      <w:r>
        <w:rPr>
          <w:rStyle w:val="salnttl1"/>
          <w:rFonts w:eastAsia="Times New Roman"/>
        </w:rPr>
        <w:t>(1)</w:t>
      </w:r>
      <w:r>
        <w:rPr>
          <w:rStyle w:val="salnbdy"/>
          <w:rFonts w:eastAsia="Times New Roman"/>
        </w:rPr>
        <w:t>Coordonarea la nivel judeţean/al municipiului Bucureşti a acţiunilor privind organizarea admiterii în învăţământul profesional este asigurată de comisia de admitere judeţeană/a municipiului Bucureşti.</w:t>
      </w:r>
    </w:p>
    <w:p w:rsidR="00000000" w:rsidRDefault="0070028A">
      <w:pPr>
        <w:autoSpaceDE/>
        <w:autoSpaceDN/>
        <w:jc w:val="both"/>
        <w:divId w:val="222637865"/>
        <w:rPr>
          <w:rFonts w:eastAsia="Times New Roman"/>
          <w:color w:val="000000"/>
          <w:sz w:val="20"/>
          <w:szCs w:val="20"/>
          <w:shd w:val="clear" w:color="auto" w:fill="FFFFFF"/>
        </w:rPr>
      </w:pPr>
      <w:r>
        <w:rPr>
          <w:rStyle w:val="salnttl1"/>
          <w:rFonts w:eastAsia="Times New Roman"/>
        </w:rPr>
        <w:t>(2)</w:t>
      </w:r>
      <w:r>
        <w:rPr>
          <w:rStyle w:val="salnbdy"/>
          <w:rFonts w:eastAsia="Times New Roman"/>
        </w:rPr>
        <w:t>Comisia de admitere jude</w:t>
      </w:r>
      <w:r>
        <w:rPr>
          <w:rStyle w:val="salnbdy"/>
          <w:rFonts w:eastAsia="Times New Roman"/>
        </w:rPr>
        <w:t>ţeană/a municipiului Bucureşti coordonează şi acţiunile pentru organizarea admiterii în învăţământul liceal de stat.</w:t>
      </w:r>
    </w:p>
    <w:p w:rsidR="00000000" w:rsidRDefault="0070028A">
      <w:pPr>
        <w:autoSpaceDE/>
        <w:autoSpaceDN/>
        <w:jc w:val="both"/>
        <w:divId w:val="1440373285"/>
        <w:rPr>
          <w:rFonts w:eastAsia="Times New Roman"/>
          <w:color w:val="000000"/>
          <w:sz w:val="20"/>
          <w:szCs w:val="20"/>
          <w:shd w:val="clear" w:color="auto" w:fill="FFFFFF"/>
        </w:rPr>
      </w:pPr>
      <w:r>
        <w:rPr>
          <w:rStyle w:val="salnttl1"/>
          <w:rFonts w:eastAsia="Times New Roman"/>
        </w:rPr>
        <w:t>(3)</w:t>
      </w:r>
      <w:r>
        <w:rPr>
          <w:rStyle w:val="salnbdy"/>
          <w:rFonts w:eastAsia="Times New Roman"/>
        </w:rPr>
        <w:t>Comisia de admitere judeţeană/a municipiului Bucureşti cuprinde şi un inspector şcolar pentru învăţământ profesional şi tehnic.</w:t>
      </w:r>
    </w:p>
    <w:p w:rsidR="00000000" w:rsidRDefault="0070028A">
      <w:pPr>
        <w:autoSpaceDE/>
        <w:autoSpaceDN/>
        <w:jc w:val="both"/>
        <w:divId w:val="1521578456"/>
        <w:rPr>
          <w:rFonts w:eastAsia="Times New Roman"/>
          <w:color w:val="000000"/>
          <w:sz w:val="20"/>
          <w:szCs w:val="20"/>
          <w:shd w:val="clear" w:color="auto" w:fill="FFFFFF"/>
        </w:rPr>
      </w:pPr>
      <w:r>
        <w:rPr>
          <w:rStyle w:val="salnttl1"/>
          <w:rFonts w:eastAsia="Times New Roman"/>
        </w:rPr>
        <w:t>(4)</w:t>
      </w:r>
      <w:r>
        <w:rPr>
          <w:rStyle w:val="salnbdy"/>
          <w:rFonts w:eastAsia="Times New Roman"/>
        </w:rPr>
        <w:t>La râ</w:t>
      </w:r>
      <w:r>
        <w:rPr>
          <w:rStyle w:val="salnbdy"/>
          <w:rFonts w:eastAsia="Times New Roman"/>
        </w:rPr>
        <w:t>ndul său, comisia de admitere judeţeană/a municipiului Bucureşti organizează comisii de admitere în unităţile de învăţământ care organizează învăţământ profesional.</w:t>
      </w:r>
    </w:p>
    <w:p w:rsidR="00000000" w:rsidRDefault="0070028A">
      <w:pPr>
        <w:pStyle w:val="sartttl"/>
        <w:jc w:val="both"/>
        <w:divId w:val="1161505851"/>
        <w:rPr>
          <w:shd w:val="clear" w:color="auto" w:fill="FFFFFF"/>
        </w:rPr>
      </w:pPr>
      <w:r>
        <w:rPr>
          <w:shd w:val="clear" w:color="auto" w:fill="FFFFFF"/>
        </w:rPr>
        <w:t>Articolul 22</w:t>
      </w:r>
    </w:p>
    <w:p w:rsidR="00000000" w:rsidRDefault="0070028A">
      <w:pPr>
        <w:pStyle w:val="sartden"/>
        <w:ind w:left="225"/>
        <w:jc w:val="both"/>
        <w:divId w:val="1161505851"/>
        <w:rPr>
          <w:rStyle w:val="spar3"/>
          <w:b w:val="0"/>
          <w:bCs w:val="0"/>
        </w:rPr>
      </w:pPr>
      <w:r>
        <w:rPr>
          <w:rStyle w:val="spar3"/>
          <w:b w:val="0"/>
          <w:bCs w:val="0"/>
        </w:rPr>
        <w:t xml:space="preserve">Atribuţiile comisiei de admitere judeţene/a municipiului Bucureşti, specifice </w:t>
      </w:r>
      <w:r>
        <w:rPr>
          <w:rStyle w:val="spar3"/>
          <w:b w:val="0"/>
          <w:bCs w:val="0"/>
        </w:rPr>
        <w:t>în ceea ce priveşte admiterea în învăţământul profesional, sunt următoarele:</w:t>
      </w:r>
    </w:p>
    <w:p w:rsidR="00000000" w:rsidRDefault="0070028A">
      <w:pPr>
        <w:autoSpaceDE/>
        <w:autoSpaceDN/>
        <w:ind w:left="225"/>
        <w:jc w:val="both"/>
        <w:divId w:val="1171994077"/>
        <w:rPr>
          <w:rFonts w:eastAsia="Times New Roman"/>
        </w:rPr>
      </w:pPr>
      <w:r>
        <w:rPr>
          <w:rStyle w:val="slitttl1"/>
          <w:rFonts w:eastAsia="Times New Roman"/>
        </w:rPr>
        <w:t>a)</w:t>
      </w:r>
      <w:r>
        <w:rPr>
          <w:rStyle w:val="slitbdy"/>
          <w:rFonts w:eastAsia="Times New Roman"/>
        </w:rPr>
        <w:t>instruieşte preşedinţii comisiilor de înscriere din unităţile gimnaziale şi ai comisiilor de admitere din unităţile de învăţământ care organizează învăţământ profesional cu priv</w:t>
      </w:r>
      <w:r>
        <w:rPr>
          <w:rStyle w:val="slitbdy"/>
          <w:rFonts w:eastAsia="Times New Roman"/>
        </w:rPr>
        <w:t>ire la înscrierea şi admiterea în învăţământul profesional;</w:t>
      </w:r>
    </w:p>
    <w:p w:rsidR="00000000" w:rsidRDefault="0070028A">
      <w:pPr>
        <w:autoSpaceDE/>
        <w:autoSpaceDN/>
        <w:ind w:left="225"/>
        <w:jc w:val="both"/>
        <w:divId w:val="1697274546"/>
        <w:rPr>
          <w:rFonts w:eastAsia="Times New Roman"/>
          <w:color w:val="000000"/>
          <w:sz w:val="20"/>
          <w:szCs w:val="20"/>
          <w:shd w:val="clear" w:color="auto" w:fill="FFFFFF"/>
        </w:rPr>
      </w:pPr>
      <w:r>
        <w:rPr>
          <w:rStyle w:val="slitttl1"/>
          <w:rFonts w:eastAsia="Times New Roman"/>
        </w:rPr>
        <w:t>b)</w:t>
      </w:r>
      <w:r>
        <w:rPr>
          <w:rStyle w:val="slitbdy"/>
          <w:rFonts w:eastAsia="Times New Roman"/>
        </w:rPr>
        <w:t>analizează şi avizează procedurile de preselecţie şi de admitere;</w:t>
      </w:r>
    </w:p>
    <w:p w:rsidR="00000000" w:rsidRDefault="0070028A">
      <w:pPr>
        <w:autoSpaceDE/>
        <w:autoSpaceDN/>
        <w:ind w:left="225"/>
        <w:jc w:val="both"/>
        <w:divId w:val="120197734"/>
        <w:rPr>
          <w:rFonts w:eastAsia="Times New Roman"/>
          <w:color w:val="000000"/>
          <w:sz w:val="20"/>
          <w:szCs w:val="20"/>
          <w:shd w:val="clear" w:color="auto" w:fill="FFFFFF"/>
        </w:rPr>
      </w:pPr>
      <w:r>
        <w:rPr>
          <w:rStyle w:val="slitttl1"/>
          <w:rFonts w:eastAsia="Times New Roman"/>
        </w:rPr>
        <w:t>c)</w:t>
      </w:r>
      <w:r>
        <w:rPr>
          <w:rStyle w:val="slitbdy"/>
          <w:rFonts w:eastAsia="Times New Roman"/>
        </w:rPr>
        <w:t>aprobă componenţa comisiilor de admitere din unităţile de învăţământ;</w:t>
      </w:r>
    </w:p>
    <w:p w:rsidR="00000000" w:rsidRDefault="0070028A">
      <w:pPr>
        <w:autoSpaceDE/>
        <w:autoSpaceDN/>
        <w:ind w:left="225"/>
        <w:jc w:val="both"/>
        <w:divId w:val="1298487897"/>
        <w:rPr>
          <w:rFonts w:eastAsia="Times New Roman"/>
          <w:color w:val="000000"/>
          <w:sz w:val="20"/>
          <w:szCs w:val="20"/>
          <w:shd w:val="clear" w:color="auto" w:fill="FFFFFF"/>
        </w:rPr>
      </w:pPr>
      <w:r>
        <w:rPr>
          <w:rStyle w:val="slitttl1"/>
          <w:rFonts w:eastAsia="Times New Roman"/>
        </w:rPr>
        <w:lastRenderedPageBreak/>
        <w:t>d)</w:t>
      </w:r>
      <w:r>
        <w:rPr>
          <w:rStyle w:val="slitbdy"/>
          <w:rFonts w:eastAsia="Times New Roman"/>
        </w:rPr>
        <w:t>validează tabelele cu rezultatele obţinute de elevi la</w:t>
      </w:r>
      <w:r>
        <w:rPr>
          <w:rStyle w:val="slitbdy"/>
          <w:rFonts w:eastAsia="Times New Roman"/>
        </w:rPr>
        <w:t xml:space="preserve"> sesiunea de preselecţie, transmise de unităţile de învăţământ, conform prevederilor </w:t>
      </w:r>
      <w:r>
        <w:rPr>
          <w:rStyle w:val="slgi1"/>
          <w:rFonts w:eastAsia="Times New Roman"/>
        </w:rPr>
        <w:t>art. 8 alin. (8)</w:t>
      </w:r>
      <w:r>
        <w:rPr>
          <w:rStyle w:val="slitbdy"/>
          <w:rFonts w:eastAsia="Times New Roman"/>
        </w:rPr>
        <w:t xml:space="preserve"> şi </w:t>
      </w:r>
      <w:r>
        <w:rPr>
          <w:rStyle w:val="slgi1"/>
          <w:rFonts w:eastAsia="Times New Roman"/>
        </w:rPr>
        <w:t>(9)</w:t>
      </w:r>
      <w:r>
        <w:rPr>
          <w:rStyle w:val="slitbdy"/>
          <w:rFonts w:eastAsia="Times New Roman"/>
        </w:rPr>
        <w:t>;</w:t>
      </w:r>
    </w:p>
    <w:p w:rsidR="00000000" w:rsidRDefault="0070028A">
      <w:pPr>
        <w:autoSpaceDE/>
        <w:autoSpaceDN/>
        <w:ind w:left="225"/>
        <w:jc w:val="both"/>
        <w:divId w:val="510415456"/>
        <w:rPr>
          <w:rFonts w:eastAsia="Times New Roman"/>
          <w:color w:val="000000"/>
          <w:sz w:val="20"/>
          <w:szCs w:val="20"/>
          <w:shd w:val="clear" w:color="auto" w:fill="FFFFFF"/>
        </w:rPr>
      </w:pPr>
      <w:r>
        <w:rPr>
          <w:rStyle w:val="slitttl1"/>
          <w:rFonts w:eastAsia="Times New Roman"/>
        </w:rPr>
        <w:t>e)</w:t>
      </w:r>
      <w:r>
        <w:rPr>
          <w:rStyle w:val="slitbdy"/>
          <w:rFonts w:eastAsia="Times New Roman"/>
        </w:rPr>
        <w:t xml:space="preserve">validează listele cuprinzând candidaţii admişi şi respinşi la învăţământul profesional, după fiecare etapă a admiterii, conform </w:t>
      </w:r>
      <w:r>
        <w:rPr>
          <w:rStyle w:val="slgi1"/>
          <w:rFonts w:eastAsia="Times New Roman"/>
        </w:rPr>
        <w:t>art. 13 alin. (1</w:t>
      </w:r>
      <w:r>
        <w:rPr>
          <w:rStyle w:val="slgi1"/>
          <w:rFonts w:eastAsia="Times New Roman"/>
        </w:rPr>
        <w:t>)</w:t>
      </w:r>
      <w:r>
        <w:rPr>
          <w:rStyle w:val="slitbdy"/>
          <w:rFonts w:eastAsia="Times New Roman"/>
        </w:rPr>
        <w:t>;</w:t>
      </w:r>
    </w:p>
    <w:p w:rsidR="00000000" w:rsidRDefault="0070028A">
      <w:pPr>
        <w:autoSpaceDE/>
        <w:autoSpaceDN/>
        <w:ind w:left="225"/>
        <w:jc w:val="both"/>
        <w:divId w:val="1347093535"/>
        <w:rPr>
          <w:rFonts w:eastAsia="Times New Roman"/>
          <w:color w:val="000000"/>
          <w:sz w:val="20"/>
          <w:szCs w:val="20"/>
          <w:shd w:val="clear" w:color="auto" w:fill="FFFFFF"/>
        </w:rPr>
      </w:pPr>
      <w:r>
        <w:rPr>
          <w:rStyle w:val="slitttl1"/>
          <w:rFonts w:eastAsia="Times New Roman"/>
        </w:rPr>
        <w:t>f)</w:t>
      </w:r>
      <w:r>
        <w:rPr>
          <w:rStyle w:val="slitbdy"/>
          <w:rFonts w:eastAsia="Times New Roman"/>
        </w:rPr>
        <w:t>controlează şi îndrumă acţiunile legate de organizarea şi desfăşurarea înscrierii şi admiterii în învăţământul profesional, urmărind respectarea prevederilor din prezenta metodologie;</w:t>
      </w:r>
    </w:p>
    <w:p w:rsidR="00000000" w:rsidRDefault="0070028A">
      <w:pPr>
        <w:autoSpaceDE/>
        <w:autoSpaceDN/>
        <w:ind w:left="225"/>
        <w:jc w:val="both"/>
        <w:divId w:val="333266774"/>
        <w:rPr>
          <w:rFonts w:eastAsia="Times New Roman"/>
          <w:color w:val="000000"/>
          <w:sz w:val="20"/>
          <w:szCs w:val="20"/>
          <w:shd w:val="clear" w:color="auto" w:fill="FFFFFF"/>
        </w:rPr>
      </w:pPr>
      <w:r>
        <w:rPr>
          <w:rStyle w:val="slitttl1"/>
          <w:rFonts w:eastAsia="Times New Roman"/>
        </w:rPr>
        <w:t>g)</w:t>
      </w:r>
      <w:r>
        <w:rPr>
          <w:rStyle w:val="slitbdy"/>
          <w:rFonts w:eastAsia="Times New Roman"/>
        </w:rPr>
        <w:t>analizează desfăşurarea admiterii la nivel judeţean/al municipiul</w:t>
      </w:r>
      <w:r>
        <w:rPr>
          <w:rStyle w:val="slitbdy"/>
          <w:rFonts w:eastAsia="Times New Roman"/>
        </w:rPr>
        <w:t>ui Bucureşti, pe baza rapoartelor elaborate de comisiile de admitere din unităţile de învăţământ care organizează învăţământ profesional, şi prezintă concluziile acestei analize Comisiei Naţionale de Admitere;</w:t>
      </w:r>
    </w:p>
    <w:p w:rsidR="00000000" w:rsidRDefault="0070028A">
      <w:pPr>
        <w:autoSpaceDE/>
        <w:autoSpaceDN/>
        <w:ind w:left="225"/>
        <w:jc w:val="both"/>
        <w:divId w:val="1430351765"/>
        <w:rPr>
          <w:rFonts w:eastAsia="Times New Roman"/>
          <w:color w:val="000000"/>
          <w:sz w:val="20"/>
          <w:szCs w:val="20"/>
          <w:shd w:val="clear" w:color="auto" w:fill="FFFFFF"/>
        </w:rPr>
      </w:pPr>
      <w:r>
        <w:rPr>
          <w:rStyle w:val="slitttl1"/>
          <w:rFonts w:eastAsia="Times New Roman"/>
        </w:rPr>
        <w:t>h)</w:t>
      </w:r>
      <w:r>
        <w:rPr>
          <w:rStyle w:val="slitbdy"/>
          <w:rFonts w:eastAsia="Times New Roman"/>
        </w:rPr>
        <w:t>propune Comisiei Naţionale de Admitere event</w:t>
      </w:r>
      <w:r>
        <w:rPr>
          <w:rStyle w:val="slitbdy"/>
          <w:rFonts w:eastAsia="Times New Roman"/>
        </w:rPr>
        <w:t>uale modificări în metodologia de organizare şi desfăşurare a admiterii în învăţământul profesional.</w:t>
      </w:r>
    </w:p>
    <w:p w:rsidR="00000000" w:rsidRDefault="0070028A">
      <w:pPr>
        <w:pStyle w:val="sartttl"/>
        <w:jc w:val="both"/>
        <w:divId w:val="1790735973"/>
        <w:rPr>
          <w:shd w:val="clear" w:color="auto" w:fill="FFFFFF"/>
        </w:rPr>
      </w:pPr>
      <w:r>
        <w:rPr>
          <w:shd w:val="clear" w:color="auto" w:fill="FFFFFF"/>
        </w:rPr>
        <w:t>Articolul 23</w:t>
      </w:r>
    </w:p>
    <w:p w:rsidR="00000000" w:rsidRDefault="0070028A">
      <w:pPr>
        <w:pStyle w:val="spar"/>
        <w:jc w:val="both"/>
        <w:divId w:val="1790735973"/>
        <w:rPr>
          <w:rFonts w:ascii="Verdana" w:hAnsi="Verdana"/>
          <w:color w:val="000000"/>
          <w:sz w:val="20"/>
          <w:szCs w:val="20"/>
          <w:shd w:val="clear" w:color="auto" w:fill="FFFFFF"/>
        </w:rPr>
      </w:pPr>
      <w:r>
        <w:rPr>
          <w:rFonts w:ascii="Verdana" w:hAnsi="Verdana"/>
          <w:color w:val="000000"/>
          <w:sz w:val="20"/>
          <w:szCs w:val="20"/>
          <w:shd w:val="clear" w:color="auto" w:fill="FFFFFF"/>
        </w:rPr>
        <w:t>Comisia de înscriere din unitatea de învăţământ gimnazial este comună atât pentru admiterea în învăţământul liceal de stat, cât şi pentru admiterea în învăţământul profesional.</w:t>
      </w:r>
    </w:p>
    <w:p w:rsidR="00000000" w:rsidRDefault="0070028A">
      <w:pPr>
        <w:pStyle w:val="sartttl"/>
        <w:jc w:val="both"/>
        <w:divId w:val="958682430"/>
        <w:rPr>
          <w:shd w:val="clear" w:color="auto" w:fill="FFFFFF"/>
        </w:rPr>
      </w:pPr>
      <w:r>
        <w:rPr>
          <w:shd w:val="clear" w:color="auto" w:fill="FFFFFF"/>
        </w:rPr>
        <w:t>Articolul 24</w:t>
      </w:r>
    </w:p>
    <w:p w:rsidR="00000000" w:rsidRDefault="0070028A">
      <w:pPr>
        <w:autoSpaceDE/>
        <w:autoSpaceDN/>
        <w:jc w:val="both"/>
        <w:divId w:val="1771000411"/>
        <w:rPr>
          <w:rStyle w:val="salnbdy"/>
          <w:rFonts w:eastAsia="Times New Roman"/>
        </w:rPr>
      </w:pPr>
      <w:r>
        <w:rPr>
          <w:rStyle w:val="salnttl1"/>
          <w:rFonts w:eastAsia="Times New Roman"/>
        </w:rPr>
        <w:t>(1)</w:t>
      </w:r>
      <w:r>
        <w:rPr>
          <w:rStyle w:val="salnbdy"/>
          <w:rFonts w:eastAsia="Times New Roman"/>
        </w:rPr>
        <w:t>Comisia de admitere din unităţile de învăţământ care organizează învăţământ profesional este alcătuită din:</w:t>
      </w:r>
    </w:p>
    <w:p w:rsidR="00000000" w:rsidRDefault="0070028A">
      <w:pPr>
        <w:autoSpaceDE/>
        <w:autoSpaceDN/>
        <w:jc w:val="both"/>
        <w:divId w:val="733548216"/>
      </w:pPr>
      <w:r>
        <w:rPr>
          <w:rStyle w:val="slitttl1"/>
          <w:rFonts w:eastAsia="Times New Roman"/>
        </w:rPr>
        <w:t>a)</w:t>
      </w:r>
      <w:r>
        <w:rPr>
          <w:rStyle w:val="slitbdy"/>
          <w:rFonts w:eastAsia="Times New Roman"/>
        </w:rPr>
        <w:t>preşedinte - directorul sau directorul adjunct al unităţii de învăţământ;</w:t>
      </w:r>
    </w:p>
    <w:p w:rsidR="00000000" w:rsidRDefault="0070028A">
      <w:pPr>
        <w:autoSpaceDE/>
        <w:autoSpaceDN/>
        <w:jc w:val="both"/>
        <w:divId w:val="1110466830"/>
        <w:rPr>
          <w:rFonts w:eastAsia="Times New Roman"/>
          <w:color w:val="000000"/>
          <w:sz w:val="20"/>
          <w:szCs w:val="20"/>
          <w:shd w:val="clear" w:color="auto" w:fill="FFFFFF"/>
        </w:rPr>
      </w:pPr>
      <w:r>
        <w:rPr>
          <w:rStyle w:val="slitttl1"/>
          <w:rFonts w:eastAsia="Times New Roman"/>
        </w:rPr>
        <w:t>b)</w:t>
      </w:r>
      <w:r>
        <w:rPr>
          <w:rStyle w:val="slitbdy"/>
          <w:rFonts w:eastAsia="Times New Roman"/>
        </w:rPr>
        <w:t>vicepreşedinte - directorul adjunct sau şeful catedrei/ariei curricula</w:t>
      </w:r>
      <w:r>
        <w:rPr>
          <w:rStyle w:val="slitbdy"/>
          <w:rFonts w:eastAsia="Times New Roman"/>
        </w:rPr>
        <w:t>re tehnologii;</w:t>
      </w:r>
    </w:p>
    <w:p w:rsidR="00000000" w:rsidRDefault="0070028A">
      <w:pPr>
        <w:autoSpaceDE/>
        <w:autoSpaceDN/>
        <w:jc w:val="both"/>
        <w:divId w:val="1931890297"/>
        <w:rPr>
          <w:rFonts w:eastAsia="Times New Roman"/>
          <w:color w:val="000000"/>
          <w:sz w:val="20"/>
          <w:szCs w:val="20"/>
          <w:shd w:val="clear" w:color="auto" w:fill="FFFFFF"/>
        </w:rPr>
      </w:pPr>
      <w:r>
        <w:rPr>
          <w:rStyle w:val="slitttl1"/>
          <w:rFonts w:eastAsia="Times New Roman"/>
        </w:rPr>
        <w:t>c)</w:t>
      </w:r>
      <w:r>
        <w:rPr>
          <w:rStyle w:val="slitbdy"/>
          <w:rFonts w:eastAsia="Times New Roman"/>
        </w:rPr>
        <w:t>secretar - secretarul unităţii de învăţământ;</w:t>
      </w:r>
    </w:p>
    <w:p w:rsidR="00000000" w:rsidRDefault="0070028A">
      <w:pPr>
        <w:autoSpaceDE/>
        <w:autoSpaceDN/>
        <w:jc w:val="both"/>
        <w:divId w:val="59982459"/>
        <w:rPr>
          <w:rStyle w:val="slitbdy"/>
        </w:rPr>
      </w:pPr>
      <w:r>
        <w:rPr>
          <w:rStyle w:val="slitttl1"/>
          <w:rFonts w:eastAsia="Times New Roman"/>
        </w:rPr>
        <w:t>d)</w:t>
      </w:r>
      <w:r>
        <w:rPr>
          <w:rStyle w:val="slitbdy"/>
          <w:rFonts w:eastAsia="Times New Roman"/>
        </w:rPr>
        <w:t>membri:</w:t>
      </w:r>
    </w:p>
    <w:p w:rsidR="00000000" w:rsidRDefault="0070028A">
      <w:pPr>
        <w:autoSpaceDE/>
        <w:autoSpaceDN/>
        <w:jc w:val="both"/>
        <w:divId w:val="455956175"/>
      </w:pPr>
      <w:r>
        <w:rPr>
          <w:rStyle w:val="spctttl1"/>
          <w:rFonts w:eastAsia="Times New Roman"/>
        </w:rPr>
        <w:t>(i)</w:t>
      </w:r>
      <w:r>
        <w:rPr>
          <w:rFonts w:eastAsia="Times New Roman"/>
          <w:color w:val="000000"/>
          <w:sz w:val="20"/>
          <w:szCs w:val="20"/>
          <w:shd w:val="clear" w:color="auto" w:fill="FFFFFF"/>
        </w:rPr>
        <w:t xml:space="preserve"> </w:t>
      </w:r>
      <w:r>
        <w:rPr>
          <w:rStyle w:val="spctbdy"/>
          <w:rFonts w:eastAsia="Times New Roman"/>
        </w:rPr>
        <w:t>cadre didactice care realizează preselecţia candidaţilor în sesiunea de preselecţie;</w:t>
      </w:r>
    </w:p>
    <w:p w:rsidR="00000000" w:rsidRDefault="0070028A">
      <w:pPr>
        <w:autoSpaceDE/>
        <w:autoSpaceDN/>
        <w:jc w:val="both"/>
        <w:divId w:val="1721899156"/>
        <w:rPr>
          <w:rFonts w:eastAsia="Times New Roman"/>
          <w:color w:val="000000"/>
          <w:sz w:val="20"/>
          <w:szCs w:val="20"/>
          <w:shd w:val="clear" w:color="auto" w:fill="FFFFFF"/>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cadre didactice de specialitate care elaborează subiectele pentru proba suplimentară de a</w:t>
      </w:r>
      <w:r>
        <w:rPr>
          <w:rStyle w:val="spctbdy"/>
          <w:rFonts w:eastAsia="Times New Roman"/>
        </w:rPr>
        <w:t>dmitere şi evaluează lucrările candidaţilor;</w:t>
      </w:r>
    </w:p>
    <w:p w:rsidR="00000000" w:rsidRDefault="0070028A">
      <w:pPr>
        <w:autoSpaceDE/>
        <w:autoSpaceDN/>
        <w:jc w:val="both"/>
        <w:divId w:val="1708676889"/>
        <w:rPr>
          <w:rFonts w:eastAsia="Times New Roman"/>
          <w:color w:val="000000"/>
          <w:sz w:val="20"/>
          <w:szCs w:val="20"/>
          <w:shd w:val="clear" w:color="auto" w:fill="FFFFFF"/>
        </w:rPr>
      </w:pPr>
      <w:r>
        <w:rPr>
          <w:rStyle w:val="spctttl1"/>
          <w:rFonts w:eastAsia="Times New Roman"/>
        </w:rPr>
        <w:t>(</w:t>
      </w:r>
      <w:proofErr w:type="spellStart"/>
      <w:r>
        <w:rPr>
          <w:rStyle w:val="spctttl1"/>
          <w:rFonts w:eastAsia="Times New Roman"/>
        </w:rPr>
        <w:t>iii</w:t>
      </w:r>
      <w:proofErr w:type="spellEnd"/>
      <w:r>
        <w:rPr>
          <w:rStyle w:val="spctttl1"/>
          <w:rFonts w:eastAsia="Times New Roman"/>
        </w:rPr>
        <w:t>)</w:t>
      </w:r>
      <w:r>
        <w:rPr>
          <w:rFonts w:eastAsia="Times New Roman"/>
          <w:color w:val="000000"/>
          <w:sz w:val="20"/>
          <w:szCs w:val="20"/>
          <w:shd w:val="clear" w:color="auto" w:fill="FFFFFF"/>
        </w:rPr>
        <w:t xml:space="preserve"> </w:t>
      </w:r>
      <w:r>
        <w:rPr>
          <w:rStyle w:val="spctbdy"/>
          <w:rFonts w:eastAsia="Times New Roman"/>
        </w:rPr>
        <w:t>cadre didactice care asigură înscrierea candidaţilor şi oferă informaţii şi consiliere elevilor şi părinţilor acestora care se prezintă pentru înscriere;</w:t>
      </w:r>
    </w:p>
    <w:p w:rsidR="00000000" w:rsidRDefault="0070028A">
      <w:pPr>
        <w:autoSpaceDE/>
        <w:autoSpaceDN/>
        <w:jc w:val="both"/>
        <w:divId w:val="1871725261"/>
        <w:rPr>
          <w:rFonts w:eastAsia="Times New Roman"/>
          <w:color w:val="000000"/>
          <w:sz w:val="20"/>
          <w:szCs w:val="20"/>
          <w:shd w:val="clear" w:color="auto" w:fill="FFFFFF"/>
        </w:rPr>
      </w:pPr>
      <w:r>
        <w:rPr>
          <w:rStyle w:val="spctttl1"/>
          <w:rFonts w:eastAsia="Times New Roman"/>
        </w:rPr>
        <w:t>(</w:t>
      </w:r>
      <w:proofErr w:type="spellStart"/>
      <w:r>
        <w:rPr>
          <w:rStyle w:val="spctttl1"/>
          <w:rFonts w:eastAsia="Times New Roman"/>
        </w:rPr>
        <w:t>iv</w:t>
      </w:r>
      <w:proofErr w:type="spellEnd"/>
      <w:r>
        <w:rPr>
          <w:rStyle w:val="spctttl1"/>
          <w:rFonts w:eastAsia="Times New Roman"/>
        </w:rPr>
        <w:t xml:space="preserve">) </w:t>
      </w:r>
      <w:r>
        <w:rPr>
          <w:rStyle w:val="spctbdy"/>
          <w:rFonts w:eastAsia="Times New Roman"/>
        </w:rPr>
        <w:t>cadre didactice asistenţi pe perioada desfăşur</w:t>
      </w:r>
      <w:r>
        <w:rPr>
          <w:rStyle w:val="spctbdy"/>
          <w:rFonts w:eastAsia="Times New Roman"/>
        </w:rPr>
        <w:t>ării probei suplimentare de admitere;</w:t>
      </w:r>
    </w:p>
    <w:p w:rsidR="00000000" w:rsidRDefault="0070028A">
      <w:pPr>
        <w:autoSpaceDE/>
        <w:autoSpaceDN/>
        <w:jc w:val="both"/>
        <w:divId w:val="1289703923"/>
        <w:rPr>
          <w:rFonts w:eastAsia="Times New Roman"/>
          <w:color w:val="000000"/>
          <w:sz w:val="20"/>
          <w:szCs w:val="20"/>
          <w:shd w:val="clear" w:color="auto" w:fill="FFFFFF"/>
        </w:rPr>
      </w:pPr>
      <w:r>
        <w:rPr>
          <w:rStyle w:val="spctttl1"/>
          <w:rFonts w:eastAsia="Times New Roman"/>
        </w:rPr>
        <w:t xml:space="preserve">(v) </w:t>
      </w:r>
      <w:r>
        <w:rPr>
          <w:rStyle w:val="spctbdy"/>
          <w:rFonts w:eastAsia="Times New Roman"/>
        </w:rPr>
        <w:t>reprezentanţi ai operatorului economic/instituţiei publice partenere care solicită preselecţia candidaţilor.</w:t>
      </w:r>
    </w:p>
    <w:p w:rsidR="00000000" w:rsidRDefault="0070028A">
      <w:pPr>
        <w:autoSpaceDE/>
        <w:autoSpaceDN/>
        <w:jc w:val="both"/>
        <w:divId w:val="1607494481"/>
        <w:rPr>
          <w:rStyle w:val="salnbdy"/>
        </w:rPr>
      </w:pPr>
      <w:r>
        <w:rPr>
          <w:rStyle w:val="salnttl1"/>
          <w:rFonts w:eastAsia="Times New Roman"/>
        </w:rPr>
        <w:t>(2)</w:t>
      </w:r>
      <w:r>
        <w:rPr>
          <w:rStyle w:val="salnbdy"/>
          <w:rFonts w:eastAsia="Times New Roman"/>
        </w:rPr>
        <w:t>Comisia de admitere din unitatea de învăţământ care organizează învăţământ profesional are următoarele</w:t>
      </w:r>
      <w:r>
        <w:rPr>
          <w:rStyle w:val="salnbdy"/>
          <w:rFonts w:eastAsia="Times New Roman"/>
        </w:rPr>
        <w:t xml:space="preserve"> atribuţii:</w:t>
      </w:r>
    </w:p>
    <w:p w:rsidR="00000000" w:rsidRDefault="0070028A">
      <w:pPr>
        <w:autoSpaceDE/>
        <w:autoSpaceDN/>
        <w:jc w:val="both"/>
        <w:divId w:val="344131742"/>
      </w:pPr>
      <w:r>
        <w:rPr>
          <w:rStyle w:val="slitttl1"/>
          <w:rFonts w:eastAsia="Times New Roman"/>
        </w:rPr>
        <w:t>a)</w:t>
      </w:r>
      <w:r>
        <w:rPr>
          <w:rStyle w:val="slitbdy"/>
          <w:rFonts w:eastAsia="Times New Roman"/>
        </w:rPr>
        <w:t xml:space="preserve">elaborează procedura de preselecţie prevăzută la </w:t>
      </w:r>
      <w:r>
        <w:rPr>
          <w:rStyle w:val="slgi1"/>
          <w:rFonts w:eastAsia="Times New Roman"/>
        </w:rPr>
        <w:t>art. 8</w:t>
      </w:r>
      <w:r>
        <w:rPr>
          <w:rStyle w:val="slitbdy"/>
          <w:rFonts w:eastAsia="Times New Roman"/>
        </w:rPr>
        <w:t xml:space="preserve"> al prezentei metodologii, în parteneriat cu operatorul economic/instituţia publică parteneră, pe care o supune aprobării consiliului de administraţie al unităţii de învăţământ, operatoru</w:t>
      </w:r>
      <w:r>
        <w:rPr>
          <w:rStyle w:val="slitbdy"/>
          <w:rFonts w:eastAsia="Times New Roman"/>
        </w:rPr>
        <w:t>lui economic/instituţiei publice partenere şi avizării inspectoratului şcolar judeţean/al municipiului Bucureşti;</w:t>
      </w:r>
    </w:p>
    <w:p w:rsidR="00000000" w:rsidRDefault="0070028A">
      <w:pPr>
        <w:autoSpaceDE/>
        <w:autoSpaceDN/>
        <w:jc w:val="both"/>
        <w:divId w:val="397174656"/>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elaborează procedura de admitere prevăzută la </w:t>
      </w:r>
      <w:r>
        <w:rPr>
          <w:rStyle w:val="slgi1"/>
          <w:rFonts w:eastAsia="Times New Roman"/>
        </w:rPr>
        <w:t>art. 9</w:t>
      </w:r>
      <w:r>
        <w:rPr>
          <w:rStyle w:val="slitbdy"/>
          <w:rFonts w:eastAsia="Times New Roman"/>
        </w:rPr>
        <w:t xml:space="preserve"> al prezentei metodologii, pe care o supune aprobării consiliului de administraţie al un</w:t>
      </w:r>
      <w:r>
        <w:rPr>
          <w:rStyle w:val="slitbdy"/>
          <w:rFonts w:eastAsia="Times New Roman"/>
        </w:rPr>
        <w:t>ităţii de învăţământ şi avizării inspectoratului şcolar judeţean/al municipiului Bucureşti;</w:t>
      </w:r>
    </w:p>
    <w:p w:rsidR="00000000" w:rsidRDefault="0070028A">
      <w:pPr>
        <w:autoSpaceDE/>
        <w:autoSpaceDN/>
        <w:jc w:val="both"/>
        <w:divId w:val="1311592571"/>
        <w:rPr>
          <w:rFonts w:eastAsia="Times New Roman"/>
          <w:color w:val="000000"/>
          <w:sz w:val="20"/>
          <w:szCs w:val="20"/>
          <w:shd w:val="clear" w:color="auto" w:fill="FFFFFF"/>
        </w:rPr>
      </w:pPr>
      <w:r>
        <w:rPr>
          <w:rStyle w:val="slitttl1"/>
          <w:rFonts w:eastAsia="Times New Roman"/>
        </w:rPr>
        <w:t>c)</w:t>
      </w:r>
      <w:r>
        <w:rPr>
          <w:rStyle w:val="slitbdy"/>
          <w:rFonts w:eastAsia="Times New Roman"/>
        </w:rPr>
        <w:t>organizează şi răspunde de aplicarea procedurii de preselecţie şi a procedurii de admitere;</w:t>
      </w:r>
    </w:p>
    <w:p w:rsidR="00000000" w:rsidRDefault="0070028A">
      <w:pPr>
        <w:autoSpaceDE/>
        <w:autoSpaceDN/>
        <w:jc w:val="both"/>
        <w:divId w:val="653876604"/>
        <w:rPr>
          <w:rFonts w:eastAsia="Times New Roman"/>
          <w:color w:val="000000"/>
          <w:sz w:val="20"/>
          <w:szCs w:val="20"/>
          <w:shd w:val="clear" w:color="auto" w:fill="FFFFFF"/>
        </w:rPr>
      </w:pPr>
      <w:r>
        <w:rPr>
          <w:rStyle w:val="slitttl1"/>
          <w:rFonts w:eastAsia="Times New Roman"/>
        </w:rPr>
        <w:t>d)</w:t>
      </w:r>
      <w:r>
        <w:rPr>
          <w:rStyle w:val="slitbdy"/>
          <w:rFonts w:eastAsia="Times New Roman"/>
        </w:rPr>
        <w:t>verifică documentele prezentate de candidaţi şi calculul corect al m</w:t>
      </w:r>
      <w:r>
        <w:rPr>
          <w:rStyle w:val="slitbdy"/>
          <w:rFonts w:eastAsia="Times New Roman"/>
        </w:rPr>
        <w:t>ediei de admitere în învăţământul profesional;</w:t>
      </w:r>
    </w:p>
    <w:p w:rsidR="00000000" w:rsidRDefault="0070028A">
      <w:pPr>
        <w:autoSpaceDE/>
        <w:autoSpaceDN/>
        <w:jc w:val="both"/>
        <w:divId w:val="2093501445"/>
        <w:rPr>
          <w:rFonts w:eastAsia="Times New Roman"/>
          <w:color w:val="000000"/>
          <w:sz w:val="20"/>
          <w:szCs w:val="20"/>
          <w:shd w:val="clear" w:color="auto" w:fill="FFFFFF"/>
        </w:rPr>
      </w:pPr>
      <w:r>
        <w:rPr>
          <w:rStyle w:val="slitttl1"/>
          <w:rFonts w:eastAsia="Times New Roman"/>
        </w:rPr>
        <w:t>e)</w:t>
      </w:r>
      <w:r>
        <w:rPr>
          <w:rStyle w:val="slitbdy"/>
          <w:rFonts w:eastAsia="Times New Roman"/>
        </w:rPr>
        <w:t>sesizează inspectoratului şcolar judeţean/al municipiului Bucureşti orice eroare constatată în completarea documentelor şcolare pentru înscriere şi corectează, acolo unde este posibil, aceste erori; corectar</w:t>
      </w:r>
      <w:r>
        <w:rPr>
          <w:rStyle w:val="slitbdy"/>
          <w:rFonts w:eastAsia="Times New Roman"/>
        </w:rPr>
        <w:t>ea mediei de admitere în învăţământul profesional calculate greşit se face de către preşedintele comisiei de admitere din unitatea de învăţământ care organizează învăţământ profesional, care semnează şi aplică ştampila unităţii;</w:t>
      </w:r>
    </w:p>
    <w:p w:rsidR="00000000" w:rsidRDefault="0070028A">
      <w:pPr>
        <w:autoSpaceDE/>
        <w:autoSpaceDN/>
        <w:jc w:val="both"/>
        <w:divId w:val="11300655"/>
        <w:rPr>
          <w:rFonts w:eastAsia="Times New Roman"/>
          <w:color w:val="000000"/>
          <w:sz w:val="20"/>
          <w:szCs w:val="20"/>
          <w:shd w:val="clear" w:color="auto" w:fill="FFFFFF"/>
        </w:rPr>
      </w:pPr>
      <w:r>
        <w:rPr>
          <w:rStyle w:val="slitttl1"/>
          <w:rFonts w:eastAsia="Times New Roman"/>
        </w:rPr>
        <w:t>f)</w:t>
      </w:r>
      <w:r>
        <w:rPr>
          <w:rStyle w:val="slitbdy"/>
          <w:rFonts w:eastAsia="Times New Roman"/>
        </w:rPr>
        <w:t>asigură prezenţa permanen</w:t>
      </w:r>
      <w:r>
        <w:rPr>
          <w:rStyle w:val="slitbdy"/>
          <w:rFonts w:eastAsia="Times New Roman"/>
        </w:rPr>
        <w:t>t, pe perioada înscrierii a unor membri ai comisiei de admitere din unitatea de învăţământ care organizează învăţământ profesional, care să ofere informaţii şi consiliere persoanelor care se prezintă pentru înscriere;</w:t>
      </w:r>
    </w:p>
    <w:p w:rsidR="00000000" w:rsidRDefault="0070028A">
      <w:pPr>
        <w:autoSpaceDE/>
        <w:autoSpaceDN/>
        <w:jc w:val="both"/>
        <w:divId w:val="367679780"/>
        <w:rPr>
          <w:rFonts w:eastAsia="Times New Roman"/>
          <w:color w:val="000000"/>
          <w:sz w:val="20"/>
          <w:szCs w:val="20"/>
          <w:shd w:val="clear" w:color="auto" w:fill="FFFFFF"/>
        </w:rPr>
      </w:pPr>
      <w:r>
        <w:rPr>
          <w:rStyle w:val="slitttl1"/>
          <w:rFonts w:eastAsia="Times New Roman"/>
        </w:rPr>
        <w:t>g)</w:t>
      </w:r>
      <w:r>
        <w:rPr>
          <w:rStyle w:val="slitbdy"/>
          <w:rFonts w:eastAsia="Times New Roman"/>
        </w:rPr>
        <w:t>transmite comisiei de admitere judeţ</w:t>
      </w:r>
      <w:r>
        <w:rPr>
          <w:rStyle w:val="slitbdy"/>
          <w:rFonts w:eastAsia="Times New Roman"/>
        </w:rPr>
        <w:t>ene/a municipiului Bucureşti pentru învăţământul profesional raportul privind desfăşurarea admiterii la unitatea de învăţământ care organizează învăţământ profesional.</w:t>
      </w:r>
    </w:p>
    <w:p w:rsidR="00000000" w:rsidRDefault="0070028A">
      <w:pPr>
        <w:autoSpaceDE/>
        <w:autoSpaceDN/>
        <w:jc w:val="both"/>
        <w:divId w:val="735399637"/>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Componenţa comisiei de admitere din unitatea de învăţământ care organizează învăţămân</w:t>
      </w:r>
      <w:r>
        <w:rPr>
          <w:rStyle w:val="salnbdy"/>
          <w:rFonts w:eastAsia="Times New Roman"/>
        </w:rPr>
        <w:t>t profesional este avizată de consiliul de administraţie din unitatea de învăţământ şi aprobată de inspectoratul şcolar judeţean/al municipiului Bucureşti.</w:t>
      </w:r>
    </w:p>
    <w:p w:rsidR="00000000" w:rsidRDefault="0070028A">
      <w:pPr>
        <w:autoSpaceDE/>
        <w:autoSpaceDN/>
        <w:jc w:val="both"/>
        <w:divId w:val="1306353135"/>
        <w:rPr>
          <w:rStyle w:val="salnbdy"/>
          <w:color w:val="0000FF"/>
        </w:rPr>
      </w:pPr>
      <w:r>
        <w:rPr>
          <w:rStyle w:val="salnttl1"/>
          <w:rFonts w:eastAsia="Times New Roman"/>
        </w:rPr>
        <w:t>(1^</w:t>
      </w:r>
      <w:proofErr w:type="spellStart"/>
      <w:r>
        <w:rPr>
          <w:rStyle w:val="salnttl1"/>
          <w:rFonts w:eastAsia="Times New Roman"/>
        </w:rPr>
        <w:t>1</w:t>
      </w:r>
      <w:proofErr w:type="spellEnd"/>
      <w:r>
        <w:rPr>
          <w:rStyle w:val="salnttl1"/>
          <w:rFonts w:eastAsia="Times New Roman"/>
        </w:rPr>
        <w:t>)</w:t>
      </w:r>
      <w:r>
        <w:rPr>
          <w:rStyle w:val="salnbdy"/>
          <w:rFonts w:eastAsia="Times New Roman"/>
          <w:color w:val="0000FF"/>
        </w:rPr>
        <w:t xml:space="preserve">Prin derogare de la prevederile </w:t>
      </w:r>
      <w:r>
        <w:rPr>
          <w:rStyle w:val="slgi1"/>
          <w:rFonts w:eastAsia="Times New Roman"/>
        </w:rPr>
        <w:t>alin. (1)</w:t>
      </w:r>
      <w:r>
        <w:rPr>
          <w:rStyle w:val="salnbdy"/>
          <w:rFonts w:eastAsia="Times New Roman"/>
          <w:color w:val="0000FF"/>
        </w:rPr>
        <w:t>, în sesiunea de admitere în anul şcolar 2020-2021, Co</w:t>
      </w:r>
      <w:r>
        <w:rPr>
          <w:rStyle w:val="salnbdy"/>
          <w:rFonts w:eastAsia="Times New Roman"/>
          <w:color w:val="0000FF"/>
        </w:rPr>
        <w:t>misia de admitere din unităţile de învăţământ care organizează învăţământ profesional este alcătuită din:</w:t>
      </w:r>
    </w:p>
    <w:p w:rsidR="00000000" w:rsidRDefault="0070028A">
      <w:pPr>
        <w:autoSpaceDE/>
        <w:autoSpaceDN/>
        <w:jc w:val="both"/>
        <w:divId w:val="317464835"/>
      </w:pPr>
      <w:r>
        <w:rPr>
          <w:rStyle w:val="slitttl1"/>
          <w:rFonts w:eastAsia="Times New Roman"/>
        </w:rPr>
        <w:t>a)</w:t>
      </w:r>
      <w:r>
        <w:rPr>
          <w:rStyle w:val="slitbdy"/>
          <w:rFonts w:eastAsia="Times New Roman"/>
          <w:color w:val="0000FF"/>
        </w:rPr>
        <w:t>preşedinte - directorul sau directorul adjunct al unităţii de învăţământ;</w:t>
      </w:r>
    </w:p>
    <w:p w:rsidR="00000000" w:rsidRDefault="0070028A">
      <w:pPr>
        <w:autoSpaceDE/>
        <w:autoSpaceDN/>
        <w:jc w:val="both"/>
        <w:divId w:val="72971614"/>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vicepreşedinte - directorul adjunct sau şeful catedrei/ariei curriculare tehnologii;</w:t>
      </w:r>
    </w:p>
    <w:p w:rsidR="00000000" w:rsidRDefault="0070028A">
      <w:pPr>
        <w:autoSpaceDE/>
        <w:autoSpaceDN/>
        <w:jc w:val="both"/>
        <w:divId w:val="1018854152"/>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secretar - secretarul unităţii de învăţământ;</w:t>
      </w:r>
    </w:p>
    <w:p w:rsidR="00000000" w:rsidRDefault="0070028A">
      <w:pPr>
        <w:autoSpaceDE/>
        <w:autoSpaceDN/>
        <w:jc w:val="both"/>
        <w:divId w:val="156531569"/>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membri: cadre didactice care asigură verificarea documentaţiei de înscriere a candidaţilor, transmise de unitatea de învăţământ gimnazial în vederea admiterii, iar ulterior, conform calendarului, asigură verificarea dosarelor candidaţilor declaraţi admişi.</w:t>
      </w:r>
    </w:p>
    <w:p w:rsidR="00000000" w:rsidRDefault="0070028A">
      <w:pPr>
        <w:pStyle w:val="NormalWeb"/>
        <w:spacing w:before="0" w:after="0"/>
        <w:jc w:val="both"/>
        <w:divId w:val="1306353135"/>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26-05-2020 Articolul 24 din Capitolul VI a fost completat de </w:t>
      </w:r>
      <w:r>
        <w:rPr>
          <w:rFonts w:ascii="Verdana" w:hAnsi="Verdana"/>
          <w:color w:val="0000FF"/>
          <w:sz w:val="20"/>
          <w:szCs w:val="20"/>
          <w:u w:val="single"/>
          <w:shd w:val="clear" w:color="auto" w:fill="FFFFFF"/>
        </w:rPr>
        <w:t>Punctul 8, Articolul I din ORDINUL nr. 4.326 din 22 mai 2020, publicat în MONITORUL OFICIAL nr. 440 din 26 mai 2020</w:t>
      </w:r>
    </w:p>
    <w:p w:rsidR="00000000" w:rsidRDefault="0070028A">
      <w:pPr>
        <w:pStyle w:val="scapttl"/>
        <w:divId w:val="1179469277"/>
        <w:rPr>
          <w:shd w:val="clear" w:color="auto" w:fill="FFFFFF"/>
        </w:rPr>
      </w:pPr>
      <w:r>
        <w:rPr>
          <w:shd w:val="clear" w:color="auto" w:fill="FFFFFF"/>
        </w:rPr>
        <w:t>Capitolul VII</w:t>
      </w:r>
    </w:p>
    <w:p w:rsidR="00000000" w:rsidRDefault="0070028A">
      <w:pPr>
        <w:pStyle w:val="scapden"/>
        <w:divId w:val="1179469277"/>
        <w:rPr>
          <w:shd w:val="clear" w:color="auto" w:fill="FFFFFF"/>
        </w:rPr>
      </w:pPr>
      <w:r>
        <w:rPr>
          <w:shd w:val="clear" w:color="auto" w:fill="FFFFFF"/>
        </w:rPr>
        <w:t>Dispoziţii finale</w:t>
      </w:r>
    </w:p>
    <w:p w:rsidR="00000000" w:rsidRDefault="0070028A">
      <w:pPr>
        <w:pStyle w:val="sartttl"/>
        <w:jc w:val="both"/>
        <w:divId w:val="530732045"/>
        <w:rPr>
          <w:shd w:val="clear" w:color="auto" w:fill="FFFFFF"/>
        </w:rPr>
      </w:pPr>
      <w:r>
        <w:rPr>
          <w:shd w:val="clear" w:color="auto" w:fill="FFFFFF"/>
        </w:rPr>
        <w:t>Articolul 25</w:t>
      </w:r>
    </w:p>
    <w:p w:rsidR="00000000" w:rsidRDefault="0070028A">
      <w:pPr>
        <w:pStyle w:val="spar"/>
        <w:jc w:val="both"/>
        <w:divId w:val="530732045"/>
        <w:rPr>
          <w:rFonts w:ascii="Verdana" w:hAnsi="Verdana"/>
          <w:color w:val="000000"/>
          <w:sz w:val="20"/>
          <w:szCs w:val="20"/>
          <w:shd w:val="clear" w:color="auto" w:fill="FFFFFF"/>
        </w:rPr>
      </w:pPr>
      <w:r>
        <w:rPr>
          <w:rFonts w:ascii="Verdana" w:hAnsi="Verdana"/>
          <w:color w:val="000000"/>
          <w:sz w:val="20"/>
          <w:szCs w:val="20"/>
          <w:shd w:val="clear" w:color="auto" w:fill="FFFFFF"/>
        </w:rPr>
        <w:t>Absolvenţii învăţământ</w:t>
      </w:r>
      <w:r>
        <w:rPr>
          <w:rFonts w:ascii="Verdana" w:hAnsi="Verdana"/>
          <w:color w:val="000000"/>
          <w:sz w:val="20"/>
          <w:szCs w:val="20"/>
          <w:shd w:val="clear" w:color="auto" w:fill="FFFFFF"/>
        </w:rPr>
        <w:t>ului gimnazial particular autorizat sau acreditat pot participa la admiterea în învăţământul profesional de stat conform prevederilor din prezenta metodologie. Participarea lor la admitere nu este condiţionată de achitarea unei taxe.</w:t>
      </w:r>
    </w:p>
    <w:p w:rsidR="00000000" w:rsidRDefault="0070028A">
      <w:pPr>
        <w:pStyle w:val="sartttl"/>
        <w:jc w:val="both"/>
        <w:divId w:val="1030954941"/>
        <w:rPr>
          <w:shd w:val="clear" w:color="auto" w:fill="FFFFFF"/>
        </w:rPr>
      </w:pPr>
      <w:r>
        <w:rPr>
          <w:shd w:val="clear" w:color="auto" w:fill="FFFFFF"/>
        </w:rPr>
        <w:t>Articolul 26</w:t>
      </w:r>
    </w:p>
    <w:p w:rsidR="00000000" w:rsidRDefault="0070028A">
      <w:pPr>
        <w:autoSpaceDE/>
        <w:autoSpaceDN/>
        <w:jc w:val="both"/>
        <w:divId w:val="494151116"/>
        <w:rPr>
          <w:rFonts w:eastAsia="Times New Roman"/>
          <w:color w:val="000000"/>
          <w:sz w:val="20"/>
          <w:szCs w:val="20"/>
          <w:shd w:val="clear" w:color="auto" w:fill="FFFFFF"/>
        </w:rPr>
      </w:pPr>
      <w:r>
        <w:rPr>
          <w:rStyle w:val="salnttl1"/>
          <w:rFonts w:eastAsia="Times New Roman"/>
        </w:rPr>
        <w:t>(1)</w:t>
      </w:r>
      <w:r>
        <w:rPr>
          <w:rStyle w:val="salnbdy"/>
          <w:rFonts w:eastAsia="Times New Roman"/>
        </w:rPr>
        <w:t>Broşur</w:t>
      </w:r>
      <w:r>
        <w:rPr>
          <w:rStyle w:val="salnbdy"/>
          <w:rFonts w:eastAsia="Times New Roman"/>
        </w:rPr>
        <w:t>a de admitere va cuprinde, într-un capitol separat, informaţiile corespunzătoare despre unităţile de învăţământ particulare, autorizate sau acreditate, care organizează admitere în clasa a IX-a la învăţământul profesional.</w:t>
      </w:r>
    </w:p>
    <w:p w:rsidR="00000000" w:rsidRDefault="0070028A">
      <w:pPr>
        <w:autoSpaceDE/>
        <w:autoSpaceDN/>
        <w:jc w:val="both"/>
        <w:divId w:val="242106834"/>
        <w:rPr>
          <w:rFonts w:eastAsia="Times New Roman"/>
          <w:color w:val="000000"/>
          <w:sz w:val="20"/>
          <w:szCs w:val="20"/>
          <w:shd w:val="clear" w:color="auto" w:fill="FFFFFF"/>
        </w:rPr>
      </w:pPr>
      <w:r>
        <w:rPr>
          <w:rStyle w:val="salnttl1"/>
          <w:rFonts w:eastAsia="Times New Roman"/>
        </w:rPr>
        <w:t>(2)</w:t>
      </w:r>
      <w:r>
        <w:rPr>
          <w:rStyle w:val="salnbdy"/>
          <w:rFonts w:eastAsia="Times New Roman"/>
        </w:rPr>
        <w:t>Calificările pentru care unita</w:t>
      </w:r>
      <w:r>
        <w:rPr>
          <w:rStyle w:val="salnbdy"/>
          <w:rFonts w:eastAsia="Times New Roman"/>
        </w:rPr>
        <w:t>tea de învăţământ profesional organizează admitere vor fi înscrise în broşura admiterii codificat, în secţiune separată.</w:t>
      </w:r>
    </w:p>
    <w:p w:rsidR="00000000" w:rsidRDefault="0070028A">
      <w:pPr>
        <w:autoSpaceDE/>
        <w:autoSpaceDN/>
        <w:jc w:val="both"/>
        <w:divId w:val="897744323"/>
        <w:rPr>
          <w:rFonts w:eastAsia="Times New Roman"/>
          <w:color w:val="000000"/>
          <w:sz w:val="20"/>
          <w:szCs w:val="20"/>
          <w:shd w:val="clear" w:color="auto" w:fill="FFFFFF"/>
        </w:rPr>
      </w:pPr>
      <w:r>
        <w:rPr>
          <w:rStyle w:val="salnttl1"/>
          <w:rFonts w:eastAsia="Times New Roman"/>
        </w:rPr>
        <w:t>(3)</w:t>
      </w:r>
      <w:r>
        <w:rPr>
          <w:rStyle w:val="salnbdy"/>
          <w:rFonts w:eastAsia="Times New Roman"/>
        </w:rPr>
        <w:t>Admiterea în unităţile de învăţământ particulare, autorizate sau acreditate, se face în conformitate cu metodologia stabilită de fie</w:t>
      </w:r>
      <w:r>
        <w:rPr>
          <w:rStyle w:val="salnbdy"/>
          <w:rFonts w:eastAsia="Times New Roman"/>
        </w:rPr>
        <w:t>care unitate de învăţământ, cu respectarea prevederilor legale în vigoare.</w:t>
      </w:r>
    </w:p>
    <w:p w:rsidR="00000000" w:rsidRDefault="0070028A">
      <w:pPr>
        <w:pStyle w:val="sartttl"/>
        <w:jc w:val="both"/>
        <w:divId w:val="646593094"/>
        <w:rPr>
          <w:shd w:val="clear" w:color="auto" w:fill="FFFFFF"/>
        </w:rPr>
      </w:pPr>
      <w:r>
        <w:rPr>
          <w:shd w:val="clear" w:color="auto" w:fill="FFFFFF"/>
        </w:rPr>
        <w:t>Articolul 27</w:t>
      </w:r>
    </w:p>
    <w:p w:rsidR="00000000" w:rsidRDefault="0070028A">
      <w:pPr>
        <w:pStyle w:val="spar"/>
        <w:jc w:val="both"/>
        <w:divId w:val="646593094"/>
        <w:rPr>
          <w:rFonts w:ascii="Verdana" w:hAnsi="Verdana"/>
          <w:color w:val="000000"/>
          <w:sz w:val="20"/>
          <w:szCs w:val="20"/>
          <w:shd w:val="clear" w:color="auto" w:fill="FFFFFF"/>
        </w:rPr>
      </w:pPr>
      <w:r>
        <w:rPr>
          <w:rFonts w:ascii="Verdana" w:hAnsi="Verdana"/>
          <w:color w:val="000000"/>
          <w:sz w:val="20"/>
          <w:szCs w:val="20"/>
          <w:shd w:val="clear" w:color="auto" w:fill="FFFFFF"/>
        </w:rPr>
        <w:t>Prezentarea de înscrisuri false la înscrierea în învăţământul profesional se pedepseşte conform legii şi atrage eliminarea din admitere a candidatului respectiv. În caz</w:t>
      </w:r>
      <w:r>
        <w:rPr>
          <w:rFonts w:ascii="Verdana" w:hAnsi="Verdana"/>
          <w:color w:val="000000"/>
          <w:sz w:val="20"/>
          <w:szCs w:val="20"/>
          <w:shd w:val="clear" w:color="auto" w:fill="FFFFFF"/>
        </w:rPr>
        <w:t>ul în care descoperirea falsului se face după încheierea admiterii, candidatul respectiv pierde locul obţinut prin fraudă.</w:t>
      </w:r>
    </w:p>
    <w:p w:rsidR="00000000" w:rsidRDefault="0070028A">
      <w:pPr>
        <w:pStyle w:val="sartttl"/>
        <w:jc w:val="both"/>
        <w:divId w:val="488060669"/>
        <w:rPr>
          <w:shd w:val="clear" w:color="auto" w:fill="FFFFFF"/>
        </w:rPr>
      </w:pPr>
      <w:r>
        <w:rPr>
          <w:shd w:val="clear" w:color="auto" w:fill="FFFFFF"/>
        </w:rPr>
        <w:t>Articolul 28</w:t>
      </w:r>
    </w:p>
    <w:p w:rsidR="00000000" w:rsidRDefault="0070028A">
      <w:pPr>
        <w:pStyle w:val="spar"/>
        <w:jc w:val="both"/>
        <w:divId w:val="488060669"/>
        <w:rPr>
          <w:rFonts w:ascii="Verdana" w:hAnsi="Verdana"/>
          <w:color w:val="000000"/>
          <w:sz w:val="20"/>
          <w:szCs w:val="20"/>
          <w:shd w:val="clear" w:color="auto" w:fill="FFFFFF"/>
        </w:rPr>
      </w:pPr>
      <w:r>
        <w:rPr>
          <w:rFonts w:ascii="Verdana" w:hAnsi="Verdana"/>
          <w:color w:val="000000"/>
          <w:sz w:val="20"/>
          <w:szCs w:val="20"/>
          <w:shd w:val="clear" w:color="auto" w:fill="FFFFFF"/>
        </w:rPr>
        <w:t>Persoanele vinovate de eliberarea mai multor fişe de înscriere pentru acelaşi elev, în cadrul unei etape de admitere, de</w:t>
      </w:r>
      <w:r>
        <w:rPr>
          <w:rFonts w:ascii="Verdana" w:hAnsi="Verdana"/>
          <w:color w:val="000000"/>
          <w:sz w:val="20"/>
          <w:szCs w:val="20"/>
          <w:shd w:val="clear" w:color="auto" w:fill="FFFFFF"/>
        </w:rPr>
        <w:t>cât este prevăzut în prezenta metodologie, de transcrierea eronată a datelor personale ori a notelor sau de nerespectarea altor prevederi ale prezentei metodologii vor fi sancţionate disciplinar, administrativ, civil sau penal, după caz.</w:t>
      </w:r>
    </w:p>
    <w:p w:rsidR="00000000" w:rsidRDefault="0070028A">
      <w:pPr>
        <w:pStyle w:val="sartttl"/>
        <w:jc w:val="both"/>
        <w:divId w:val="415323155"/>
        <w:rPr>
          <w:shd w:val="clear" w:color="auto" w:fill="FFFFFF"/>
        </w:rPr>
      </w:pPr>
      <w:r>
        <w:rPr>
          <w:shd w:val="clear" w:color="auto" w:fill="FFFFFF"/>
        </w:rPr>
        <w:t>Articolul 29</w:t>
      </w:r>
    </w:p>
    <w:p w:rsidR="00000000" w:rsidRDefault="0070028A">
      <w:pPr>
        <w:pStyle w:val="spar"/>
        <w:jc w:val="both"/>
        <w:divId w:val="415323155"/>
        <w:rPr>
          <w:rFonts w:ascii="Verdana" w:hAnsi="Verdana"/>
          <w:color w:val="000000"/>
          <w:sz w:val="20"/>
          <w:szCs w:val="20"/>
          <w:shd w:val="clear" w:color="auto" w:fill="FFFFFF"/>
        </w:rPr>
      </w:pPr>
      <w:r>
        <w:rPr>
          <w:rFonts w:ascii="Verdana" w:hAnsi="Verdana"/>
          <w:color w:val="000000"/>
          <w:sz w:val="20"/>
          <w:szCs w:val="20"/>
          <w:shd w:val="clear" w:color="auto" w:fill="FFFFFF"/>
        </w:rPr>
        <w:t>Înscr</w:t>
      </w:r>
      <w:r>
        <w:rPr>
          <w:rFonts w:ascii="Verdana" w:hAnsi="Verdana"/>
          <w:color w:val="000000"/>
          <w:sz w:val="20"/>
          <w:szCs w:val="20"/>
          <w:shd w:val="clear" w:color="auto" w:fill="FFFFFF"/>
        </w:rPr>
        <w:t>ierea şi admiterea în învăţământul profesional se pot face şi după finalizarea etapei a doua de admitere. Înscrierea şi admiterea se pot face pe locurile libere, cu respectarea prevederilor prezentei metodologii.</w:t>
      </w:r>
    </w:p>
    <w:p w:rsidR="00000000" w:rsidRDefault="0070028A">
      <w:pPr>
        <w:pStyle w:val="sartttl"/>
        <w:jc w:val="both"/>
        <w:divId w:val="72746880"/>
        <w:rPr>
          <w:shd w:val="clear" w:color="auto" w:fill="FFFFFF"/>
        </w:rPr>
      </w:pPr>
      <w:r>
        <w:rPr>
          <w:shd w:val="clear" w:color="auto" w:fill="FFFFFF"/>
        </w:rPr>
        <w:t>Articolul 30</w:t>
      </w:r>
    </w:p>
    <w:p w:rsidR="00000000" w:rsidRDefault="0070028A">
      <w:pPr>
        <w:pStyle w:val="spar"/>
        <w:jc w:val="both"/>
        <w:divId w:val="72746880"/>
        <w:rPr>
          <w:rFonts w:ascii="Verdana" w:hAnsi="Verdana"/>
          <w:color w:val="000000"/>
          <w:sz w:val="20"/>
          <w:szCs w:val="20"/>
          <w:shd w:val="clear" w:color="auto" w:fill="FFFFFF"/>
        </w:rPr>
      </w:pPr>
      <w:r>
        <w:rPr>
          <w:rFonts w:ascii="Verdana" w:hAnsi="Verdana"/>
          <w:color w:val="000000"/>
          <w:sz w:val="20"/>
          <w:szCs w:val="20"/>
          <w:shd w:val="clear" w:color="auto" w:fill="FFFFFF"/>
        </w:rPr>
        <w:t>Calendarul admiterii în învăţă</w:t>
      </w:r>
      <w:r>
        <w:rPr>
          <w:rFonts w:ascii="Verdana" w:hAnsi="Verdana"/>
          <w:color w:val="000000"/>
          <w:sz w:val="20"/>
          <w:szCs w:val="20"/>
          <w:shd w:val="clear" w:color="auto" w:fill="FFFFFF"/>
        </w:rPr>
        <w:t>mântul profesional se aprobă anual prin ordin al ministrului educaţiei naţionale şi cercetării ştiinţifice până la începutul anului şcolar anterior anului şcolar pentru care se face admiterea.</w:t>
      </w:r>
    </w:p>
    <w:p w:rsidR="0070028A" w:rsidRDefault="0070028A">
      <w:pPr>
        <w:pStyle w:val="spar"/>
        <w:jc w:val="both"/>
        <w:divId w:val="1170832020"/>
        <w:rPr>
          <w:rFonts w:ascii="Verdana" w:hAnsi="Verdana"/>
          <w:color w:val="000000"/>
          <w:sz w:val="20"/>
          <w:szCs w:val="20"/>
          <w:shd w:val="clear" w:color="auto" w:fill="FFFFFF"/>
        </w:rPr>
      </w:pPr>
      <w:r>
        <w:rPr>
          <w:rFonts w:ascii="Verdana" w:hAnsi="Verdana"/>
          <w:color w:val="000000"/>
          <w:sz w:val="20"/>
          <w:szCs w:val="20"/>
          <w:shd w:val="clear" w:color="auto" w:fill="FFFFFF"/>
        </w:rPr>
        <w:t>-------</w:t>
      </w:r>
    </w:p>
    <w:sectPr w:rsidR="0070028A">
      <w:footerReference w:type="default" r:id="rId8"/>
      <w:pgSz w:w="12240" w:h="15840"/>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28A" w:rsidRDefault="0070028A" w:rsidP="002B337C">
      <w:r>
        <w:separator/>
      </w:r>
    </w:p>
  </w:endnote>
  <w:endnote w:type="continuationSeparator" w:id="0">
    <w:p w:rsidR="0070028A" w:rsidRDefault="0070028A" w:rsidP="002B3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1836382"/>
      <w:docPartObj>
        <w:docPartGallery w:val="Page Numbers (Bottom of Page)"/>
        <w:docPartUnique/>
      </w:docPartObj>
    </w:sdtPr>
    <w:sdtContent>
      <w:p w:rsidR="002B337C" w:rsidRDefault="002B337C">
        <w:pPr>
          <w:pStyle w:val="Subsol"/>
          <w:jc w:val="center"/>
        </w:pPr>
        <w:r>
          <w:fldChar w:fldCharType="begin"/>
        </w:r>
        <w:r>
          <w:instrText>PAGE   \* MERGEFORMAT</w:instrText>
        </w:r>
        <w:r>
          <w:fldChar w:fldCharType="separate"/>
        </w:r>
        <w:r>
          <w:rPr>
            <w:noProof/>
          </w:rPr>
          <w:t>1</w:t>
        </w:r>
        <w:r>
          <w:fldChar w:fldCharType="end"/>
        </w:r>
      </w:p>
    </w:sdtContent>
  </w:sdt>
  <w:p w:rsidR="002B337C" w:rsidRDefault="002B337C">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28A" w:rsidRDefault="0070028A" w:rsidP="002B337C">
      <w:r>
        <w:separator/>
      </w:r>
    </w:p>
  </w:footnote>
  <w:footnote w:type="continuationSeparator" w:id="0">
    <w:p w:rsidR="0070028A" w:rsidRDefault="0070028A" w:rsidP="002B33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2B337C"/>
    <w:rsid w:val="002B337C"/>
    <w:rsid w:val="0070028A"/>
    <w:rsid w:val="00FB637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 w:val="24"/>
      <w:szCs w:val="24"/>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2B337C"/>
    <w:pPr>
      <w:tabs>
        <w:tab w:val="center" w:pos="4536"/>
        <w:tab w:val="right" w:pos="9072"/>
      </w:tabs>
    </w:pPr>
  </w:style>
  <w:style w:type="character" w:customStyle="1" w:styleId="AntetCaracter">
    <w:name w:val="Antet Caracter"/>
    <w:basedOn w:val="Fontdeparagrafimplicit"/>
    <w:link w:val="Antet"/>
    <w:uiPriority w:val="99"/>
    <w:rsid w:val="002B337C"/>
    <w:rPr>
      <w:rFonts w:ascii="Verdana" w:eastAsia="Verdana" w:hAnsi="Verdana"/>
      <w:sz w:val="18"/>
      <w:szCs w:val="16"/>
    </w:rPr>
  </w:style>
  <w:style w:type="paragraph" w:styleId="Subsol">
    <w:name w:val="footer"/>
    <w:basedOn w:val="Normal"/>
    <w:link w:val="SubsolCaracter"/>
    <w:uiPriority w:val="99"/>
    <w:unhideWhenUsed/>
    <w:rsid w:val="002B337C"/>
    <w:pPr>
      <w:tabs>
        <w:tab w:val="center" w:pos="4536"/>
        <w:tab w:val="right" w:pos="9072"/>
      </w:tabs>
    </w:pPr>
  </w:style>
  <w:style w:type="character" w:customStyle="1" w:styleId="SubsolCaracter">
    <w:name w:val="Subsol Caracter"/>
    <w:basedOn w:val="Fontdeparagrafimplicit"/>
    <w:link w:val="Subsol"/>
    <w:uiPriority w:val="99"/>
    <w:rsid w:val="002B337C"/>
    <w:rPr>
      <w:rFonts w:ascii="Verdana" w:eastAsia="Verdana" w:hAnsi="Verdana"/>
      <w:sz w:val="18"/>
      <w:szCs w:val="16"/>
    </w:rPr>
  </w:style>
  <w:style w:type="paragraph" w:styleId="TextnBalon">
    <w:name w:val="Balloon Text"/>
    <w:basedOn w:val="Normal"/>
    <w:link w:val="TextnBalonCaracter"/>
    <w:uiPriority w:val="99"/>
    <w:semiHidden/>
    <w:unhideWhenUsed/>
    <w:rsid w:val="002B337C"/>
    <w:rPr>
      <w:rFonts w:ascii="Tahoma" w:hAnsi="Tahoma" w:cs="Tahoma"/>
      <w:sz w:val="16"/>
    </w:rPr>
  </w:style>
  <w:style w:type="character" w:customStyle="1" w:styleId="TextnBalonCaracter">
    <w:name w:val="Text în Balon Caracter"/>
    <w:basedOn w:val="Fontdeparagrafimplicit"/>
    <w:link w:val="TextnBalon"/>
    <w:uiPriority w:val="99"/>
    <w:semiHidden/>
    <w:rsid w:val="002B337C"/>
    <w:rPr>
      <w:rFonts w:ascii="Tahoma" w:eastAsia="Verdan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 w:val="24"/>
      <w:szCs w:val="24"/>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2B337C"/>
    <w:pPr>
      <w:tabs>
        <w:tab w:val="center" w:pos="4536"/>
        <w:tab w:val="right" w:pos="9072"/>
      </w:tabs>
    </w:pPr>
  </w:style>
  <w:style w:type="character" w:customStyle="1" w:styleId="AntetCaracter">
    <w:name w:val="Antet Caracter"/>
    <w:basedOn w:val="Fontdeparagrafimplicit"/>
    <w:link w:val="Antet"/>
    <w:uiPriority w:val="99"/>
    <w:rsid w:val="002B337C"/>
    <w:rPr>
      <w:rFonts w:ascii="Verdana" w:eastAsia="Verdana" w:hAnsi="Verdana"/>
      <w:sz w:val="18"/>
      <w:szCs w:val="16"/>
    </w:rPr>
  </w:style>
  <w:style w:type="paragraph" w:styleId="Subsol">
    <w:name w:val="footer"/>
    <w:basedOn w:val="Normal"/>
    <w:link w:val="SubsolCaracter"/>
    <w:uiPriority w:val="99"/>
    <w:unhideWhenUsed/>
    <w:rsid w:val="002B337C"/>
    <w:pPr>
      <w:tabs>
        <w:tab w:val="center" w:pos="4536"/>
        <w:tab w:val="right" w:pos="9072"/>
      </w:tabs>
    </w:pPr>
  </w:style>
  <w:style w:type="character" w:customStyle="1" w:styleId="SubsolCaracter">
    <w:name w:val="Subsol Caracter"/>
    <w:basedOn w:val="Fontdeparagrafimplicit"/>
    <w:link w:val="Subsol"/>
    <w:uiPriority w:val="99"/>
    <w:rsid w:val="002B337C"/>
    <w:rPr>
      <w:rFonts w:ascii="Verdana" w:eastAsia="Verdana" w:hAnsi="Verdana"/>
      <w:sz w:val="18"/>
      <w:szCs w:val="16"/>
    </w:rPr>
  </w:style>
  <w:style w:type="paragraph" w:styleId="TextnBalon">
    <w:name w:val="Balloon Text"/>
    <w:basedOn w:val="Normal"/>
    <w:link w:val="TextnBalonCaracter"/>
    <w:uiPriority w:val="99"/>
    <w:semiHidden/>
    <w:unhideWhenUsed/>
    <w:rsid w:val="002B337C"/>
    <w:rPr>
      <w:rFonts w:ascii="Tahoma" w:hAnsi="Tahoma" w:cs="Tahoma"/>
      <w:sz w:val="16"/>
    </w:rPr>
  </w:style>
  <w:style w:type="character" w:customStyle="1" w:styleId="TextnBalonCaracter">
    <w:name w:val="Text în Balon Caracter"/>
    <w:basedOn w:val="Fontdeparagrafimplicit"/>
    <w:link w:val="TextnBalon"/>
    <w:uiPriority w:val="99"/>
    <w:semiHidden/>
    <w:rsid w:val="002B337C"/>
    <w:rPr>
      <w:rFonts w:ascii="Tahoma" w:eastAsia="Verdan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06621">
      <w:marLeft w:val="72"/>
      <w:marRight w:val="72"/>
      <w:marTop w:val="72"/>
      <w:marBottom w:val="72"/>
      <w:divBdr>
        <w:top w:val="dotted" w:sz="6" w:space="0" w:color="FEFEFE"/>
        <w:left w:val="dotted" w:sz="6" w:space="0" w:color="FEFEFE"/>
        <w:bottom w:val="dotted" w:sz="6" w:space="0" w:color="FEFEFE"/>
        <w:right w:val="dotted" w:sz="6" w:space="0" w:color="FEFEFE"/>
      </w:divBdr>
    </w:div>
    <w:div w:id="530383894">
      <w:marLeft w:val="72"/>
      <w:marRight w:val="72"/>
      <w:marTop w:val="72"/>
      <w:marBottom w:val="72"/>
      <w:divBdr>
        <w:top w:val="dotted" w:sz="6" w:space="0" w:color="FEFEFE"/>
        <w:left w:val="dotted" w:sz="6" w:space="0" w:color="FEFEFE"/>
        <w:bottom w:val="dotted" w:sz="6" w:space="0" w:color="FEFEFE"/>
        <w:right w:val="dotted" w:sz="6" w:space="0" w:color="FEFEFE"/>
      </w:divBdr>
    </w:div>
    <w:div w:id="1059867266">
      <w:marLeft w:val="72"/>
      <w:marRight w:val="72"/>
      <w:marTop w:val="72"/>
      <w:marBottom w:val="72"/>
      <w:divBdr>
        <w:top w:val="dotted" w:sz="6" w:space="0" w:color="FEFEFE"/>
        <w:left w:val="dotted" w:sz="6" w:space="0" w:color="FEFEFE"/>
        <w:bottom w:val="dotted" w:sz="6" w:space="0" w:color="FEFEFE"/>
        <w:right w:val="dotted" w:sz="6" w:space="0" w:color="FEFEFE"/>
      </w:divBdr>
    </w:div>
    <w:div w:id="1170832020">
      <w:marLeft w:val="0"/>
      <w:marRight w:val="0"/>
      <w:marTop w:val="0"/>
      <w:marBottom w:val="0"/>
      <w:divBdr>
        <w:top w:val="none" w:sz="0" w:space="0" w:color="auto"/>
        <w:left w:val="none" w:sz="0" w:space="0" w:color="auto"/>
        <w:bottom w:val="none" w:sz="0" w:space="0" w:color="auto"/>
        <w:right w:val="none" w:sz="0" w:space="0" w:color="auto"/>
      </w:divBdr>
      <w:divsChild>
        <w:div w:id="292101915">
          <w:marLeft w:val="288"/>
          <w:marRight w:val="72"/>
          <w:marTop w:val="72"/>
          <w:marBottom w:val="72"/>
          <w:divBdr>
            <w:top w:val="dotted" w:sz="6" w:space="0" w:color="FEFEFE"/>
            <w:left w:val="dotted" w:sz="6" w:space="0" w:color="FEFEFE"/>
            <w:bottom w:val="dotted" w:sz="6" w:space="0" w:color="FEFEFE"/>
            <w:right w:val="dotted" w:sz="6" w:space="0" w:color="FEFEFE"/>
          </w:divBdr>
          <w:divsChild>
            <w:div w:id="1296057566">
              <w:marLeft w:val="0"/>
              <w:marRight w:val="0"/>
              <w:marTop w:val="0"/>
              <w:marBottom w:val="0"/>
              <w:divBdr>
                <w:top w:val="none" w:sz="0" w:space="0" w:color="auto"/>
                <w:left w:val="none" w:sz="0" w:space="0" w:color="auto"/>
                <w:bottom w:val="none" w:sz="0" w:space="0" w:color="auto"/>
                <w:right w:val="none" w:sz="0" w:space="0" w:color="auto"/>
              </w:divBdr>
            </w:div>
          </w:divsChild>
        </w:div>
        <w:div w:id="202334086">
          <w:marLeft w:val="72"/>
          <w:marRight w:val="72"/>
          <w:marTop w:val="72"/>
          <w:marBottom w:val="72"/>
          <w:divBdr>
            <w:top w:val="dotted" w:sz="6" w:space="0" w:color="FEFEFE"/>
            <w:left w:val="dotted" w:sz="6" w:space="0" w:color="FEFEFE"/>
            <w:bottom w:val="dotted" w:sz="6" w:space="0" w:color="FEFEFE"/>
            <w:right w:val="dotted" w:sz="6" w:space="0" w:color="FEFEFE"/>
          </w:divBdr>
          <w:divsChild>
            <w:div w:id="1509176164">
              <w:marLeft w:val="72"/>
              <w:marRight w:val="72"/>
              <w:marTop w:val="72"/>
              <w:marBottom w:val="72"/>
              <w:divBdr>
                <w:top w:val="dotted" w:sz="6" w:space="0" w:color="FEFEFE"/>
                <w:left w:val="dotted" w:sz="6" w:space="0" w:color="FEFEFE"/>
                <w:bottom w:val="dotted" w:sz="6" w:space="0" w:color="FEFEFE"/>
                <w:right w:val="dotted" w:sz="6" w:space="0" w:color="FEFEFE"/>
              </w:divBdr>
            </w:div>
            <w:div w:id="1589122689">
              <w:marLeft w:val="72"/>
              <w:marRight w:val="72"/>
              <w:marTop w:val="72"/>
              <w:marBottom w:val="72"/>
              <w:divBdr>
                <w:top w:val="dotted" w:sz="6" w:space="0" w:color="FEFEFE"/>
                <w:left w:val="dotted" w:sz="6" w:space="0" w:color="FEFEFE"/>
                <w:bottom w:val="dotted" w:sz="6" w:space="0" w:color="FEFEFE"/>
                <w:right w:val="dotted" w:sz="6" w:space="0" w:color="FEFEFE"/>
              </w:divBdr>
              <w:divsChild>
                <w:div w:id="564222720">
                  <w:marLeft w:val="225"/>
                  <w:marRight w:val="0"/>
                  <w:marTop w:val="0"/>
                  <w:marBottom w:val="0"/>
                  <w:divBdr>
                    <w:top w:val="dotted" w:sz="6" w:space="0" w:color="FEFEFE"/>
                    <w:left w:val="dotted" w:sz="6" w:space="11" w:color="FEFEFE"/>
                    <w:bottom w:val="dotted" w:sz="6" w:space="0" w:color="FEFEFE"/>
                    <w:right w:val="dotted" w:sz="6" w:space="0" w:color="FEFEFE"/>
                  </w:divBdr>
                </w:div>
                <w:div w:id="888422471">
                  <w:marLeft w:val="225"/>
                  <w:marRight w:val="0"/>
                  <w:marTop w:val="0"/>
                  <w:marBottom w:val="0"/>
                  <w:divBdr>
                    <w:top w:val="dotted" w:sz="6" w:space="0" w:color="FEFEFE"/>
                    <w:left w:val="dotted" w:sz="6" w:space="11" w:color="FEFEFE"/>
                    <w:bottom w:val="dotted" w:sz="6" w:space="0" w:color="FEFEFE"/>
                    <w:right w:val="dotted" w:sz="6" w:space="0" w:color="FEFEFE"/>
                  </w:divBdr>
                </w:div>
                <w:div w:id="925600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53334727">
              <w:marLeft w:val="72"/>
              <w:marRight w:val="72"/>
              <w:marTop w:val="72"/>
              <w:marBottom w:val="72"/>
              <w:divBdr>
                <w:top w:val="dotted" w:sz="6" w:space="0" w:color="FEFEFE"/>
                <w:left w:val="dotted" w:sz="6" w:space="0" w:color="FEFEFE"/>
                <w:bottom w:val="dotted" w:sz="6" w:space="0" w:color="FEFEFE"/>
                <w:right w:val="dotted" w:sz="6" w:space="0" w:color="FEFEFE"/>
              </w:divBdr>
              <w:divsChild>
                <w:div w:id="1392731670">
                  <w:marLeft w:val="225"/>
                  <w:marRight w:val="0"/>
                  <w:marTop w:val="0"/>
                  <w:marBottom w:val="0"/>
                  <w:divBdr>
                    <w:top w:val="dotted" w:sz="6" w:space="0" w:color="FEFEFE"/>
                    <w:left w:val="dotted" w:sz="6" w:space="11" w:color="FEFEFE"/>
                    <w:bottom w:val="dotted" w:sz="6" w:space="0" w:color="FEFEFE"/>
                    <w:right w:val="dotted" w:sz="6" w:space="0" w:color="FEFEFE"/>
                  </w:divBdr>
                </w:div>
                <w:div w:id="19616487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80716841">
              <w:marLeft w:val="72"/>
              <w:marRight w:val="72"/>
              <w:marTop w:val="72"/>
              <w:marBottom w:val="72"/>
              <w:divBdr>
                <w:top w:val="dotted" w:sz="6" w:space="0" w:color="FEFEFE"/>
                <w:left w:val="dotted" w:sz="6" w:space="0" w:color="FEFEFE"/>
                <w:bottom w:val="dotted" w:sz="6" w:space="0" w:color="FEFEFE"/>
                <w:right w:val="dotted" w:sz="6" w:space="0" w:color="FEFEFE"/>
              </w:divBdr>
              <w:divsChild>
                <w:div w:id="1400404500">
                  <w:marLeft w:val="225"/>
                  <w:marRight w:val="0"/>
                  <w:marTop w:val="0"/>
                  <w:marBottom w:val="0"/>
                  <w:divBdr>
                    <w:top w:val="dotted" w:sz="6" w:space="0" w:color="FEFEFE"/>
                    <w:left w:val="dotted" w:sz="6" w:space="11" w:color="FEFEFE"/>
                    <w:bottom w:val="dotted" w:sz="6" w:space="0" w:color="FEFEFE"/>
                    <w:right w:val="dotted" w:sz="6" w:space="0" w:color="FEFEFE"/>
                  </w:divBdr>
                </w:div>
                <w:div w:id="1161972054">
                  <w:marLeft w:val="225"/>
                  <w:marRight w:val="0"/>
                  <w:marTop w:val="0"/>
                  <w:marBottom w:val="0"/>
                  <w:divBdr>
                    <w:top w:val="dotted" w:sz="6" w:space="0" w:color="FEFEFE"/>
                    <w:left w:val="dotted" w:sz="6" w:space="11" w:color="FEFEFE"/>
                    <w:bottom w:val="dotted" w:sz="6" w:space="0" w:color="FEFEFE"/>
                    <w:right w:val="dotted" w:sz="6" w:space="0" w:color="FEFEFE"/>
                  </w:divBdr>
                  <w:divsChild>
                    <w:div w:id="54359594">
                      <w:marLeft w:val="225"/>
                      <w:marRight w:val="0"/>
                      <w:marTop w:val="0"/>
                      <w:marBottom w:val="0"/>
                      <w:divBdr>
                        <w:top w:val="dotted" w:sz="6" w:space="0" w:color="FEFEFE"/>
                        <w:left w:val="dotted" w:sz="6" w:space="11" w:color="FEFEFE"/>
                        <w:bottom w:val="dotted" w:sz="6" w:space="0" w:color="FEFEFE"/>
                        <w:right w:val="dotted" w:sz="6" w:space="0" w:color="FEFEFE"/>
                      </w:divBdr>
                    </w:div>
                    <w:div w:id="1042288787">
                      <w:marLeft w:val="225"/>
                      <w:marRight w:val="0"/>
                      <w:marTop w:val="0"/>
                      <w:marBottom w:val="0"/>
                      <w:divBdr>
                        <w:top w:val="dotted" w:sz="6" w:space="0" w:color="FEFEFE"/>
                        <w:left w:val="dotted" w:sz="6" w:space="11" w:color="FEFEFE"/>
                        <w:bottom w:val="dotted" w:sz="6" w:space="0" w:color="FEFEFE"/>
                        <w:right w:val="dotted" w:sz="6" w:space="0" w:color="FEFEFE"/>
                      </w:divBdr>
                      <w:divsChild>
                        <w:div w:id="1174681752">
                          <w:marLeft w:val="288"/>
                          <w:marRight w:val="72"/>
                          <w:marTop w:val="72"/>
                          <w:marBottom w:val="72"/>
                          <w:divBdr>
                            <w:top w:val="dotted" w:sz="6" w:space="0" w:color="FEFEFE"/>
                            <w:left w:val="dotted" w:sz="6" w:space="0" w:color="FEFEFE"/>
                            <w:bottom w:val="dotted" w:sz="6" w:space="0" w:color="FEFEFE"/>
                            <w:right w:val="dotted" w:sz="6" w:space="0" w:color="FEFEFE"/>
                          </w:divBdr>
                          <w:divsChild>
                            <w:div w:id="13294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4118">
                      <w:marLeft w:val="225"/>
                      <w:marRight w:val="0"/>
                      <w:marTop w:val="0"/>
                      <w:marBottom w:val="0"/>
                      <w:divBdr>
                        <w:top w:val="dotted" w:sz="6" w:space="0" w:color="FEFEFE"/>
                        <w:left w:val="dotted" w:sz="6" w:space="11" w:color="FEFEFE"/>
                        <w:bottom w:val="dotted" w:sz="6" w:space="0" w:color="FEFEFE"/>
                        <w:right w:val="dotted" w:sz="6" w:space="0" w:color="FEFEFE"/>
                      </w:divBdr>
                    </w:div>
                    <w:div w:id="175355040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2110806526">
          <w:marLeft w:val="72"/>
          <w:marRight w:val="72"/>
          <w:marTop w:val="72"/>
          <w:marBottom w:val="72"/>
          <w:divBdr>
            <w:top w:val="dotted" w:sz="6" w:space="0" w:color="FEFEFE"/>
            <w:left w:val="dotted" w:sz="6" w:space="0" w:color="FEFEFE"/>
            <w:bottom w:val="dotted" w:sz="6" w:space="0" w:color="FEFEFE"/>
            <w:right w:val="dotted" w:sz="6" w:space="0" w:color="FEFEFE"/>
          </w:divBdr>
          <w:divsChild>
            <w:div w:id="1279222902">
              <w:marLeft w:val="72"/>
              <w:marRight w:val="72"/>
              <w:marTop w:val="72"/>
              <w:marBottom w:val="72"/>
              <w:divBdr>
                <w:top w:val="dotted" w:sz="6" w:space="0" w:color="FEFEFE"/>
                <w:left w:val="dotted" w:sz="6" w:space="0" w:color="FEFEFE"/>
                <w:bottom w:val="dotted" w:sz="6" w:space="0" w:color="FEFEFE"/>
                <w:right w:val="dotted" w:sz="6" w:space="0" w:color="FEFEFE"/>
              </w:divBdr>
              <w:divsChild>
                <w:div w:id="920913490">
                  <w:marLeft w:val="225"/>
                  <w:marRight w:val="0"/>
                  <w:marTop w:val="0"/>
                  <w:marBottom w:val="0"/>
                  <w:divBdr>
                    <w:top w:val="dotted" w:sz="6" w:space="0" w:color="FEFEFE"/>
                    <w:left w:val="dotted" w:sz="6" w:space="11" w:color="FEFEFE"/>
                    <w:bottom w:val="dotted" w:sz="6" w:space="0" w:color="FEFEFE"/>
                    <w:right w:val="dotted" w:sz="6" w:space="0" w:color="FEFEFE"/>
                  </w:divBdr>
                </w:div>
                <w:div w:id="237786714">
                  <w:marLeft w:val="225"/>
                  <w:marRight w:val="0"/>
                  <w:marTop w:val="0"/>
                  <w:marBottom w:val="0"/>
                  <w:divBdr>
                    <w:top w:val="dotted" w:sz="6" w:space="0" w:color="FEFEFE"/>
                    <w:left w:val="dotted" w:sz="6" w:space="11" w:color="FEFEFE"/>
                    <w:bottom w:val="dotted" w:sz="6" w:space="0" w:color="FEFEFE"/>
                    <w:right w:val="dotted" w:sz="6" w:space="0" w:color="FEFEFE"/>
                  </w:divBdr>
                </w:div>
                <w:div w:id="1649673536">
                  <w:marLeft w:val="225"/>
                  <w:marRight w:val="0"/>
                  <w:marTop w:val="0"/>
                  <w:marBottom w:val="0"/>
                  <w:divBdr>
                    <w:top w:val="dotted" w:sz="6" w:space="0" w:color="FEFEFE"/>
                    <w:left w:val="dotted" w:sz="6" w:space="11" w:color="FEFEFE"/>
                    <w:bottom w:val="dotted" w:sz="6" w:space="0" w:color="FEFEFE"/>
                    <w:right w:val="dotted" w:sz="6" w:space="0" w:color="FEFEFE"/>
                  </w:divBdr>
                </w:div>
                <w:div w:id="1615095519">
                  <w:marLeft w:val="225"/>
                  <w:marRight w:val="0"/>
                  <w:marTop w:val="0"/>
                  <w:marBottom w:val="0"/>
                  <w:divBdr>
                    <w:top w:val="dotted" w:sz="6" w:space="0" w:color="FEFEFE"/>
                    <w:left w:val="dotted" w:sz="6" w:space="11" w:color="FEFEFE"/>
                    <w:bottom w:val="dotted" w:sz="6" w:space="0" w:color="FEFEFE"/>
                    <w:right w:val="dotted" w:sz="6" w:space="0" w:color="FEFEFE"/>
                  </w:divBdr>
                </w:div>
                <w:div w:id="758141282">
                  <w:marLeft w:val="225"/>
                  <w:marRight w:val="0"/>
                  <w:marTop w:val="0"/>
                  <w:marBottom w:val="0"/>
                  <w:divBdr>
                    <w:top w:val="dotted" w:sz="6" w:space="0" w:color="FEFEFE"/>
                    <w:left w:val="dotted" w:sz="6" w:space="11" w:color="FEFEFE"/>
                    <w:bottom w:val="dotted" w:sz="6" w:space="0" w:color="FEFEFE"/>
                    <w:right w:val="dotted" w:sz="6" w:space="0" w:color="FEFEFE"/>
                  </w:divBdr>
                </w:div>
                <w:div w:id="956913166">
                  <w:marLeft w:val="225"/>
                  <w:marRight w:val="0"/>
                  <w:marTop w:val="0"/>
                  <w:marBottom w:val="0"/>
                  <w:divBdr>
                    <w:top w:val="dotted" w:sz="6" w:space="0" w:color="FEFEFE"/>
                    <w:left w:val="dotted" w:sz="6" w:space="11" w:color="FEFEFE"/>
                    <w:bottom w:val="dotted" w:sz="6" w:space="0" w:color="FEFEFE"/>
                    <w:right w:val="dotted" w:sz="6" w:space="0" w:color="FEFEFE"/>
                  </w:divBdr>
                </w:div>
                <w:div w:id="21387161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66215573">
              <w:marLeft w:val="72"/>
              <w:marRight w:val="72"/>
              <w:marTop w:val="72"/>
              <w:marBottom w:val="72"/>
              <w:divBdr>
                <w:top w:val="dotted" w:sz="6" w:space="0" w:color="FEFEFE"/>
                <w:left w:val="dotted" w:sz="6" w:space="0" w:color="FEFEFE"/>
                <w:bottom w:val="dotted" w:sz="6" w:space="0" w:color="FEFEFE"/>
                <w:right w:val="dotted" w:sz="6" w:space="0" w:color="FEFEFE"/>
              </w:divBdr>
            </w:div>
            <w:div w:id="2041740150">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2116439536">
          <w:marLeft w:val="72"/>
          <w:marRight w:val="72"/>
          <w:marTop w:val="72"/>
          <w:marBottom w:val="72"/>
          <w:divBdr>
            <w:top w:val="dotted" w:sz="6" w:space="0" w:color="FEFEFE"/>
            <w:left w:val="dotted" w:sz="6" w:space="0" w:color="FEFEFE"/>
            <w:bottom w:val="dotted" w:sz="6" w:space="0" w:color="FEFEFE"/>
            <w:right w:val="dotted" w:sz="6" w:space="0" w:color="FEFEFE"/>
          </w:divBdr>
          <w:divsChild>
            <w:div w:id="1781678051">
              <w:marLeft w:val="72"/>
              <w:marRight w:val="72"/>
              <w:marTop w:val="72"/>
              <w:marBottom w:val="72"/>
              <w:divBdr>
                <w:top w:val="dotted" w:sz="6" w:space="0" w:color="FEFEFE"/>
                <w:left w:val="dotted" w:sz="6" w:space="0" w:color="FEFEFE"/>
                <w:bottom w:val="dotted" w:sz="6" w:space="0" w:color="FEFEFE"/>
                <w:right w:val="dotted" w:sz="6" w:space="0" w:color="FEFEFE"/>
              </w:divBdr>
              <w:divsChild>
                <w:div w:id="349332851">
                  <w:marLeft w:val="225"/>
                  <w:marRight w:val="0"/>
                  <w:marTop w:val="0"/>
                  <w:marBottom w:val="0"/>
                  <w:divBdr>
                    <w:top w:val="dotted" w:sz="6" w:space="0" w:color="FEFEFE"/>
                    <w:left w:val="dotted" w:sz="6" w:space="11" w:color="FEFEFE"/>
                    <w:bottom w:val="dotted" w:sz="6" w:space="0" w:color="FEFEFE"/>
                    <w:right w:val="dotted" w:sz="6" w:space="0" w:color="FEFEFE"/>
                  </w:divBdr>
                </w:div>
                <w:div w:id="247613582">
                  <w:marLeft w:val="225"/>
                  <w:marRight w:val="0"/>
                  <w:marTop w:val="0"/>
                  <w:marBottom w:val="0"/>
                  <w:divBdr>
                    <w:top w:val="dotted" w:sz="6" w:space="0" w:color="FEFEFE"/>
                    <w:left w:val="dotted" w:sz="6" w:space="11" w:color="FEFEFE"/>
                    <w:bottom w:val="dotted" w:sz="6" w:space="0" w:color="FEFEFE"/>
                    <w:right w:val="dotted" w:sz="6" w:space="0" w:color="FEFEFE"/>
                  </w:divBdr>
                </w:div>
                <w:div w:id="2146313832">
                  <w:marLeft w:val="225"/>
                  <w:marRight w:val="0"/>
                  <w:marTop w:val="0"/>
                  <w:marBottom w:val="0"/>
                  <w:divBdr>
                    <w:top w:val="dotted" w:sz="6" w:space="0" w:color="FEFEFE"/>
                    <w:left w:val="dotted" w:sz="6" w:space="11" w:color="FEFEFE"/>
                    <w:bottom w:val="dotted" w:sz="6" w:space="0" w:color="FEFEFE"/>
                    <w:right w:val="dotted" w:sz="6" w:space="0" w:color="FEFEFE"/>
                  </w:divBdr>
                </w:div>
                <w:div w:id="1987122914">
                  <w:marLeft w:val="225"/>
                  <w:marRight w:val="0"/>
                  <w:marTop w:val="0"/>
                  <w:marBottom w:val="0"/>
                  <w:divBdr>
                    <w:top w:val="dotted" w:sz="6" w:space="0" w:color="FEFEFE"/>
                    <w:left w:val="dotted" w:sz="6" w:space="11" w:color="FEFEFE"/>
                    <w:bottom w:val="dotted" w:sz="6" w:space="0" w:color="FEFEFE"/>
                    <w:right w:val="dotted" w:sz="6" w:space="0" w:color="FEFEFE"/>
                  </w:divBdr>
                </w:div>
                <w:div w:id="1803420134">
                  <w:marLeft w:val="225"/>
                  <w:marRight w:val="0"/>
                  <w:marTop w:val="0"/>
                  <w:marBottom w:val="0"/>
                  <w:divBdr>
                    <w:top w:val="dotted" w:sz="6" w:space="0" w:color="FEFEFE"/>
                    <w:left w:val="dotted" w:sz="6" w:space="11" w:color="FEFEFE"/>
                    <w:bottom w:val="dotted" w:sz="6" w:space="0" w:color="FEFEFE"/>
                    <w:right w:val="dotted" w:sz="6" w:space="0" w:color="FEFEFE"/>
                  </w:divBdr>
                </w:div>
                <w:div w:id="1547987669">
                  <w:marLeft w:val="225"/>
                  <w:marRight w:val="0"/>
                  <w:marTop w:val="0"/>
                  <w:marBottom w:val="0"/>
                  <w:divBdr>
                    <w:top w:val="dotted" w:sz="6" w:space="0" w:color="FEFEFE"/>
                    <w:left w:val="dotted" w:sz="6" w:space="11" w:color="FEFEFE"/>
                    <w:bottom w:val="dotted" w:sz="6" w:space="0" w:color="FEFEFE"/>
                    <w:right w:val="dotted" w:sz="6" w:space="0" w:color="FEFEFE"/>
                  </w:divBdr>
                </w:div>
                <w:div w:id="120613732">
                  <w:marLeft w:val="225"/>
                  <w:marRight w:val="0"/>
                  <w:marTop w:val="0"/>
                  <w:marBottom w:val="0"/>
                  <w:divBdr>
                    <w:top w:val="dotted" w:sz="6" w:space="0" w:color="FEFEFE"/>
                    <w:left w:val="dotted" w:sz="6" w:space="11" w:color="FEFEFE"/>
                    <w:bottom w:val="dotted" w:sz="6" w:space="0" w:color="FEFEFE"/>
                    <w:right w:val="dotted" w:sz="6" w:space="0" w:color="FEFEFE"/>
                  </w:divBdr>
                </w:div>
                <w:div w:id="2120484326">
                  <w:marLeft w:val="225"/>
                  <w:marRight w:val="0"/>
                  <w:marTop w:val="0"/>
                  <w:marBottom w:val="0"/>
                  <w:divBdr>
                    <w:top w:val="dotted" w:sz="6" w:space="0" w:color="FEFEFE"/>
                    <w:left w:val="dotted" w:sz="6" w:space="11" w:color="FEFEFE"/>
                    <w:bottom w:val="dotted" w:sz="6" w:space="0" w:color="FEFEFE"/>
                    <w:right w:val="dotted" w:sz="6" w:space="0" w:color="FEFEFE"/>
                  </w:divBdr>
                </w:div>
                <w:div w:id="1123111569">
                  <w:marLeft w:val="225"/>
                  <w:marRight w:val="0"/>
                  <w:marTop w:val="0"/>
                  <w:marBottom w:val="0"/>
                  <w:divBdr>
                    <w:top w:val="dotted" w:sz="6" w:space="0" w:color="FEFEFE"/>
                    <w:left w:val="dotted" w:sz="6" w:space="11" w:color="FEFEFE"/>
                    <w:bottom w:val="dotted" w:sz="6" w:space="0" w:color="FEFEFE"/>
                    <w:right w:val="dotted" w:sz="6" w:space="0" w:color="FEFEFE"/>
                  </w:divBdr>
                </w:div>
                <w:div w:id="498541580">
                  <w:marLeft w:val="225"/>
                  <w:marRight w:val="0"/>
                  <w:marTop w:val="0"/>
                  <w:marBottom w:val="0"/>
                  <w:divBdr>
                    <w:top w:val="dotted" w:sz="6" w:space="0" w:color="FEFEFE"/>
                    <w:left w:val="dotted" w:sz="6" w:space="11" w:color="FEFEFE"/>
                    <w:bottom w:val="dotted" w:sz="6" w:space="0" w:color="FEFEFE"/>
                    <w:right w:val="dotted" w:sz="6" w:space="0" w:color="FEFEFE"/>
                  </w:divBdr>
                </w:div>
                <w:div w:id="1666587543">
                  <w:marLeft w:val="225"/>
                  <w:marRight w:val="0"/>
                  <w:marTop w:val="0"/>
                  <w:marBottom w:val="0"/>
                  <w:divBdr>
                    <w:top w:val="dotted" w:sz="6" w:space="0" w:color="FEFEFE"/>
                    <w:left w:val="dotted" w:sz="6" w:space="11" w:color="FEFEFE"/>
                    <w:bottom w:val="dotted" w:sz="6" w:space="0" w:color="FEFEFE"/>
                    <w:right w:val="dotted" w:sz="6" w:space="0" w:color="FEFEFE"/>
                  </w:divBdr>
                </w:div>
                <w:div w:id="720716590">
                  <w:marLeft w:val="288"/>
                  <w:marRight w:val="72"/>
                  <w:marTop w:val="72"/>
                  <w:marBottom w:val="72"/>
                  <w:divBdr>
                    <w:top w:val="dotted" w:sz="6" w:space="0" w:color="FEFEFE"/>
                    <w:left w:val="dotted" w:sz="6" w:space="0" w:color="FEFEFE"/>
                    <w:bottom w:val="dotted" w:sz="6" w:space="0" w:color="FEFEFE"/>
                    <w:right w:val="dotted" w:sz="6" w:space="0" w:color="FEFEFE"/>
                  </w:divBdr>
                  <w:divsChild>
                    <w:div w:id="213667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917432">
          <w:marLeft w:val="72"/>
          <w:marRight w:val="72"/>
          <w:marTop w:val="72"/>
          <w:marBottom w:val="72"/>
          <w:divBdr>
            <w:top w:val="dotted" w:sz="6" w:space="0" w:color="FEFEFE"/>
            <w:left w:val="dotted" w:sz="6" w:space="0" w:color="FEFEFE"/>
            <w:bottom w:val="dotted" w:sz="6" w:space="0" w:color="FEFEFE"/>
            <w:right w:val="dotted" w:sz="6" w:space="0" w:color="FEFEFE"/>
          </w:divBdr>
          <w:divsChild>
            <w:div w:id="1668241346">
              <w:marLeft w:val="72"/>
              <w:marRight w:val="72"/>
              <w:marTop w:val="72"/>
              <w:marBottom w:val="72"/>
              <w:divBdr>
                <w:top w:val="dotted" w:sz="6" w:space="0" w:color="FEFEFE"/>
                <w:left w:val="dotted" w:sz="6" w:space="0" w:color="FEFEFE"/>
                <w:bottom w:val="dotted" w:sz="6" w:space="0" w:color="FEFEFE"/>
                <w:right w:val="dotted" w:sz="6" w:space="0" w:color="FEFEFE"/>
              </w:divBdr>
              <w:divsChild>
                <w:div w:id="264120298">
                  <w:marLeft w:val="225"/>
                  <w:marRight w:val="0"/>
                  <w:marTop w:val="0"/>
                  <w:marBottom w:val="0"/>
                  <w:divBdr>
                    <w:top w:val="dotted" w:sz="6" w:space="0" w:color="FEFEFE"/>
                    <w:left w:val="dotted" w:sz="6" w:space="11" w:color="FEFEFE"/>
                    <w:bottom w:val="dotted" w:sz="6" w:space="0" w:color="FEFEFE"/>
                    <w:right w:val="dotted" w:sz="6" w:space="0" w:color="FEFEFE"/>
                  </w:divBdr>
                </w:div>
                <w:div w:id="1018315506">
                  <w:marLeft w:val="225"/>
                  <w:marRight w:val="0"/>
                  <w:marTop w:val="0"/>
                  <w:marBottom w:val="0"/>
                  <w:divBdr>
                    <w:top w:val="dotted" w:sz="6" w:space="0" w:color="FEFEFE"/>
                    <w:left w:val="dotted" w:sz="6" w:space="11" w:color="FEFEFE"/>
                    <w:bottom w:val="dotted" w:sz="6" w:space="0" w:color="FEFEFE"/>
                    <w:right w:val="dotted" w:sz="6" w:space="0" w:color="FEFEFE"/>
                  </w:divBdr>
                </w:div>
                <w:div w:id="1741824883">
                  <w:marLeft w:val="225"/>
                  <w:marRight w:val="0"/>
                  <w:marTop w:val="0"/>
                  <w:marBottom w:val="0"/>
                  <w:divBdr>
                    <w:top w:val="dotted" w:sz="6" w:space="0" w:color="FEFEFE"/>
                    <w:left w:val="dotted" w:sz="6" w:space="11" w:color="FEFEFE"/>
                    <w:bottom w:val="dotted" w:sz="6" w:space="0" w:color="FEFEFE"/>
                    <w:right w:val="dotted" w:sz="6" w:space="0" w:color="FEFEFE"/>
                  </w:divBdr>
                  <w:divsChild>
                    <w:div w:id="1640761867">
                      <w:marLeft w:val="225"/>
                      <w:marRight w:val="0"/>
                      <w:marTop w:val="0"/>
                      <w:marBottom w:val="0"/>
                      <w:divBdr>
                        <w:top w:val="dotted" w:sz="6" w:space="0" w:color="FEFEFE"/>
                        <w:left w:val="dotted" w:sz="6" w:space="11" w:color="FEFEFE"/>
                        <w:bottom w:val="dotted" w:sz="6" w:space="0" w:color="FEFEFE"/>
                        <w:right w:val="dotted" w:sz="6" w:space="0" w:color="FEFEFE"/>
                      </w:divBdr>
                    </w:div>
                    <w:div w:id="1309674230">
                      <w:marLeft w:val="225"/>
                      <w:marRight w:val="0"/>
                      <w:marTop w:val="0"/>
                      <w:marBottom w:val="0"/>
                      <w:divBdr>
                        <w:top w:val="dotted" w:sz="6" w:space="0" w:color="FEFEFE"/>
                        <w:left w:val="dotted" w:sz="6" w:space="11" w:color="FEFEFE"/>
                        <w:bottom w:val="dotted" w:sz="6" w:space="0" w:color="FEFEFE"/>
                        <w:right w:val="dotted" w:sz="6" w:space="0" w:color="FEFEFE"/>
                      </w:divBdr>
                    </w:div>
                    <w:div w:id="324669504">
                      <w:marLeft w:val="225"/>
                      <w:marRight w:val="0"/>
                      <w:marTop w:val="0"/>
                      <w:marBottom w:val="0"/>
                      <w:divBdr>
                        <w:top w:val="dotted" w:sz="6" w:space="0" w:color="FEFEFE"/>
                        <w:left w:val="dotted" w:sz="6" w:space="11" w:color="FEFEFE"/>
                        <w:bottom w:val="dotted" w:sz="6" w:space="0" w:color="FEFEFE"/>
                        <w:right w:val="dotted" w:sz="6" w:space="0" w:color="FEFEFE"/>
                      </w:divBdr>
                    </w:div>
                    <w:div w:id="1800491202">
                      <w:marLeft w:val="225"/>
                      <w:marRight w:val="0"/>
                      <w:marTop w:val="0"/>
                      <w:marBottom w:val="0"/>
                      <w:divBdr>
                        <w:top w:val="dotted" w:sz="6" w:space="0" w:color="FEFEFE"/>
                        <w:left w:val="dotted" w:sz="6" w:space="11" w:color="FEFEFE"/>
                        <w:bottom w:val="dotted" w:sz="6" w:space="0" w:color="FEFEFE"/>
                        <w:right w:val="dotted" w:sz="6" w:space="0" w:color="FEFEFE"/>
                      </w:divBdr>
                    </w:div>
                    <w:div w:id="1072198356">
                      <w:marLeft w:val="225"/>
                      <w:marRight w:val="0"/>
                      <w:marTop w:val="0"/>
                      <w:marBottom w:val="0"/>
                      <w:divBdr>
                        <w:top w:val="dotted" w:sz="6" w:space="0" w:color="FEFEFE"/>
                        <w:left w:val="dotted" w:sz="6" w:space="11" w:color="FEFEFE"/>
                        <w:bottom w:val="dotted" w:sz="6" w:space="0" w:color="FEFEFE"/>
                        <w:right w:val="dotted" w:sz="6" w:space="0" w:color="FEFEFE"/>
                      </w:divBdr>
                    </w:div>
                    <w:div w:id="1274702483">
                      <w:marLeft w:val="225"/>
                      <w:marRight w:val="0"/>
                      <w:marTop w:val="0"/>
                      <w:marBottom w:val="0"/>
                      <w:divBdr>
                        <w:top w:val="dotted" w:sz="6" w:space="0" w:color="FEFEFE"/>
                        <w:left w:val="dotted" w:sz="6" w:space="11" w:color="FEFEFE"/>
                        <w:bottom w:val="dotted" w:sz="6" w:space="0" w:color="FEFEFE"/>
                        <w:right w:val="dotted" w:sz="6" w:space="0" w:color="FEFEFE"/>
                      </w:divBdr>
                    </w:div>
                    <w:div w:id="576208456">
                      <w:marLeft w:val="225"/>
                      <w:marRight w:val="0"/>
                      <w:marTop w:val="0"/>
                      <w:marBottom w:val="0"/>
                      <w:divBdr>
                        <w:top w:val="dotted" w:sz="6" w:space="0" w:color="FEFEFE"/>
                        <w:left w:val="dotted" w:sz="6" w:space="11" w:color="FEFEFE"/>
                        <w:bottom w:val="dotted" w:sz="6" w:space="0" w:color="FEFEFE"/>
                        <w:right w:val="dotted" w:sz="6" w:space="0" w:color="FEFEFE"/>
                      </w:divBdr>
                    </w:div>
                    <w:div w:id="188790802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5078819">
                  <w:marLeft w:val="225"/>
                  <w:marRight w:val="0"/>
                  <w:marTop w:val="0"/>
                  <w:marBottom w:val="0"/>
                  <w:divBdr>
                    <w:top w:val="dotted" w:sz="6" w:space="0" w:color="FEFEFE"/>
                    <w:left w:val="dotted" w:sz="6" w:space="11" w:color="FEFEFE"/>
                    <w:bottom w:val="dotted" w:sz="6" w:space="0" w:color="FEFEFE"/>
                    <w:right w:val="dotted" w:sz="6" w:space="0" w:color="FEFEFE"/>
                  </w:divBdr>
                  <w:divsChild>
                    <w:div w:id="275403757">
                      <w:marLeft w:val="225"/>
                      <w:marRight w:val="0"/>
                      <w:marTop w:val="0"/>
                      <w:marBottom w:val="0"/>
                      <w:divBdr>
                        <w:top w:val="dotted" w:sz="6" w:space="0" w:color="FEFEFE"/>
                        <w:left w:val="dotted" w:sz="6" w:space="11" w:color="FEFEFE"/>
                        <w:bottom w:val="dotted" w:sz="6" w:space="0" w:color="FEFEFE"/>
                        <w:right w:val="dotted" w:sz="6" w:space="0" w:color="FEFEFE"/>
                      </w:divBdr>
                    </w:div>
                    <w:div w:id="1477718360">
                      <w:marLeft w:val="225"/>
                      <w:marRight w:val="0"/>
                      <w:marTop w:val="0"/>
                      <w:marBottom w:val="0"/>
                      <w:divBdr>
                        <w:top w:val="dotted" w:sz="6" w:space="0" w:color="FEFEFE"/>
                        <w:left w:val="dotted" w:sz="6" w:space="11" w:color="FEFEFE"/>
                        <w:bottom w:val="dotted" w:sz="6" w:space="0" w:color="FEFEFE"/>
                        <w:right w:val="dotted" w:sz="6" w:space="0" w:color="FEFEFE"/>
                      </w:divBdr>
                    </w:div>
                    <w:div w:id="1588594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89822943">
                  <w:marLeft w:val="225"/>
                  <w:marRight w:val="0"/>
                  <w:marTop w:val="0"/>
                  <w:marBottom w:val="0"/>
                  <w:divBdr>
                    <w:top w:val="dotted" w:sz="6" w:space="0" w:color="FEFEFE"/>
                    <w:left w:val="dotted" w:sz="6" w:space="11" w:color="FEFEFE"/>
                    <w:bottom w:val="dotted" w:sz="6" w:space="0" w:color="FEFEFE"/>
                    <w:right w:val="dotted" w:sz="6" w:space="0" w:color="FEFEFE"/>
                  </w:divBdr>
                </w:div>
                <w:div w:id="371881388">
                  <w:marLeft w:val="225"/>
                  <w:marRight w:val="0"/>
                  <w:marTop w:val="0"/>
                  <w:marBottom w:val="0"/>
                  <w:divBdr>
                    <w:top w:val="dotted" w:sz="6" w:space="0" w:color="FEFEFE"/>
                    <w:left w:val="dotted" w:sz="6" w:space="11" w:color="FEFEFE"/>
                    <w:bottom w:val="dotted" w:sz="6" w:space="0" w:color="FEFEFE"/>
                    <w:right w:val="dotted" w:sz="6" w:space="0" w:color="FEFEFE"/>
                  </w:divBdr>
                </w:div>
                <w:div w:id="1848057737">
                  <w:marLeft w:val="225"/>
                  <w:marRight w:val="0"/>
                  <w:marTop w:val="0"/>
                  <w:marBottom w:val="0"/>
                  <w:divBdr>
                    <w:top w:val="dotted" w:sz="6" w:space="0" w:color="FEFEFE"/>
                    <w:left w:val="dotted" w:sz="6" w:space="11" w:color="FEFEFE"/>
                    <w:bottom w:val="dotted" w:sz="6" w:space="0" w:color="FEFEFE"/>
                    <w:right w:val="dotted" w:sz="6" w:space="0" w:color="FEFEFE"/>
                  </w:divBdr>
                </w:div>
                <w:div w:id="1424647705">
                  <w:marLeft w:val="225"/>
                  <w:marRight w:val="0"/>
                  <w:marTop w:val="0"/>
                  <w:marBottom w:val="0"/>
                  <w:divBdr>
                    <w:top w:val="dotted" w:sz="6" w:space="0" w:color="FEFEFE"/>
                    <w:left w:val="dotted" w:sz="6" w:space="11" w:color="FEFEFE"/>
                    <w:bottom w:val="dotted" w:sz="6" w:space="0" w:color="FEFEFE"/>
                    <w:right w:val="dotted" w:sz="6" w:space="0" w:color="FEFEFE"/>
                  </w:divBdr>
                </w:div>
                <w:div w:id="10747994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930194818">
          <w:marLeft w:val="72"/>
          <w:marRight w:val="72"/>
          <w:marTop w:val="72"/>
          <w:marBottom w:val="72"/>
          <w:divBdr>
            <w:top w:val="dotted" w:sz="6" w:space="0" w:color="FEFEFE"/>
            <w:left w:val="dotted" w:sz="6" w:space="0" w:color="FEFEFE"/>
            <w:bottom w:val="dotted" w:sz="6" w:space="0" w:color="FEFEFE"/>
            <w:right w:val="dotted" w:sz="6" w:space="0" w:color="FEFEFE"/>
          </w:divBdr>
          <w:divsChild>
            <w:div w:id="1834683490">
              <w:marLeft w:val="72"/>
              <w:marRight w:val="72"/>
              <w:marTop w:val="72"/>
              <w:marBottom w:val="72"/>
              <w:divBdr>
                <w:top w:val="dotted" w:sz="6" w:space="0" w:color="FEFEFE"/>
                <w:left w:val="dotted" w:sz="6" w:space="0" w:color="FEFEFE"/>
                <w:bottom w:val="dotted" w:sz="6" w:space="0" w:color="FEFEFE"/>
                <w:right w:val="dotted" w:sz="6" w:space="0" w:color="FEFEFE"/>
              </w:divBdr>
              <w:divsChild>
                <w:div w:id="2119329993">
                  <w:marLeft w:val="225"/>
                  <w:marRight w:val="0"/>
                  <w:marTop w:val="0"/>
                  <w:marBottom w:val="0"/>
                  <w:divBdr>
                    <w:top w:val="dotted" w:sz="6" w:space="0" w:color="FEFEFE"/>
                    <w:left w:val="dotted" w:sz="6" w:space="11" w:color="FEFEFE"/>
                    <w:bottom w:val="dotted" w:sz="6" w:space="0" w:color="FEFEFE"/>
                    <w:right w:val="dotted" w:sz="6" w:space="0" w:color="FEFEFE"/>
                  </w:divBdr>
                </w:div>
                <w:div w:id="237130364">
                  <w:marLeft w:val="225"/>
                  <w:marRight w:val="0"/>
                  <w:marTop w:val="0"/>
                  <w:marBottom w:val="0"/>
                  <w:divBdr>
                    <w:top w:val="dotted" w:sz="6" w:space="0" w:color="FEFEFE"/>
                    <w:left w:val="dotted" w:sz="6" w:space="11" w:color="FEFEFE"/>
                    <w:bottom w:val="dotted" w:sz="6" w:space="0" w:color="FEFEFE"/>
                    <w:right w:val="dotted" w:sz="6" w:space="0" w:color="FEFEFE"/>
                  </w:divBdr>
                </w:div>
                <w:div w:id="1214971973">
                  <w:marLeft w:val="288"/>
                  <w:marRight w:val="72"/>
                  <w:marTop w:val="72"/>
                  <w:marBottom w:val="72"/>
                  <w:divBdr>
                    <w:top w:val="dotted" w:sz="6" w:space="0" w:color="FEFEFE"/>
                    <w:left w:val="dotted" w:sz="6" w:space="0" w:color="FEFEFE"/>
                    <w:bottom w:val="dotted" w:sz="6" w:space="0" w:color="FEFEFE"/>
                    <w:right w:val="dotted" w:sz="6" w:space="0" w:color="FEFEFE"/>
                  </w:divBdr>
                  <w:divsChild>
                    <w:div w:id="193948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62618">
              <w:marLeft w:val="72"/>
              <w:marRight w:val="72"/>
              <w:marTop w:val="72"/>
              <w:marBottom w:val="72"/>
              <w:divBdr>
                <w:top w:val="dotted" w:sz="6" w:space="0" w:color="FEFEFE"/>
                <w:left w:val="dotted" w:sz="6" w:space="0" w:color="FEFEFE"/>
                <w:bottom w:val="dotted" w:sz="6" w:space="0" w:color="FEFEFE"/>
                <w:right w:val="dotted" w:sz="6" w:space="0" w:color="FEFEFE"/>
              </w:divBdr>
              <w:divsChild>
                <w:div w:id="1436753111">
                  <w:marLeft w:val="225"/>
                  <w:marRight w:val="0"/>
                  <w:marTop w:val="0"/>
                  <w:marBottom w:val="0"/>
                  <w:divBdr>
                    <w:top w:val="dotted" w:sz="6" w:space="0" w:color="FEFEFE"/>
                    <w:left w:val="dotted" w:sz="6" w:space="11" w:color="FEFEFE"/>
                    <w:bottom w:val="dotted" w:sz="6" w:space="0" w:color="FEFEFE"/>
                    <w:right w:val="dotted" w:sz="6" w:space="0" w:color="FEFEFE"/>
                  </w:divBdr>
                  <w:divsChild>
                    <w:div w:id="619072747">
                      <w:marLeft w:val="225"/>
                      <w:marRight w:val="0"/>
                      <w:marTop w:val="0"/>
                      <w:marBottom w:val="0"/>
                      <w:divBdr>
                        <w:top w:val="dotted" w:sz="6" w:space="0" w:color="FEFEFE"/>
                        <w:left w:val="dotted" w:sz="6" w:space="11" w:color="FEFEFE"/>
                        <w:bottom w:val="dotted" w:sz="6" w:space="0" w:color="FEFEFE"/>
                        <w:right w:val="dotted" w:sz="6" w:space="0" w:color="FEFEFE"/>
                      </w:divBdr>
                    </w:div>
                    <w:div w:id="208483617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0905671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63996622">
              <w:marLeft w:val="72"/>
              <w:marRight w:val="72"/>
              <w:marTop w:val="72"/>
              <w:marBottom w:val="72"/>
              <w:divBdr>
                <w:top w:val="dotted" w:sz="6" w:space="0" w:color="FEFEFE"/>
                <w:left w:val="dotted" w:sz="6" w:space="0" w:color="FEFEFE"/>
                <w:bottom w:val="dotted" w:sz="6" w:space="0" w:color="FEFEFE"/>
                <w:right w:val="dotted" w:sz="6" w:space="0" w:color="FEFEFE"/>
              </w:divBdr>
              <w:divsChild>
                <w:div w:id="2146267992">
                  <w:marLeft w:val="225"/>
                  <w:marRight w:val="0"/>
                  <w:marTop w:val="0"/>
                  <w:marBottom w:val="0"/>
                  <w:divBdr>
                    <w:top w:val="dotted" w:sz="6" w:space="0" w:color="FEFEFE"/>
                    <w:left w:val="dotted" w:sz="6" w:space="11" w:color="FEFEFE"/>
                    <w:bottom w:val="dotted" w:sz="6" w:space="0" w:color="FEFEFE"/>
                    <w:right w:val="dotted" w:sz="6" w:space="0" w:color="FEFEFE"/>
                  </w:divBdr>
                  <w:divsChild>
                    <w:div w:id="1189871938">
                      <w:marLeft w:val="225"/>
                      <w:marRight w:val="0"/>
                      <w:marTop w:val="0"/>
                      <w:marBottom w:val="0"/>
                      <w:divBdr>
                        <w:top w:val="dotted" w:sz="6" w:space="0" w:color="FEFEFE"/>
                        <w:left w:val="dotted" w:sz="6" w:space="11" w:color="FEFEFE"/>
                        <w:bottom w:val="dotted" w:sz="6" w:space="0" w:color="FEFEFE"/>
                        <w:right w:val="dotted" w:sz="6" w:space="0" w:color="FEFEFE"/>
                      </w:divBdr>
                      <w:divsChild>
                        <w:div w:id="929584259">
                          <w:marLeft w:val="0"/>
                          <w:marRight w:val="0"/>
                          <w:marTop w:val="0"/>
                          <w:marBottom w:val="0"/>
                          <w:divBdr>
                            <w:top w:val="none" w:sz="0" w:space="0" w:color="auto"/>
                            <w:left w:val="none" w:sz="0" w:space="0" w:color="auto"/>
                            <w:bottom w:val="none" w:sz="0" w:space="0" w:color="auto"/>
                            <w:right w:val="none" w:sz="0" w:space="0" w:color="auto"/>
                          </w:divBdr>
                        </w:div>
                      </w:divsChild>
                    </w:div>
                    <w:div w:id="914167121">
                      <w:marLeft w:val="225"/>
                      <w:marRight w:val="0"/>
                      <w:marTop w:val="0"/>
                      <w:marBottom w:val="0"/>
                      <w:divBdr>
                        <w:top w:val="dotted" w:sz="6" w:space="0" w:color="FEFEFE"/>
                        <w:left w:val="dotted" w:sz="6" w:space="11" w:color="FEFEFE"/>
                        <w:bottom w:val="dotted" w:sz="6" w:space="0" w:color="FEFEFE"/>
                        <w:right w:val="dotted" w:sz="6" w:space="0" w:color="FEFEFE"/>
                      </w:divBdr>
                    </w:div>
                    <w:div w:id="1555576379">
                      <w:marLeft w:val="288"/>
                      <w:marRight w:val="72"/>
                      <w:marTop w:val="72"/>
                      <w:marBottom w:val="72"/>
                      <w:divBdr>
                        <w:top w:val="dotted" w:sz="6" w:space="0" w:color="FEFEFE"/>
                        <w:left w:val="dotted" w:sz="6" w:space="0" w:color="FEFEFE"/>
                        <w:bottom w:val="dotted" w:sz="6" w:space="0" w:color="FEFEFE"/>
                        <w:right w:val="dotted" w:sz="6" w:space="0" w:color="FEFEFE"/>
                      </w:divBdr>
                      <w:divsChild>
                        <w:div w:id="140849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11067">
                  <w:marLeft w:val="225"/>
                  <w:marRight w:val="0"/>
                  <w:marTop w:val="0"/>
                  <w:marBottom w:val="0"/>
                  <w:divBdr>
                    <w:top w:val="dotted" w:sz="6" w:space="0" w:color="FEFEFE"/>
                    <w:left w:val="dotted" w:sz="6" w:space="11" w:color="FEFEFE"/>
                    <w:bottom w:val="dotted" w:sz="6" w:space="0" w:color="FEFEFE"/>
                    <w:right w:val="dotted" w:sz="6" w:space="0" w:color="FEFEFE"/>
                  </w:divBdr>
                </w:div>
                <w:div w:id="182016861">
                  <w:marLeft w:val="225"/>
                  <w:marRight w:val="0"/>
                  <w:marTop w:val="0"/>
                  <w:marBottom w:val="0"/>
                  <w:divBdr>
                    <w:top w:val="dotted" w:sz="6" w:space="0" w:color="FEFEFE"/>
                    <w:left w:val="dotted" w:sz="6" w:space="11" w:color="FEFEFE"/>
                    <w:bottom w:val="dotted" w:sz="6" w:space="0" w:color="FEFEFE"/>
                    <w:right w:val="dotted" w:sz="6" w:space="0" w:color="FEFEFE"/>
                  </w:divBdr>
                </w:div>
                <w:div w:id="884171968">
                  <w:marLeft w:val="225"/>
                  <w:marRight w:val="0"/>
                  <w:marTop w:val="0"/>
                  <w:marBottom w:val="0"/>
                  <w:divBdr>
                    <w:top w:val="dotted" w:sz="6" w:space="0" w:color="FEFEFE"/>
                    <w:left w:val="dotted" w:sz="6" w:space="11" w:color="FEFEFE"/>
                    <w:bottom w:val="dotted" w:sz="6" w:space="0" w:color="FEFEFE"/>
                    <w:right w:val="dotted" w:sz="6" w:space="0" w:color="FEFEFE"/>
                  </w:divBdr>
                </w:div>
                <w:div w:id="1193420270">
                  <w:marLeft w:val="225"/>
                  <w:marRight w:val="0"/>
                  <w:marTop w:val="0"/>
                  <w:marBottom w:val="0"/>
                  <w:divBdr>
                    <w:top w:val="dotted" w:sz="6" w:space="0" w:color="FEFEFE"/>
                    <w:left w:val="dotted" w:sz="6" w:space="11" w:color="FEFEFE"/>
                    <w:bottom w:val="dotted" w:sz="6" w:space="0" w:color="FEFEFE"/>
                    <w:right w:val="dotted" w:sz="6" w:space="0" w:color="FEFEFE"/>
                  </w:divBdr>
                </w:div>
                <w:div w:id="826671699">
                  <w:marLeft w:val="225"/>
                  <w:marRight w:val="0"/>
                  <w:marTop w:val="0"/>
                  <w:marBottom w:val="0"/>
                  <w:divBdr>
                    <w:top w:val="dotted" w:sz="6" w:space="0" w:color="FEFEFE"/>
                    <w:left w:val="dotted" w:sz="6" w:space="11" w:color="FEFEFE"/>
                    <w:bottom w:val="dotted" w:sz="6" w:space="0" w:color="FEFEFE"/>
                    <w:right w:val="dotted" w:sz="6" w:space="0" w:color="FEFEFE"/>
                  </w:divBdr>
                </w:div>
                <w:div w:id="1000044042">
                  <w:marLeft w:val="225"/>
                  <w:marRight w:val="0"/>
                  <w:marTop w:val="0"/>
                  <w:marBottom w:val="0"/>
                  <w:divBdr>
                    <w:top w:val="dotted" w:sz="6" w:space="0" w:color="FEFEFE"/>
                    <w:left w:val="dotted" w:sz="6" w:space="11" w:color="FEFEFE"/>
                    <w:bottom w:val="dotted" w:sz="6" w:space="0" w:color="FEFEFE"/>
                    <w:right w:val="dotted" w:sz="6" w:space="0" w:color="FEFEFE"/>
                  </w:divBdr>
                </w:div>
                <w:div w:id="3748181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7262442">
              <w:marLeft w:val="72"/>
              <w:marRight w:val="72"/>
              <w:marTop w:val="72"/>
              <w:marBottom w:val="72"/>
              <w:divBdr>
                <w:top w:val="dotted" w:sz="6" w:space="0" w:color="FEFEFE"/>
                <w:left w:val="dotted" w:sz="6" w:space="0" w:color="FEFEFE"/>
                <w:bottom w:val="dotted" w:sz="6" w:space="0" w:color="FEFEFE"/>
                <w:right w:val="dotted" w:sz="6" w:space="0" w:color="FEFEFE"/>
              </w:divBdr>
              <w:divsChild>
                <w:div w:id="105471496">
                  <w:marLeft w:val="225"/>
                  <w:marRight w:val="0"/>
                  <w:marTop w:val="0"/>
                  <w:marBottom w:val="0"/>
                  <w:divBdr>
                    <w:top w:val="dotted" w:sz="6" w:space="0" w:color="FEFEFE"/>
                    <w:left w:val="dotted" w:sz="6" w:space="11" w:color="FEFEFE"/>
                    <w:bottom w:val="dotted" w:sz="6" w:space="0" w:color="FEFEFE"/>
                    <w:right w:val="dotted" w:sz="6" w:space="0" w:color="FEFEFE"/>
                  </w:divBdr>
                </w:div>
                <w:div w:id="1928398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71446002">
              <w:marLeft w:val="72"/>
              <w:marRight w:val="72"/>
              <w:marTop w:val="72"/>
              <w:marBottom w:val="72"/>
              <w:divBdr>
                <w:top w:val="dotted" w:sz="6" w:space="0" w:color="FEFEFE"/>
                <w:left w:val="dotted" w:sz="6" w:space="0" w:color="FEFEFE"/>
                <w:bottom w:val="dotted" w:sz="6" w:space="0" w:color="FEFEFE"/>
                <w:right w:val="dotted" w:sz="6" w:space="0" w:color="FEFEFE"/>
              </w:divBdr>
              <w:divsChild>
                <w:div w:id="1384713961">
                  <w:marLeft w:val="225"/>
                  <w:marRight w:val="0"/>
                  <w:marTop w:val="0"/>
                  <w:marBottom w:val="0"/>
                  <w:divBdr>
                    <w:top w:val="dotted" w:sz="6" w:space="0" w:color="FEFEFE"/>
                    <w:left w:val="dotted" w:sz="6" w:space="11" w:color="FEFEFE"/>
                    <w:bottom w:val="dotted" w:sz="6" w:space="0" w:color="FEFEFE"/>
                    <w:right w:val="dotted" w:sz="6" w:space="0" w:color="FEFEFE"/>
                  </w:divBdr>
                </w:div>
                <w:div w:id="74717289">
                  <w:marLeft w:val="225"/>
                  <w:marRight w:val="0"/>
                  <w:marTop w:val="0"/>
                  <w:marBottom w:val="0"/>
                  <w:divBdr>
                    <w:top w:val="dotted" w:sz="6" w:space="0" w:color="FEFEFE"/>
                    <w:left w:val="dotted" w:sz="6" w:space="11" w:color="FEFEFE"/>
                    <w:bottom w:val="dotted" w:sz="6" w:space="0" w:color="FEFEFE"/>
                    <w:right w:val="dotted" w:sz="6" w:space="0" w:color="FEFEFE"/>
                  </w:divBdr>
                </w:div>
                <w:div w:id="1887981292">
                  <w:marLeft w:val="225"/>
                  <w:marRight w:val="0"/>
                  <w:marTop w:val="0"/>
                  <w:marBottom w:val="0"/>
                  <w:divBdr>
                    <w:top w:val="dotted" w:sz="6" w:space="0" w:color="FEFEFE"/>
                    <w:left w:val="dotted" w:sz="6" w:space="11" w:color="FEFEFE"/>
                    <w:bottom w:val="dotted" w:sz="6" w:space="0" w:color="FEFEFE"/>
                    <w:right w:val="dotted" w:sz="6" w:space="0" w:color="FEFEFE"/>
                  </w:divBdr>
                  <w:divsChild>
                    <w:div w:id="107243406">
                      <w:marLeft w:val="225"/>
                      <w:marRight w:val="0"/>
                      <w:marTop w:val="0"/>
                      <w:marBottom w:val="0"/>
                      <w:divBdr>
                        <w:top w:val="dotted" w:sz="6" w:space="0" w:color="FEFEFE"/>
                        <w:left w:val="dotted" w:sz="6" w:space="11" w:color="FEFEFE"/>
                        <w:bottom w:val="dotted" w:sz="6" w:space="0" w:color="FEFEFE"/>
                        <w:right w:val="dotted" w:sz="6" w:space="0" w:color="FEFEFE"/>
                      </w:divBdr>
                    </w:div>
                    <w:div w:id="1604075465">
                      <w:marLeft w:val="225"/>
                      <w:marRight w:val="0"/>
                      <w:marTop w:val="0"/>
                      <w:marBottom w:val="0"/>
                      <w:divBdr>
                        <w:top w:val="dotted" w:sz="6" w:space="0" w:color="FEFEFE"/>
                        <w:left w:val="dotted" w:sz="6" w:space="11" w:color="FEFEFE"/>
                        <w:bottom w:val="dotted" w:sz="6" w:space="0" w:color="FEFEFE"/>
                        <w:right w:val="dotted" w:sz="6" w:space="0" w:color="FEFEFE"/>
                      </w:divBdr>
                    </w:div>
                    <w:div w:id="572158177">
                      <w:marLeft w:val="225"/>
                      <w:marRight w:val="0"/>
                      <w:marTop w:val="0"/>
                      <w:marBottom w:val="0"/>
                      <w:divBdr>
                        <w:top w:val="dotted" w:sz="6" w:space="0" w:color="FEFEFE"/>
                        <w:left w:val="dotted" w:sz="6" w:space="11" w:color="FEFEFE"/>
                        <w:bottom w:val="dotted" w:sz="6" w:space="0" w:color="FEFEFE"/>
                        <w:right w:val="dotted" w:sz="6" w:space="0" w:color="FEFEFE"/>
                      </w:divBdr>
                    </w:div>
                    <w:div w:id="62146551">
                      <w:marLeft w:val="225"/>
                      <w:marRight w:val="0"/>
                      <w:marTop w:val="0"/>
                      <w:marBottom w:val="0"/>
                      <w:divBdr>
                        <w:top w:val="dotted" w:sz="6" w:space="0" w:color="FEFEFE"/>
                        <w:left w:val="dotted" w:sz="6" w:space="11" w:color="FEFEFE"/>
                        <w:bottom w:val="dotted" w:sz="6" w:space="0" w:color="FEFEFE"/>
                        <w:right w:val="dotted" w:sz="6" w:space="0" w:color="FEFEFE"/>
                      </w:divBdr>
                    </w:div>
                    <w:div w:id="157963704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0564273">
                  <w:marLeft w:val="225"/>
                  <w:marRight w:val="0"/>
                  <w:marTop w:val="0"/>
                  <w:marBottom w:val="0"/>
                  <w:divBdr>
                    <w:top w:val="dotted" w:sz="6" w:space="0" w:color="FEFEFE"/>
                    <w:left w:val="dotted" w:sz="6" w:space="11" w:color="FEFEFE"/>
                    <w:bottom w:val="dotted" w:sz="6" w:space="0" w:color="FEFEFE"/>
                    <w:right w:val="dotted" w:sz="6" w:space="0" w:color="FEFEFE"/>
                  </w:divBdr>
                  <w:divsChild>
                    <w:div w:id="1487473499">
                      <w:marLeft w:val="225"/>
                      <w:marRight w:val="0"/>
                      <w:marTop w:val="0"/>
                      <w:marBottom w:val="0"/>
                      <w:divBdr>
                        <w:top w:val="dotted" w:sz="6" w:space="0" w:color="FEFEFE"/>
                        <w:left w:val="dotted" w:sz="6" w:space="11" w:color="FEFEFE"/>
                        <w:bottom w:val="dotted" w:sz="6" w:space="0" w:color="FEFEFE"/>
                        <w:right w:val="dotted" w:sz="6" w:space="0" w:color="FEFEFE"/>
                      </w:divBdr>
                    </w:div>
                    <w:div w:id="630138079">
                      <w:marLeft w:val="225"/>
                      <w:marRight w:val="0"/>
                      <w:marTop w:val="0"/>
                      <w:marBottom w:val="0"/>
                      <w:divBdr>
                        <w:top w:val="dotted" w:sz="6" w:space="0" w:color="FEFEFE"/>
                        <w:left w:val="dotted" w:sz="6" w:space="11" w:color="FEFEFE"/>
                        <w:bottom w:val="dotted" w:sz="6" w:space="0" w:color="FEFEFE"/>
                        <w:right w:val="dotted" w:sz="6" w:space="0" w:color="FEFEFE"/>
                      </w:divBdr>
                    </w:div>
                    <w:div w:id="572276061">
                      <w:marLeft w:val="225"/>
                      <w:marRight w:val="0"/>
                      <w:marTop w:val="0"/>
                      <w:marBottom w:val="0"/>
                      <w:divBdr>
                        <w:top w:val="dotted" w:sz="6" w:space="0" w:color="FEFEFE"/>
                        <w:left w:val="dotted" w:sz="6" w:space="11" w:color="FEFEFE"/>
                        <w:bottom w:val="dotted" w:sz="6" w:space="0" w:color="FEFEFE"/>
                        <w:right w:val="dotted" w:sz="6" w:space="0" w:color="FEFEFE"/>
                      </w:divBdr>
                    </w:div>
                    <w:div w:id="10732376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5975191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55230247">
              <w:marLeft w:val="72"/>
              <w:marRight w:val="72"/>
              <w:marTop w:val="72"/>
              <w:marBottom w:val="72"/>
              <w:divBdr>
                <w:top w:val="dotted" w:sz="6" w:space="0" w:color="FEFEFE"/>
                <w:left w:val="dotted" w:sz="6" w:space="0" w:color="FEFEFE"/>
                <w:bottom w:val="dotted" w:sz="6" w:space="0" w:color="FEFEFE"/>
                <w:right w:val="dotted" w:sz="6" w:space="0" w:color="FEFEFE"/>
              </w:divBdr>
            </w:div>
            <w:div w:id="374424383">
              <w:marLeft w:val="72"/>
              <w:marRight w:val="72"/>
              <w:marTop w:val="72"/>
              <w:marBottom w:val="72"/>
              <w:divBdr>
                <w:top w:val="dotted" w:sz="6" w:space="0" w:color="FEFEFE"/>
                <w:left w:val="dotted" w:sz="6" w:space="0" w:color="FEFEFE"/>
                <w:bottom w:val="dotted" w:sz="6" w:space="0" w:color="FEFEFE"/>
                <w:right w:val="dotted" w:sz="6" w:space="0" w:color="FEFEFE"/>
              </w:divBdr>
              <w:divsChild>
                <w:div w:id="1857694574">
                  <w:marLeft w:val="225"/>
                  <w:marRight w:val="0"/>
                  <w:marTop w:val="0"/>
                  <w:marBottom w:val="0"/>
                  <w:divBdr>
                    <w:top w:val="dotted" w:sz="6" w:space="0" w:color="FEFEFE"/>
                    <w:left w:val="dotted" w:sz="6" w:space="11" w:color="FEFEFE"/>
                    <w:bottom w:val="dotted" w:sz="6" w:space="0" w:color="FEFEFE"/>
                    <w:right w:val="dotted" w:sz="6" w:space="0" w:color="FEFEFE"/>
                  </w:divBdr>
                </w:div>
                <w:div w:id="627782067">
                  <w:marLeft w:val="225"/>
                  <w:marRight w:val="0"/>
                  <w:marTop w:val="0"/>
                  <w:marBottom w:val="0"/>
                  <w:divBdr>
                    <w:top w:val="dotted" w:sz="6" w:space="0" w:color="FEFEFE"/>
                    <w:left w:val="dotted" w:sz="6" w:space="11" w:color="FEFEFE"/>
                    <w:bottom w:val="dotted" w:sz="6" w:space="0" w:color="FEFEFE"/>
                    <w:right w:val="dotted" w:sz="6" w:space="0" w:color="FEFEFE"/>
                  </w:divBdr>
                </w:div>
                <w:div w:id="1404528891">
                  <w:marLeft w:val="225"/>
                  <w:marRight w:val="0"/>
                  <w:marTop w:val="0"/>
                  <w:marBottom w:val="0"/>
                  <w:divBdr>
                    <w:top w:val="dotted" w:sz="6" w:space="0" w:color="FEFEFE"/>
                    <w:left w:val="dotted" w:sz="6" w:space="11" w:color="FEFEFE"/>
                    <w:bottom w:val="dotted" w:sz="6" w:space="0" w:color="FEFEFE"/>
                    <w:right w:val="dotted" w:sz="6" w:space="0" w:color="FEFEFE"/>
                  </w:divBdr>
                  <w:divsChild>
                    <w:div w:id="1090928003">
                      <w:marLeft w:val="288"/>
                      <w:marRight w:val="72"/>
                      <w:marTop w:val="72"/>
                      <w:marBottom w:val="72"/>
                      <w:divBdr>
                        <w:top w:val="dotted" w:sz="6" w:space="0" w:color="FEFEFE"/>
                        <w:left w:val="dotted" w:sz="6" w:space="0" w:color="FEFEFE"/>
                        <w:bottom w:val="dotted" w:sz="6" w:space="0" w:color="FEFEFE"/>
                        <w:right w:val="dotted" w:sz="6" w:space="0" w:color="FEFEFE"/>
                      </w:divBdr>
                      <w:divsChild>
                        <w:div w:id="105304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3450">
              <w:marLeft w:val="72"/>
              <w:marRight w:val="72"/>
              <w:marTop w:val="72"/>
              <w:marBottom w:val="72"/>
              <w:divBdr>
                <w:top w:val="dotted" w:sz="6" w:space="0" w:color="FEFEFE"/>
                <w:left w:val="dotted" w:sz="6" w:space="0" w:color="FEFEFE"/>
                <w:bottom w:val="dotted" w:sz="6" w:space="0" w:color="FEFEFE"/>
                <w:right w:val="dotted" w:sz="6" w:space="0" w:color="FEFEFE"/>
              </w:divBdr>
            </w:div>
            <w:div w:id="1222446137">
              <w:marLeft w:val="72"/>
              <w:marRight w:val="72"/>
              <w:marTop w:val="72"/>
              <w:marBottom w:val="72"/>
              <w:divBdr>
                <w:top w:val="dotted" w:sz="6" w:space="0" w:color="FEFEFE"/>
                <w:left w:val="dotted" w:sz="6" w:space="0" w:color="FEFEFE"/>
                <w:bottom w:val="dotted" w:sz="6" w:space="0" w:color="FEFEFE"/>
                <w:right w:val="dotted" w:sz="6" w:space="0" w:color="FEFEFE"/>
              </w:divBdr>
              <w:divsChild>
                <w:div w:id="910577819">
                  <w:marLeft w:val="225"/>
                  <w:marRight w:val="0"/>
                  <w:marTop w:val="0"/>
                  <w:marBottom w:val="0"/>
                  <w:divBdr>
                    <w:top w:val="dotted" w:sz="6" w:space="0" w:color="FEFEFE"/>
                    <w:left w:val="dotted" w:sz="6" w:space="11" w:color="FEFEFE"/>
                    <w:bottom w:val="dotted" w:sz="6" w:space="0" w:color="FEFEFE"/>
                    <w:right w:val="dotted" w:sz="6" w:space="0" w:color="FEFEFE"/>
                  </w:divBdr>
                </w:div>
                <w:div w:id="1990668234">
                  <w:marLeft w:val="225"/>
                  <w:marRight w:val="0"/>
                  <w:marTop w:val="0"/>
                  <w:marBottom w:val="0"/>
                  <w:divBdr>
                    <w:top w:val="dotted" w:sz="6" w:space="0" w:color="FEFEFE"/>
                    <w:left w:val="dotted" w:sz="6" w:space="11" w:color="FEFEFE"/>
                    <w:bottom w:val="dotted" w:sz="6" w:space="0" w:color="FEFEFE"/>
                    <w:right w:val="dotted" w:sz="6" w:space="0" w:color="FEFEFE"/>
                  </w:divBdr>
                </w:div>
                <w:div w:id="15948201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348866403">
          <w:marLeft w:val="72"/>
          <w:marRight w:val="72"/>
          <w:marTop w:val="72"/>
          <w:marBottom w:val="72"/>
          <w:divBdr>
            <w:top w:val="dotted" w:sz="6" w:space="0" w:color="FEFEFE"/>
            <w:left w:val="dotted" w:sz="6" w:space="0" w:color="FEFEFE"/>
            <w:bottom w:val="dotted" w:sz="6" w:space="0" w:color="FEFEFE"/>
            <w:right w:val="dotted" w:sz="6" w:space="0" w:color="FEFEFE"/>
          </w:divBdr>
          <w:divsChild>
            <w:div w:id="2034531587">
              <w:marLeft w:val="72"/>
              <w:marRight w:val="72"/>
              <w:marTop w:val="72"/>
              <w:marBottom w:val="72"/>
              <w:divBdr>
                <w:top w:val="dotted" w:sz="6" w:space="0" w:color="FEFEFE"/>
                <w:left w:val="dotted" w:sz="6" w:space="0" w:color="FEFEFE"/>
                <w:bottom w:val="dotted" w:sz="6" w:space="0" w:color="FEFEFE"/>
                <w:right w:val="dotted" w:sz="6" w:space="0" w:color="FEFEFE"/>
              </w:divBdr>
              <w:divsChild>
                <w:div w:id="1787045629">
                  <w:marLeft w:val="225"/>
                  <w:marRight w:val="0"/>
                  <w:marTop w:val="0"/>
                  <w:marBottom w:val="0"/>
                  <w:divBdr>
                    <w:top w:val="dotted" w:sz="6" w:space="0" w:color="FEFEFE"/>
                    <w:left w:val="dotted" w:sz="6" w:space="11" w:color="FEFEFE"/>
                    <w:bottom w:val="dotted" w:sz="6" w:space="0" w:color="FEFEFE"/>
                    <w:right w:val="dotted" w:sz="6" w:space="0" w:color="FEFEFE"/>
                  </w:divBdr>
                </w:div>
                <w:div w:id="1072586846">
                  <w:marLeft w:val="225"/>
                  <w:marRight w:val="0"/>
                  <w:marTop w:val="0"/>
                  <w:marBottom w:val="0"/>
                  <w:divBdr>
                    <w:top w:val="dotted" w:sz="6" w:space="0" w:color="FEFEFE"/>
                    <w:left w:val="dotted" w:sz="6" w:space="11" w:color="FEFEFE"/>
                    <w:bottom w:val="dotted" w:sz="6" w:space="0" w:color="FEFEFE"/>
                    <w:right w:val="dotted" w:sz="6" w:space="0" w:color="FEFEFE"/>
                  </w:divBdr>
                </w:div>
                <w:div w:id="46492847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6439586">
              <w:marLeft w:val="72"/>
              <w:marRight w:val="72"/>
              <w:marTop w:val="72"/>
              <w:marBottom w:val="72"/>
              <w:divBdr>
                <w:top w:val="dotted" w:sz="6" w:space="0" w:color="FEFEFE"/>
                <w:left w:val="dotted" w:sz="6" w:space="0" w:color="FEFEFE"/>
                <w:bottom w:val="dotted" w:sz="6" w:space="0" w:color="FEFEFE"/>
                <w:right w:val="dotted" w:sz="6" w:space="0" w:color="FEFEFE"/>
              </w:divBdr>
              <w:divsChild>
                <w:div w:id="128593860">
                  <w:marLeft w:val="225"/>
                  <w:marRight w:val="0"/>
                  <w:marTop w:val="0"/>
                  <w:marBottom w:val="0"/>
                  <w:divBdr>
                    <w:top w:val="dotted" w:sz="6" w:space="0" w:color="FEFEFE"/>
                    <w:left w:val="dotted" w:sz="6" w:space="11" w:color="FEFEFE"/>
                    <w:bottom w:val="dotted" w:sz="6" w:space="0" w:color="FEFEFE"/>
                    <w:right w:val="dotted" w:sz="6" w:space="0" w:color="FEFEFE"/>
                  </w:divBdr>
                </w:div>
                <w:div w:id="341469510">
                  <w:marLeft w:val="225"/>
                  <w:marRight w:val="0"/>
                  <w:marTop w:val="0"/>
                  <w:marBottom w:val="0"/>
                  <w:divBdr>
                    <w:top w:val="dotted" w:sz="6" w:space="0" w:color="FEFEFE"/>
                    <w:left w:val="dotted" w:sz="6" w:space="11" w:color="FEFEFE"/>
                    <w:bottom w:val="dotted" w:sz="6" w:space="0" w:color="FEFEFE"/>
                    <w:right w:val="dotted" w:sz="6" w:space="0" w:color="FEFEFE"/>
                  </w:divBdr>
                </w:div>
                <w:div w:id="1189634837">
                  <w:marLeft w:val="225"/>
                  <w:marRight w:val="0"/>
                  <w:marTop w:val="0"/>
                  <w:marBottom w:val="0"/>
                  <w:divBdr>
                    <w:top w:val="dotted" w:sz="6" w:space="0" w:color="FEFEFE"/>
                    <w:left w:val="dotted" w:sz="6" w:space="11" w:color="FEFEFE"/>
                    <w:bottom w:val="dotted" w:sz="6" w:space="0" w:color="FEFEFE"/>
                    <w:right w:val="dotted" w:sz="6" w:space="0" w:color="FEFEFE"/>
                  </w:divBdr>
                </w:div>
                <w:div w:id="890768695">
                  <w:marLeft w:val="225"/>
                  <w:marRight w:val="0"/>
                  <w:marTop w:val="0"/>
                  <w:marBottom w:val="0"/>
                  <w:divBdr>
                    <w:top w:val="dotted" w:sz="6" w:space="0" w:color="FEFEFE"/>
                    <w:left w:val="dotted" w:sz="6" w:space="11" w:color="FEFEFE"/>
                    <w:bottom w:val="dotted" w:sz="6" w:space="0" w:color="FEFEFE"/>
                    <w:right w:val="dotted" w:sz="6" w:space="0" w:color="FEFEFE"/>
                  </w:divBdr>
                </w:div>
                <w:div w:id="300574228">
                  <w:marLeft w:val="225"/>
                  <w:marRight w:val="0"/>
                  <w:marTop w:val="0"/>
                  <w:marBottom w:val="0"/>
                  <w:divBdr>
                    <w:top w:val="dotted" w:sz="6" w:space="0" w:color="FEFEFE"/>
                    <w:left w:val="dotted" w:sz="6" w:space="11" w:color="FEFEFE"/>
                    <w:bottom w:val="dotted" w:sz="6" w:space="0" w:color="FEFEFE"/>
                    <w:right w:val="dotted" w:sz="6" w:space="0" w:color="FEFEFE"/>
                  </w:divBdr>
                </w:div>
                <w:div w:id="954364600">
                  <w:marLeft w:val="225"/>
                  <w:marRight w:val="0"/>
                  <w:marTop w:val="0"/>
                  <w:marBottom w:val="0"/>
                  <w:divBdr>
                    <w:top w:val="dotted" w:sz="6" w:space="0" w:color="FEFEFE"/>
                    <w:left w:val="dotted" w:sz="6" w:space="11" w:color="FEFEFE"/>
                    <w:bottom w:val="dotted" w:sz="6" w:space="0" w:color="FEFEFE"/>
                    <w:right w:val="dotted" w:sz="6" w:space="0" w:color="FEFEFE"/>
                  </w:divBdr>
                </w:div>
                <w:div w:id="742948030">
                  <w:marLeft w:val="225"/>
                  <w:marRight w:val="0"/>
                  <w:marTop w:val="0"/>
                  <w:marBottom w:val="0"/>
                  <w:divBdr>
                    <w:top w:val="dotted" w:sz="6" w:space="0" w:color="FEFEFE"/>
                    <w:left w:val="dotted" w:sz="6" w:space="11" w:color="FEFEFE"/>
                    <w:bottom w:val="dotted" w:sz="6" w:space="0" w:color="FEFEFE"/>
                    <w:right w:val="dotted" w:sz="6" w:space="0" w:color="FEFEFE"/>
                  </w:divBdr>
                </w:div>
                <w:div w:id="87878817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3428517">
              <w:marLeft w:val="72"/>
              <w:marRight w:val="72"/>
              <w:marTop w:val="72"/>
              <w:marBottom w:val="72"/>
              <w:divBdr>
                <w:top w:val="dotted" w:sz="6" w:space="0" w:color="FEFEFE"/>
                <w:left w:val="dotted" w:sz="6" w:space="0" w:color="FEFEFE"/>
                <w:bottom w:val="dotted" w:sz="6" w:space="0" w:color="FEFEFE"/>
                <w:right w:val="dotted" w:sz="6" w:space="0" w:color="FEFEFE"/>
              </w:divBdr>
              <w:divsChild>
                <w:div w:id="324207693">
                  <w:marLeft w:val="225"/>
                  <w:marRight w:val="0"/>
                  <w:marTop w:val="0"/>
                  <w:marBottom w:val="0"/>
                  <w:divBdr>
                    <w:top w:val="dotted" w:sz="6" w:space="0" w:color="FEFEFE"/>
                    <w:left w:val="dotted" w:sz="6" w:space="11" w:color="FEFEFE"/>
                    <w:bottom w:val="dotted" w:sz="6" w:space="0" w:color="FEFEFE"/>
                    <w:right w:val="dotted" w:sz="6" w:space="0" w:color="FEFEFE"/>
                  </w:divBdr>
                </w:div>
                <w:div w:id="222637865">
                  <w:marLeft w:val="225"/>
                  <w:marRight w:val="0"/>
                  <w:marTop w:val="0"/>
                  <w:marBottom w:val="0"/>
                  <w:divBdr>
                    <w:top w:val="dotted" w:sz="6" w:space="0" w:color="FEFEFE"/>
                    <w:left w:val="dotted" w:sz="6" w:space="11" w:color="FEFEFE"/>
                    <w:bottom w:val="dotted" w:sz="6" w:space="0" w:color="FEFEFE"/>
                    <w:right w:val="dotted" w:sz="6" w:space="0" w:color="FEFEFE"/>
                  </w:divBdr>
                </w:div>
                <w:div w:id="1440373285">
                  <w:marLeft w:val="225"/>
                  <w:marRight w:val="0"/>
                  <w:marTop w:val="0"/>
                  <w:marBottom w:val="0"/>
                  <w:divBdr>
                    <w:top w:val="dotted" w:sz="6" w:space="0" w:color="FEFEFE"/>
                    <w:left w:val="dotted" w:sz="6" w:space="11" w:color="FEFEFE"/>
                    <w:bottom w:val="dotted" w:sz="6" w:space="0" w:color="FEFEFE"/>
                    <w:right w:val="dotted" w:sz="6" w:space="0" w:color="FEFEFE"/>
                  </w:divBdr>
                </w:div>
                <w:div w:id="152157845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61505851">
              <w:marLeft w:val="72"/>
              <w:marRight w:val="72"/>
              <w:marTop w:val="72"/>
              <w:marBottom w:val="72"/>
              <w:divBdr>
                <w:top w:val="dotted" w:sz="6" w:space="0" w:color="FEFEFE"/>
                <w:left w:val="dotted" w:sz="6" w:space="0" w:color="FEFEFE"/>
                <w:bottom w:val="dotted" w:sz="6" w:space="0" w:color="FEFEFE"/>
                <w:right w:val="dotted" w:sz="6" w:space="0" w:color="FEFEFE"/>
              </w:divBdr>
              <w:divsChild>
                <w:div w:id="1171994077">
                  <w:marLeft w:val="225"/>
                  <w:marRight w:val="0"/>
                  <w:marTop w:val="0"/>
                  <w:marBottom w:val="0"/>
                  <w:divBdr>
                    <w:top w:val="dotted" w:sz="6" w:space="0" w:color="FEFEFE"/>
                    <w:left w:val="dotted" w:sz="6" w:space="11" w:color="FEFEFE"/>
                    <w:bottom w:val="dotted" w:sz="6" w:space="0" w:color="FEFEFE"/>
                    <w:right w:val="dotted" w:sz="6" w:space="0" w:color="FEFEFE"/>
                  </w:divBdr>
                </w:div>
                <w:div w:id="1697274546">
                  <w:marLeft w:val="225"/>
                  <w:marRight w:val="0"/>
                  <w:marTop w:val="0"/>
                  <w:marBottom w:val="0"/>
                  <w:divBdr>
                    <w:top w:val="dotted" w:sz="6" w:space="0" w:color="FEFEFE"/>
                    <w:left w:val="dotted" w:sz="6" w:space="11" w:color="FEFEFE"/>
                    <w:bottom w:val="dotted" w:sz="6" w:space="0" w:color="FEFEFE"/>
                    <w:right w:val="dotted" w:sz="6" w:space="0" w:color="FEFEFE"/>
                  </w:divBdr>
                </w:div>
                <w:div w:id="120197734">
                  <w:marLeft w:val="225"/>
                  <w:marRight w:val="0"/>
                  <w:marTop w:val="0"/>
                  <w:marBottom w:val="0"/>
                  <w:divBdr>
                    <w:top w:val="dotted" w:sz="6" w:space="0" w:color="FEFEFE"/>
                    <w:left w:val="dotted" w:sz="6" w:space="11" w:color="FEFEFE"/>
                    <w:bottom w:val="dotted" w:sz="6" w:space="0" w:color="FEFEFE"/>
                    <w:right w:val="dotted" w:sz="6" w:space="0" w:color="FEFEFE"/>
                  </w:divBdr>
                </w:div>
                <w:div w:id="1298487897">
                  <w:marLeft w:val="225"/>
                  <w:marRight w:val="0"/>
                  <w:marTop w:val="0"/>
                  <w:marBottom w:val="0"/>
                  <w:divBdr>
                    <w:top w:val="dotted" w:sz="6" w:space="0" w:color="FEFEFE"/>
                    <w:left w:val="dotted" w:sz="6" w:space="11" w:color="FEFEFE"/>
                    <w:bottom w:val="dotted" w:sz="6" w:space="0" w:color="FEFEFE"/>
                    <w:right w:val="dotted" w:sz="6" w:space="0" w:color="FEFEFE"/>
                  </w:divBdr>
                </w:div>
                <w:div w:id="510415456">
                  <w:marLeft w:val="225"/>
                  <w:marRight w:val="0"/>
                  <w:marTop w:val="0"/>
                  <w:marBottom w:val="0"/>
                  <w:divBdr>
                    <w:top w:val="dotted" w:sz="6" w:space="0" w:color="FEFEFE"/>
                    <w:left w:val="dotted" w:sz="6" w:space="11" w:color="FEFEFE"/>
                    <w:bottom w:val="dotted" w:sz="6" w:space="0" w:color="FEFEFE"/>
                    <w:right w:val="dotted" w:sz="6" w:space="0" w:color="FEFEFE"/>
                  </w:divBdr>
                </w:div>
                <w:div w:id="1347093535">
                  <w:marLeft w:val="225"/>
                  <w:marRight w:val="0"/>
                  <w:marTop w:val="0"/>
                  <w:marBottom w:val="0"/>
                  <w:divBdr>
                    <w:top w:val="dotted" w:sz="6" w:space="0" w:color="FEFEFE"/>
                    <w:left w:val="dotted" w:sz="6" w:space="11" w:color="FEFEFE"/>
                    <w:bottom w:val="dotted" w:sz="6" w:space="0" w:color="FEFEFE"/>
                    <w:right w:val="dotted" w:sz="6" w:space="0" w:color="FEFEFE"/>
                  </w:divBdr>
                </w:div>
                <w:div w:id="333266774">
                  <w:marLeft w:val="225"/>
                  <w:marRight w:val="0"/>
                  <w:marTop w:val="0"/>
                  <w:marBottom w:val="0"/>
                  <w:divBdr>
                    <w:top w:val="dotted" w:sz="6" w:space="0" w:color="FEFEFE"/>
                    <w:left w:val="dotted" w:sz="6" w:space="11" w:color="FEFEFE"/>
                    <w:bottom w:val="dotted" w:sz="6" w:space="0" w:color="FEFEFE"/>
                    <w:right w:val="dotted" w:sz="6" w:space="0" w:color="FEFEFE"/>
                  </w:divBdr>
                </w:div>
                <w:div w:id="143035176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90735973">
              <w:marLeft w:val="72"/>
              <w:marRight w:val="72"/>
              <w:marTop w:val="72"/>
              <w:marBottom w:val="72"/>
              <w:divBdr>
                <w:top w:val="dotted" w:sz="6" w:space="0" w:color="FEFEFE"/>
                <w:left w:val="dotted" w:sz="6" w:space="0" w:color="FEFEFE"/>
                <w:bottom w:val="dotted" w:sz="6" w:space="0" w:color="FEFEFE"/>
                <w:right w:val="dotted" w:sz="6" w:space="0" w:color="FEFEFE"/>
              </w:divBdr>
            </w:div>
            <w:div w:id="958682430">
              <w:marLeft w:val="72"/>
              <w:marRight w:val="72"/>
              <w:marTop w:val="72"/>
              <w:marBottom w:val="72"/>
              <w:divBdr>
                <w:top w:val="dotted" w:sz="6" w:space="0" w:color="FEFEFE"/>
                <w:left w:val="dotted" w:sz="6" w:space="0" w:color="FEFEFE"/>
                <w:bottom w:val="dotted" w:sz="6" w:space="0" w:color="FEFEFE"/>
                <w:right w:val="dotted" w:sz="6" w:space="0" w:color="FEFEFE"/>
              </w:divBdr>
              <w:divsChild>
                <w:div w:id="1771000411">
                  <w:marLeft w:val="225"/>
                  <w:marRight w:val="0"/>
                  <w:marTop w:val="0"/>
                  <w:marBottom w:val="0"/>
                  <w:divBdr>
                    <w:top w:val="dotted" w:sz="6" w:space="0" w:color="FEFEFE"/>
                    <w:left w:val="dotted" w:sz="6" w:space="11" w:color="FEFEFE"/>
                    <w:bottom w:val="dotted" w:sz="6" w:space="0" w:color="FEFEFE"/>
                    <w:right w:val="dotted" w:sz="6" w:space="0" w:color="FEFEFE"/>
                  </w:divBdr>
                  <w:divsChild>
                    <w:div w:id="733548216">
                      <w:marLeft w:val="225"/>
                      <w:marRight w:val="0"/>
                      <w:marTop w:val="0"/>
                      <w:marBottom w:val="0"/>
                      <w:divBdr>
                        <w:top w:val="dotted" w:sz="6" w:space="0" w:color="FEFEFE"/>
                        <w:left w:val="dotted" w:sz="6" w:space="11" w:color="FEFEFE"/>
                        <w:bottom w:val="dotted" w:sz="6" w:space="0" w:color="FEFEFE"/>
                        <w:right w:val="dotted" w:sz="6" w:space="0" w:color="FEFEFE"/>
                      </w:divBdr>
                    </w:div>
                    <w:div w:id="1110466830">
                      <w:marLeft w:val="225"/>
                      <w:marRight w:val="0"/>
                      <w:marTop w:val="0"/>
                      <w:marBottom w:val="0"/>
                      <w:divBdr>
                        <w:top w:val="dotted" w:sz="6" w:space="0" w:color="FEFEFE"/>
                        <w:left w:val="dotted" w:sz="6" w:space="11" w:color="FEFEFE"/>
                        <w:bottom w:val="dotted" w:sz="6" w:space="0" w:color="FEFEFE"/>
                        <w:right w:val="dotted" w:sz="6" w:space="0" w:color="FEFEFE"/>
                      </w:divBdr>
                    </w:div>
                    <w:div w:id="1931890297">
                      <w:marLeft w:val="225"/>
                      <w:marRight w:val="0"/>
                      <w:marTop w:val="0"/>
                      <w:marBottom w:val="0"/>
                      <w:divBdr>
                        <w:top w:val="dotted" w:sz="6" w:space="0" w:color="FEFEFE"/>
                        <w:left w:val="dotted" w:sz="6" w:space="11" w:color="FEFEFE"/>
                        <w:bottom w:val="dotted" w:sz="6" w:space="0" w:color="FEFEFE"/>
                        <w:right w:val="dotted" w:sz="6" w:space="0" w:color="FEFEFE"/>
                      </w:divBdr>
                    </w:div>
                    <w:div w:id="59982459">
                      <w:marLeft w:val="225"/>
                      <w:marRight w:val="0"/>
                      <w:marTop w:val="0"/>
                      <w:marBottom w:val="0"/>
                      <w:divBdr>
                        <w:top w:val="dotted" w:sz="6" w:space="0" w:color="FEFEFE"/>
                        <w:left w:val="dotted" w:sz="6" w:space="11" w:color="FEFEFE"/>
                        <w:bottom w:val="dotted" w:sz="6" w:space="0" w:color="FEFEFE"/>
                        <w:right w:val="dotted" w:sz="6" w:space="0" w:color="FEFEFE"/>
                      </w:divBdr>
                      <w:divsChild>
                        <w:div w:id="455956175">
                          <w:marLeft w:val="0"/>
                          <w:marRight w:val="0"/>
                          <w:marTop w:val="0"/>
                          <w:marBottom w:val="0"/>
                          <w:divBdr>
                            <w:top w:val="dotted" w:sz="6" w:space="0" w:color="FEFEFE"/>
                            <w:left w:val="dotted" w:sz="6" w:space="19" w:color="FEFEFE"/>
                            <w:bottom w:val="dotted" w:sz="6" w:space="0" w:color="FEFEFE"/>
                            <w:right w:val="dotted" w:sz="6" w:space="0" w:color="FEFEFE"/>
                          </w:divBdr>
                        </w:div>
                        <w:div w:id="1721899156">
                          <w:marLeft w:val="0"/>
                          <w:marRight w:val="0"/>
                          <w:marTop w:val="0"/>
                          <w:marBottom w:val="0"/>
                          <w:divBdr>
                            <w:top w:val="dotted" w:sz="6" w:space="0" w:color="FEFEFE"/>
                            <w:left w:val="dotted" w:sz="6" w:space="19" w:color="FEFEFE"/>
                            <w:bottom w:val="dotted" w:sz="6" w:space="0" w:color="FEFEFE"/>
                            <w:right w:val="dotted" w:sz="6" w:space="0" w:color="FEFEFE"/>
                          </w:divBdr>
                        </w:div>
                        <w:div w:id="1708676889">
                          <w:marLeft w:val="0"/>
                          <w:marRight w:val="0"/>
                          <w:marTop w:val="0"/>
                          <w:marBottom w:val="0"/>
                          <w:divBdr>
                            <w:top w:val="dotted" w:sz="6" w:space="0" w:color="FEFEFE"/>
                            <w:left w:val="dotted" w:sz="6" w:space="19" w:color="FEFEFE"/>
                            <w:bottom w:val="dotted" w:sz="6" w:space="0" w:color="FEFEFE"/>
                            <w:right w:val="dotted" w:sz="6" w:space="0" w:color="FEFEFE"/>
                          </w:divBdr>
                        </w:div>
                        <w:div w:id="1871725261">
                          <w:marLeft w:val="0"/>
                          <w:marRight w:val="0"/>
                          <w:marTop w:val="0"/>
                          <w:marBottom w:val="0"/>
                          <w:divBdr>
                            <w:top w:val="dotted" w:sz="6" w:space="0" w:color="FEFEFE"/>
                            <w:left w:val="dotted" w:sz="6" w:space="19" w:color="FEFEFE"/>
                            <w:bottom w:val="dotted" w:sz="6" w:space="0" w:color="FEFEFE"/>
                            <w:right w:val="dotted" w:sz="6" w:space="0" w:color="FEFEFE"/>
                          </w:divBdr>
                        </w:div>
                        <w:div w:id="1289703923">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607494481">
                      <w:marLeft w:val="225"/>
                      <w:marRight w:val="0"/>
                      <w:marTop w:val="0"/>
                      <w:marBottom w:val="0"/>
                      <w:divBdr>
                        <w:top w:val="dotted" w:sz="6" w:space="0" w:color="FEFEFE"/>
                        <w:left w:val="dotted" w:sz="6" w:space="11" w:color="FEFEFE"/>
                        <w:bottom w:val="dotted" w:sz="6" w:space="0" w:color="FEFEFE"/>
                        <w:right w:val="dotted" w:sz="6" w:space="0" w:color="FEFEFE"/>
                      </w:divBdr>
                      <w:divsChild>
                        <w:div w:id="344131742">
                          <w:marLeft w:val="225"/>
                          <w:marRight w:val="0"/>
                          <w:marTop w:val="0"/>
                          <w:marBottom w:val="0"/>
                          <w:divBdr>
                            <w:top w:val="dotted" w:sz="6" w:space="0" w:color="FEFEFE"/>
                            <w:left w:val="dotted" w:sz="6" w:space="11" w:color="FEFEFE"/>
                            <w:bottom w:val="dotted" w:sz="6" w:space="0" w:color="FEFEFE"/>
                            <w:right w:val="dotted" w:sz="6" w:space="0" w:color="FEFEFE"/>
                          </w:divBdr>
                        </w:div>
                        <w:div w:id="397174656">
                          <w:marLeft w:val="225"/>
                          <w:marRight w:val="0"/>
                          <w:marTop w:val="0"/>
                          <w:marBottom w:val="0"/>
                          <w:divBdr>
                            <w:top w:val="dotted" w:sz="6" w:space="0" w:color="FEFEFE"/>
                            <w:left w:val="dotted" w:sz="6" w:space="11" w:color="FEFEFE"/>
                            <w:bottom w:val="dotted" w:sz="6" w:space="0" w:color="FEFEFE"/>
                            <w:right w:val="dotted" w:sz="6" w:space="0" w:color="FEFEFE"/>
                          </w:divBdr>
                        </w:div>
                        <w:div w:id="1311592571">
                          <w:marLeft w:val="225"/>
                          <w:marRight w:val="0"/>
                          <w:marTop w:val="0"/>
                          <w:marBottom w:val="0"/>
                          <w:divBdr>
                            <w:top w:val="dotted" w:sz="6" w:space="0" w:color="FEFEFE"/>
                            <w:left w:val="dotted" w:sz="6" w:space="11" w:color="FEFEFE"/>
                            <w:bottom w:val="dotted" w:sz="6" w:space="0" w:color="FEFEFE"/>
                            <w:right w:val="dotted" w:sz="6" w:space="0" w:color="FEFEFE"/>
                          </w:divBdr>
                        </w:div>
                        <w:div w:id="653876604">
                          <w:marLeft w:val="225"/>
                          <w:marRight w:val="0"/>
                          <w:marTop w:val="0"/>
                          <w:marBottom w:val="0"/>
                          <w:divBdr>
                            <w:top w:val="dotted" w:sz="6" w:space="0" w:color="FEFEFE"/>
                            <w:left w:val="dotted" w:sz="6" w:space="11" w:color="FEFEFE"/>
                            <w:bottom w:val="dotted" w:sz="6" w:space="0" w:color="FEFEFE"/>
                            <w:right w:val="dotted" w:sz="6" w:space="0" w:color="FEFEFE"/>
                          </w:divBdr>
                        </w:div>
                        <w:div w:id="2093501445">
                          <w:marLeft w:val="225"/>
                          <w:marRight w:val="0"/>
                          <w:marTop w:val="0"/>
                          <w:marBottom w:val="0"/>
                          <w:divBdr>
                            <w:top w:val="dotted" w:sz="6" w:space="0" w:color="FEFEFE"/>
                            <w:left w:val="dotted" w:sz="6" w:space="11" w:color="FEFEFE"/>
                            <w:bottom w:val="dotted" w:sz="6" w:space="0" w:color="FEFEFE"/>
                            <w:right w:val="dotted" w:sz="6" w:space="0" w:color="FEFEFE"/>
                          </w:divBdr>
                        </w:div>
                        <w:div w:id="11300655">
                          <w:marLeft w:val="225"/>
                          <w:marRight w:val="0"/>
                          <w:marTop w:val="0"/>
                          <w:marBottom w:val="0"/>
                          <w:divBdr>
                            <w:top w:val="dotted" w:sz="6" w:space="0" w:color="FEFEFE"/>
                            <w:left w:val="dotted" w:sz="6" w:space="11" w:color="FEFEFE"/>
                            <w:bottom w:val="dotted" w:sz="6" w:space="0" w:color="FEFEFE"/>
                            <w:right w:val="dotted" w:sz="6" w:space="0" w:color="FEFEFE"/>
                          </w:divBdr>
                        </w:div>
                        <w:div w:id="36767978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353996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06353135">
                  <w:marLeft w:val="225"/>
                  <w:marRight w:val="0"/>
                  <w:marTop w:val="0"/>
                  <w:marBottom w:val="0"/>
                  <w:divBdr>
                    <w:top w:val="dotted" w:sz="6" w:space="0" w:color="FEFEFE"/>
                    <w:left w:val="dotted" w:sz="6" w:space="11" w:color="FEFEFE"/>
                    <w:bottom w:val="dotted" w:sz="6" w:space="0" w:color="FEFEFE"/>
                    <w:right w:val="dotted" w:sz="6" w:space="0" w:color="FEFEFE"/>
                  </w:divBdr>
                  <w:divsChild>
                    <w:div w:id="317464835">
                      <w:marLeft w:val="225"/>
                      <w:marRight w:val="0"/>
                      <w:marTop w:val="0"/>
                      <w:marBottom w:val="0"/>
                      <w:divBdr>
                        <w:top w:val="dotted" w:sz="6" w:space="0" w:color="FEFEFE"/>
                        <w:left w:val="dotted" w:sz="6" w:space="11" w:color="FEFEFE"/>
                        <w:bottom w:val="dotted" w:sz="6" w:space="0" w:color="FEFEFE"/>
                        <w:right w:val="dotted" w:sz="6" w:space="0" w:color="FEFEFE"/>
                      </w:divBdr>
                    </w:div>
                    <w:div w:id="72971614">
                      <w:marLeft w:val="225"/>
                      <w:marRight w:val="0"/>
                      <w:marTop w:val="0"/>
                      <w:marBottom w:val="0"/>
                      <w:divBdr>
                        <w:top w:val="dotted" w:sz="6" w:space="0" w:color="FEFEFE"/>
                        <w:left w:val="dotted" w:sz="6" w:space="11" w:color="FEFEFE"/>
                        <w:bottom w:val="dotted" w:sz="6" w:space="0" w:color="FEFEFE"/>
                        <w:right w:val="dotted" w:sz="6" w:space="0" w:color="FEFEFE"/>
                      </w:divBdr>
                    </w:div>
                    <w:div w:id="1018854152">
                      <w:marLeft w:val="225"/>
                      <w:marRight w:val="0"/>
                      <w:marTop w:val="0"/>
                      <w:marBottom w:val="0"/>
                      <w:divBdr>
                        <w:top w:val="dotted" w:sz="6" w:space="0" w:color="FEFEFE"/>
                        <w:left w:val="dotted" w:sz="6" w:space="11" w:color="FEFEFE"/>
                        <w:bottom w:val="dotted" w:sz="6" w:space="0" w:color="FEFEFE"/>
                        <w:right w:val="dotted" w:sz="6" w:space="0" w:color="FEFEFE"/>
                      </w:divBdr>
                    </w:div>
                    <w:div w:id="1565315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sChild>
        </w:div>
        <w:div w:id="1179469277">
          <w:marLeft w:val="72"/>
          <w:marRight w:val="72"/>
          <w:marTop w:val="72"/>
          <w:marBottom w:val="72"/>
          <w:divBdr>
            <w:top w:val="dotted" w:sz="6" w:space="0" w:color="FEFEFE"/>
            <w:left w:val="dotted" w:sz="6" w:space="0" w:color="FEFEFE"/>
            <w:bottom w:val="dotted" w:sz="6" w:space="0" w:color="FEFEFE"/>
            <w:right w:val="dotted" w:sz="6" w:space="0" w:color="FEFEFE"/>
          </w:divBdr>
          <w:divsChild>
            <w:div w:id="530732045">
              <w:marLeft w:val="72"/>
              <w:marRight w:val="72"/>
              <w:marTop w:val="72"/>
              <w:marBottom w:val="72"/>
              <w:divBdr>
                <w:top w:val="dotted" w:sz="6" w:space="0" w:color="FEFEFE"/>
                <w:left w:val="dotted" w:sz="6" w:space="0" w:color="FEFEFE"/>
                <w:bottom w:val="dotted" w:sz="6" w:space="0" w:color="FEFEFE"/>
                <w:right w:val="dotted" w:sz="6" w:space="0" w:color="FEFEFE"/>
              </w:divBdr>
            </w:div>
            <w:div w:id="1030954941">
              <w:marLeft w:val="72"/>
              <w:marRight w:val="72"/>
              <w:marTop w:val="72"/>
              <w:marBottom w:val="72"/>
              <w:divBdr>
                <w:top w:val="dotted" w:sz="6" w:space="0" w:color="FEFEFE"/>
                <w:left w:val="dotted" w:sz="6" w:space="0" w:color="FEFEFE"/>
                <w:bottom w:val="dotted" w:sz="6" w:space="0" w:color="FEFEFE"/>
                <w:right w:val="dotted" w:sz="6" w:space="0" w:color="FEFEFE"/>
              </w:divBdr>
              <w:divsChild>
                <w:div w:id="494151116">
                  <w:marLeft w:val="225"/>
                  <w:marRight w:val="0"/>
                  <w:marTop w:val="0"/>
                  <w:marBottom w:val="0"/>
                  <w:divBdr>
                    <w:top w:val="dotted" w:sz="6" w:space="0" w:color="FEFEFE"/>
                    <w:left w:val="dotted" w:sz="6" w:space="11" w:color="FEFEFE"/>
                    <w:bottom w:val="dotted" w:sz="6" w:space="0" w:color="FEFEFE"/>
                    <w:right w:val="dotted" w:sz="6" w:space="0" w:color="FEFEFE"/>
                  </w:divBdr>
                </w:div>
                <w:div w:id="242106834">
                  <w:marLeft w:val="225"/>
                  <w:marRight w:val="0"/>
                  <w:marTop w:val="0"/>
                  <w:marBottom w:val="0"/>
                  <w:divBdr>
                    <w:top w:val="dotted" w:sz="6" w:space="0" w:color="FEFEFE"/>
                    <w:left w:val="dotted" w:sz="6" w:space="11" w:color="FEFEFE"/>
                    <w:bottom w:val="dotted" w:sz="6" w:space="0" w:color="FEFEFE"/>
                    <w:right w:val="dotted" w:sz="6" w:space="0" w:color="FEFEFE"/>
                  </w:divBdr>
                </w:div>
                <w:div w:id="8977443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646593094">
              <w:marLeft w:val="72"/>
              <w:marRight w:val="72"/>
              <w:marTop w:val="72"/>
              <w:marBottom w:val="72"/>
              <w:divBdr>
                <w:top w:val="dotted" w:sz="6" w:space="0" w:color="FEFEFE"/>
                <w:left w:val="dotted" w:sz="6" w:space="0" w:color="FEFEFE"/>
                <w:bottom w:val="dotted" w:sz="6" w:space="0" w:color="FEFEFE"/>
                <w:right w:val="dotted" w:sz="6" w:space="0" w:color="FEFEFE"/>
              </w:divBdr>
            </w:div>
            <w:div w:id="488060669">
              <w:marLeft w:val="72"/>
              <w:marRight w:val="72"/>
              <w:marTop w:val="72"/>
              <w:marBottom w:val="72"/>
              <w:divBdr>
                <w:top w:val="dotted" w:sz="6" w:space="0" w:color="FEFEFE"/>
                <w:left w:val="dotted" w:sz="6" w:space="0" w:color="FEFEFE"/>
                <w:bottom w:val="dotted" w:sz="6" w:space="0" w:color="FEFEFE"/>
                <w:right w:val="dotted" w:sz="6" w:space="0" w:color="FEFEFE"/>
              </w:divBdr>
            </w:div>
            <w:div w:id="415323155">
              <w:marLeft w:val="72"/>
              <w:marRight w:val="72"/>
              <w:marTop w:val="72"/>
              <w:marBottom w:val="72"/>
              <w:divBdr>
                <w:top w:val="dotted" w:sz="6" w:space="0" w:color="FEFEFE"/>
                <w:left w:val="dotted" w:sz="6" w:space="0" w:color="FEFEFE"/>
                <w:bottom w:val="dotted" w:sz="6" w:space="0" w:color="FEFEFE"/>
                <w:right w:val="dotted" w:sz="6" w:space="0" w:color="FEFEFE"/>
              </w:divBdr>
            </w:div>
            <w:div w:id="72746880">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1923681049">
      <w:marLeft w:val="72"/>
      <w:marRight w:val="72"/>
      <w:marTop w:val="72"/>
      <w:marBottom w:val="72"/>
      <w:divBdr>
        <w:top w:val="dotted" w:sz="6" w:space="0" w:color="FEFEFE"/>
        <w:left w:val="dotted" w:sz="6" w:space="0" w:color="FEFEFE"/>
        <w:bottom w:val="dotted" w:sz="6" w:space="0" w:color="FEFEFE"/>
        <w:right w:val="dotted" w:sz="6" w:space="0" w:color="FEFEFE"/>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https://www.ilegis.ro/ImaginiDinActe/260038/225753A507.jp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5726</Words>
  <Characters>33213</Characters>
  <Application>Microsoft Office Word</Application>
  <DocSecurity>0</DocSecurity>
  <Lines>276</Lines>
  <Paragraphs>77</Paragraphs>
  <ScaleCrop>false</ScaleCrop>
  <HeadingPairs>
    <vt:vector size="2" baseType="variant">
      <vt:variant>
        <vt:lpstr>Titlu</vt:lpstr>
      </vt:variant>
      <vt:variant>
        <vt:i4>1</vt:i4>
      </vt:variant>
    </vt:vector>
  </HeadingPairs>
  <TitlesOfParts>
    <vt:vector size="1" baseType="lpstr">
      <vt:lpstr>ORDIN nr. 5.068 din 31 august 2016</vt:lpstr>
    </vt:vector>
  </TitlesOfParts>
  <Company/>
  <LinksUpToDate>false</LinksUpToDate>
  <CharactersWithSpaces>38862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5.068 din 31 august 2016</dc:title>
  <dc:creator>IT</dc:creator>
  <cp:lastModifiedBy>IT</cp:lastModifiedBy>
  <cp:revision>2</cp:revision>
  <cp:lastPrinted>2025-03-06T06:03:00Z</cp:lastPrinted>
  <dcterms:created xsi:type="dcterms:W3CDTF">2025-03-06T06:05:00Z</dcterms:created>
  <dcterms:modified xsi:type="dcterms:W3CDTF">2025-03-06T06:05:00Z</dcterms:modified>
</cp:coreProperties>
</file>